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6F1" w:rsidRPr="00202BDD" w:rsidRDefault="00D50739" w:rsidP="002D3051">
      <w:pPr>
        <w:shd w:val="clear" w:color="auto" w:fill="FFFFFF"/>
        <w:spacing w:line="240" w:lineRule="exact"/>
        <w:jc w:val="center"/>
        <w:rPr>
          <w:caps/>
          <w:sz w:val="28"/>
          <w:szCs w:val="28"/>
        </w:rPr>
      </w:pPr>
      <w:r w:rsidRPr="00202BDD">
        <w:rPr>
          <w:caps/>
          <w:sz w:val="28"/>
          <w:szCs w:val="28"/>
        </w:rPr>
        <w:t>Извещение</w:t>
      </w:r>
    </w:p>
    <w:p w:rsidR="00C016F1" w:rsidRPr="00202BDD" w:rsidRDefault="00D50739" w:rsidP="002D3051">
      <w:pPr>
        <w:shd w:val="clear" w:color="auto" w:fill="FFFFFF"/>
        <w:spacing w:line="240" w:lineRule="exact"/>
        <w:jc w:val="center"/>
        <w:rPr>
          <w:sz w:val="28"/>
          <w:szCs w:val="28"/>
        </w:rPr>
      </w:pPr>
      <w:r w:rsidRPr="00202BDD">
        <w:rPr>
          <w:sz w:val="28"/>
          <w:szCs w:val="28"/>
        </w:rPr>
        <w:t>о проведении</w:t>
      </w:r>
      <w:r w:rsidR="008F7C44" w:rsidRPr="00202BDD">
        <w:rPr>
          <w:sz w:val="28"/>
          <w:szCs w:val="28"/>
        </w:rPr>
        <w:t xml:space="preserve"> </w:t>
      </w:r>
      <w:r w:rsidR="00911B81" w:rsidRPr="00202BDD">
        <w:rPr>
          <w:sz w:val="28"/>
          <w:szCs w:val="28"/>
        </w:rPr>
        <w:t>аукциона</w:t>
      </w:r>
      <w:r w:rsidR="00CC3798" w:rsidRPr="00202BDD">
        <w:rPr>
          <w:sz w:val="28"/>
          <w:szCs w:val="28"/>
        </w:rPr>
        <w:t xml:space="preserve"> на право заключения договора </w:t>
      </w:r>
      <w:r w:rsidR="00741FB7" w:rsidRPr="00202BDD">
        <w:rPr>
          <w:sz w:val="28"/>
          <w:szCs w:val="28"/>
        </w:rPr>
        <w:br/>
      </w:r>
      <w:r w:rsidR="00C016F1" w:rsidRPr="00202BDD">
        <w:rPr>
          <w:sz w:val="28"/>
          <w:szCs w:val="28"/>
        </w:rPr>
        <w:t>о комплексном развитии незастроенной территории Юго-Западного района</w:t>
      </w:r>
    </w:p>
    <w:p w:rsidR="005C2C78" w:rsidRPr="00202BDD" w:rsidRDefault="00C016F1" w:rsidP="002D3051">
      <w:pPr>
        <w:shd w:val="clear" w:color="auto" w:fill="FFFFFF"/>
        <w:spacing w:line="240" w:lineRule="exact"/>
        <w:jc w:val="center"/>
        <w:rPr>
          <w:sz w:val="28"/>
          <w:szCs w:val="28"/>
        </w:rPr>
      </w:pPr>
      <w:r w:rsidRPr="00202BDD">
        <w:rPr>
          <w:sz w:val="28"/>
          <w:szCs w:val="28"/>
        </w:rPr>
        <w:t>города Ставрополя в районе улицы Западный обход</w:t>
      </w:r>
      <w:r w:rsidR="00CC3798" w:rsidRPr="00202BDD">
        <w:rPr>
          <w:sz w:val="28"/>
          <w:szCs w:val="28"/>
        </w:rPr>
        <w:t xml:space="preserve"> </w:t>
      </w:r>
    </w:p>
    <w:p w:rsidR="0077587A" w:rsidRPr="00202BDD" w:rsidRDefault="0077587A" w:rsidP="002D3051">
      <w:pPr>
        <w:widowControl w:val="0"/>
        <w:ind w:right="-1"/>
        <w:rPr>
          <w:sz w:val="28"/>
          <w:szCs w:val="28"/>
        </w:rPr>
      </w:pPr>
    </w:p>
    <w:p w:rsidR="002337D2" w:rsidRPr="008132DA" w:rsidRDefault="008132DA" w:rsidP="008132DA">
      <w:pPr>
        <w:shd w:val="clear" w:color="auto" w:fill="FFFFFF"/>
        <w:ind w:right="-1" w:firstLine="709"/>
        <w:jc w:val="both"/>
        <w:rPr>
          <w:sz w:val="28"/>
          <w:szCs w:val="28"/>
          <w:u w:val="single"/>
        </w:rPr>
      </w:pPr>
      <w:r>
        <w:rPr>
          <w:sz w:val="28"/>
          <w:szCs w:val="28"/>
        </w:rPr>
        <w:t>В соответствии с постановлением админис</w:t>
      </w:r>
      <w:r w:rsidR="001E268D">
        <w:rPr>
          <w:sz w:val="28"/>
          <w:szCs w:val="28"/>
        </w:rPr>
        <w:t>т</w:t>
      </w:r>
      <w:r>
        <w:rPr>
          <w:sz w:val="28"/>
          <w:szCs w:val="28"/>
        </w:rPr>
        <w:t>рации города Ставрополя от 21.12.2021 № 2944 «</w:t>
      </w:r>
      <w:r w:rsidRPr="008132DA">
        <w:rPr>
          <w:sz w:val="28"/>
          <w:szCs w:val="28"/>
        </w:rPr>
        <w:t>О комплексном развитии</w:t>
      </w:r>
      <w:r>
        <w:rPr>
          <w:sz w:val="28"/>
          <w:szCs w:val="28"/>
        </w:rPr>
        <w:t xml:space="preserve"> </w:t>
      </w:r>
      <w:r w:rsidRPr="008132DA">
        <w:rPr>
          <w:sz w:val="28"/>
          <w:szCs w:val="28"/>
        </w:rPr>
        <w:t>незастроенной территории</w:t>
      </w:r>
      <w:r>
        <w:rPr>
          <w:sz w:val="28"/>
          <w:szCs w:val="28"/>
        </w:rPr>
        <w:t xml:space="preserve"> </w:t>
      </w:r>
      <w:r w:rsidRPr="008132DA">
        <w:rPr>
          <w:sz w:val="28"/>
          <w:szCs w:val="28"/>
        </w:rPr>
        <w:t>Юго-Западного района</w:t>
      </w:r>
      <w:r>
        <w:rPr>
          <w:sz w:val="28"/>
          <w:szCs w:val="28"/>
        </w:rPr>
        <w:t xml:space="preserve"> </w:t>
      </w:r>
      <w:r w:rsidRPr="008132DA">
        <w:rPr>
          <w:sz w:val="28"/>
          <w:szCs w:val="28"/>
        </w:rPr>
        <w:t>города Ставрополя в районе</w:t>
      </w:r>
      <w:r>
        <w:rPr>
          <w:sz w:val="28"/>
          <w:szCs w:val="28"/>
        </w:rPr>
        <w:t xml:space="preserve"> </w:t>
      </w:r>
      <w:r w:rsidRPr="008132DA">
        <w:rPr>
          <w:sz w:val="28"/>
          <w:szCs w:val="28"/>
        </w:rPr>
        <w:t>улицы Западный обход</w:t>
      </w:r>
      <w:r>
        <w:rPr>
          <w:sz w:val="28"/>
          <w:szCs w:val="28"/>
        </w:rPr>
        <w:t>»</w:t>
      </w:r>
      <w:r w:rsidR="00872F0A">
        <w:rPr>
          <w:sz w:val="28"/>
          <w:szCs w:val="28"/>
        </w:rPr>
        <w:t xml:space="preserve"> (с изменениями согласно постановлению администрации города Ставрополя от 21.01.2022 № 109) </w:t>
      </w:r>
      <w:r>
        <w:rPr>
          <w:sz w:val="28"/>
          <w:szCs w:val="28"/>
        </w:rPr>
        <w:t>и на</w:t>
      </w:r>
      <w:r w:rsidR="006557F8">
        <w:rPr>
          <w:sz w:val="28"/>
          <w:szCs w:val="28"/>
        </w:rPr>
        <w:t xml:space="preserve"> основании приказа </w:t>
      </w:r>
      <w:r w:rsidR="006557F8" w:rsidRPr="006557F8">
        <w:rPr>
          <w:sz w:val="28"/>
          <w:szCs w:val="28"/>
        </w:rPr>
        <w:t xml:space="preserve">приказа заместителя главы администрации города Ставрополя, руководителя комитета градостроительства администрации города Ставрополя </w:t>
      </w:r>
      <w:r w:rsidR="006557F8">
        <w:rPr>
          <w:sz w:val="28"/>
          <w:szCs w:val="28"/>
        </w:rPr>
        <w:t xml:space="preserve">от </w:t>
      </w:r>
      <w:r w:rsidR="001E268D">
        <w:rPr>
          <w:sz w:val="28"/>
          <w:szCs w:val="28"/>
        </w:rPr>
        <w:t xml:space="preserve">24.01.2022 </w:t>
      </w:r>
      <w:r w:rsidR="006557F8">
        <w:rPr>
          <w:sz w:val="28"/>
          <w:szCs w:val="28"/>
        </w:rPr>
        <w:t xml:space="preserve">№ </w:t>
      </w:r>
      <w:r w:rsidR="001E268D">
        <w:rPr>
          <w:sz w:val="28"/>
          <w:szCs w:val="28"/>
        </w:rPr>
        <w:t xml:space="preserve">3-од </w:t>
      </w:r>
      <w:r w:rsidR="006557F8">
        <w:rPr>
          <w:sz w:val="28"/>
          <w:szCs w:val="28"/>
        </w:rPr>
        <w:t>«</w:t>
      </w:r>
      <w:r w:rsidR="006557F8" w:rsidRPr="006557F8">
        <w:rPr>
          <w:sz w:val="28"/>
          <w:szCs w:val="28"/>
        </w:rPr>
        <w:t>О проведении торгов в форме аукциона на право заключения договора о комплексном развитии незастроенной территории Юго-Западного района города Ставрополя в районе улицы Западный обход</w:t>
      </w:r>
      <w:r w:rsidR="006557F8">
        <w:rPr>
          <w:sz w:val="28"/>
          <w:szCs w:val="28"/>
        </w:rPr>
        <w:t>»</w:t>
      </w:r>
      <w:r w:rsidR="00872F0A">
        <w:rPr>
          <w:sz w:val="28"/>
          <w:szCs w:val="28"/>
        </w:rPr>
        <w:t xml:space="preserve"> (с изменениями на </w:t>
      </w:r>
      <w:r w:rsidR="00EC785D">
        <w:rPr>
          <w:sz w:val="28"/>
          <w:szCs w:val="28"/>
        </w:rPr>
        <w:t xml:space="preserve">согласно </w:t>
      </w:r>
      <w:r w:rsidR="00872F0A">
        <w:rPr>
          <w:sz w:val="28"/>
          <w:szCs w:val="28"/>
        </w:rPr>
        <w:t>приказ</w:t>
      </w:r>
      <w:r w:rsidR="00EC785D">
        <w:rPr>
          <w:sz w:val="28"/>
          <w:szCs w:val="28"/>
        </w:rPr>
        <w:t>у</w:t>
      </w:r>
      <w:r w:rsidR="00872F0A">
        <w:rPr>
          <w:sz w:val="28"/>
          <w:szCs w:val="28"/>
        </w:rPr>
        <w:t xml:space="preserve"> от 04.02.2022 № 6-од)</w:t>
      </w:r>
      <w:r w:rsidR="006557F8" w:rsidRPr="006557F8">
        <w:rPr>
          <w:sz w:val="28"/>
          <w:szCs w:val="28"/>
        </w:rPr>
        <w:t xml:space="preserve"> </w:t>
      </w:r>
      <w:r w:rsidR="006557F8">
        <w:rPr>
          <w:sz w:val="28"/>
          <w:szCs w:val="28"/>
        </w:rPr>
        <w:t>к</w:t>
      </w:r>
      <w:r w:rsidR="00C016F1" w:rsidRPr="00202BDD">
        <w:rPr>
          <w:sz w:val="28"/>
          <w:szCs w:val="28"/>
        </w:rPr>
        <w:t>омитет градостроительства админис</w:t>
      </w:r>
      <w:r w:rsidR="00973188" w:rsidRPr="00202BDD">
        <w:rPr>
          <w:sz w:val="28"/>
          <w:szCs w:val="28"/>
        </w:rPr>
        <w:t>т</w:t>
      </w:r>
      <w:r w:rsidR="00C016F1" w:rsidRPr="00202BDD">
        <w:rPr>
          <w:sz w:val="28"/>
          <w:szCs w:val="28"/>
        </w:rPr>
        <w:t xml:space="preserve">рации города Ставрополя </w:t>
      </w:r>
      <w:r w:rsidR="00C112A4" w:rsidRPr="001E268D">
        <w:rPr>
          <w:b/>
          <w:sz w:val="28"/>
          <w:szCs w:val="28"/>
          <w:u w:val="single"/>
        </w:rPr>
        <w:t>извещает о проведении</w:t>
      </w:r>
      <w:r w:rsidR="008F7C44" w:rsidRPr="001E268D">
        <w:rPr>
          <w:b/>
          <w:sz w:val="28"/>
          <w:szCs w:val="28"/>
          <w:u w:val="single"/>
        </w:rPr>
        <w:t xml:space="preserve"> </w:t>
      </w:r>
      <w:r w:rsidR="00911B81" w:rsidRPr="001E268D">
        <w:rPr>
          <w:b/>
          <w:sz w:val="28"/>
          <w:szCs w:val="28"/>
          <w:u w:val="single"/>
        </w:rPr>
        <w:t xml:space="preserve">аукциона, </w:t>
      </w:r>
      <w:r w:rsidR="00A73F15" w:rsidRPr="001E268D">
        <w:rPr>
          <w:b/>
          <w:sz w:val="28"/>
          <w:szCs w:val="28"/>
          <w:u w:val="single"/>
        </w:rPr>
        <w:t xml:space="preserve">открытого </w:t>
      </w:r>
      <w:r w:rsidR="00911B81" w:rsidRPr="001E268D">
        <w:rPr>
          <w:b/>
          <w:sz w:val="28"/>
          <w:szCs w:val="28"/>
          <w:u w:val="single"/>
        </w:rPr>
        <w:t>по составу участников и форме подачи предложений</w:t>
      </w:r>
      <w:r w:rsidR="006557F8" w:rsidRPr="008132DA">
        <w:rPr>
          <w:sz w:val="28"/>
          <w:szCs w:val="28"/>
          <w:u w:val="single"/>
        </w:rPr>
        <w:t>,</w:t>
      </w:r>
      <w:r w:rsidR="00C112A4" w:rsidRPr="008132DA">
        <w:rPr>
          <w:sz w:val="28"/>
          <w:szCs w:val="28"/>
          <w:u w:val="single"/>
        </w:rPr>
        <w:t xml:space="preserve"> </w:t>
      </w:r>
      <w:r w:rsidR="00C112A4" w:rsidRPr="001E268D">
        <w:rPr>
          <w:b/>
          <w:sz w:val="28"/>
          <w:szCs w:val="28"/>
          <w:u w:val="single"/>
        </w:rPr>
        <w:t xml:space="preserve">на право заключения договора </w:t>
      </w:r>
      <w:r w:rsidR="00C016F1" w:rsidRPr="001E268D">
        <w:rPr>
          <w:b/>
          <w:sz w:val="28"/>
          <w:szCs w:val="28"/>
          <w:u w:val="single"/>
        </w:rPr>
        <w:t>о комплексном развитии незастроенной территории Юго-Западного района города Ставрополя в районе улицы Западный обход</w:t>
      </w:r>
      <w:r w:rsidR="00741FB7" w:rsidRPr="008132DA">
        <w:rPr>
          <w:sz w:val="28"/>
          <w:szCs w:val="28"/>
          <w:u w:val="single"/>
        </w:rPr>
        <w:t>.</w:t>
      </w:r>
    </w:p>
    <w:p w:rsidR="001E268D" w:rsidRDefault="001E268D" w:rsidP="005D5B02">
      <w:pPr>
        <w:widowControl w:val="0"/>
        <w:ind w:right="-1" w:firstLine="709"/>
        <w:jc w:val="both"/>
        <w:rPr>
          <w:b/>
          <w:bCs/>
          <w:sz w:val="28"/>
          <w:szCs w:val="28"/>
        </w:rPr>
      </w:pPr>
    </w:p>
    <w:p w:rsidR="005D5B02" w:rsidRPr="00202BDD" w:rsidRDefault="005D5B02" w:rsidP="005D5B02">
      <w:pPr>
        <w:widowControl w:val="0"/>
        <w:ind w:right="-1" w:firstLine="709"/>
        <w:jc w:val="both"/>
        <w:rPr>
          <w:b/>
          <w:bCs/>
          <w:sz w:val="28"/>
          <w:szCs w:val="28"/>
        </w:rPr>
      </w:pPr>
      <w:r w:rsidRPr="00202BDD">
        <w:rPr>
          <w:b/>
          <w:bCs/>
          <w:sz w:val="28"/>
          <w:szCs w:val="28"/>
        </w:rPr>
        <w:t>1. Наименование, место нахождения, почтовый адрес и адрес электронной почты, номер контактного телефона организатора</w:t>
      </w:r>
      <w:r w:rsidR="008132DA">
        <w:rPr>
          <w:b/>
          <w:bCs/>
          <w:sz w:val="28"/>
          <w:szCs w:val="28"/>
        </w:rPr>
        <w:t xml:space="preserve"> </w:t>
      </w:r>
      <w:r w:rsidR="006557F8">
        <w:rPr>
          <w:b/>
          <w:bCs/>
          <w:sz w:val="28"/>
          <w:szCs w:val="28"/>
        </w:rPr>
        <w:t>аукциона</w:t>
      </w:r>
    </w:p>
    <w:p w:rsidR="005D5B02" w:rsidRPr="00202BDD" w:rsidRDefault="00176A75" w:rsidP="005D5B02">
      <w:pPr>
        <w:widowControl w:val="0"/>
        <w:ind w:right="-1" w:firstLine="709"/>
        <w:jc w:val="both"/>
        <w:rPr>
          <w:bCs/>
          <w:sz w:val="28"/>
          <w:szCs w:val="28"/>
        </w:rPr>
      </w:pPr>
      <w:r w:rsidRPr="00202BDD">
        <w:rPr>
          <w:bCs/>
          <w:sz w:val="28"/>
          <w:szCs w:val="28"/>
        </w:rPr>
        <w:t>Комитет градостроительства администрации города Ставрополя.</w:t>
      </w:r>
    </w:p>
    <w:p w:rsidR="00176A75" w:rsidRPr="00202BDD" w:rsidRDefault="00176A75" w:rsidP="005D5B02">
      <w:pPr>
        <w:widowControl w:val="0"/>
        <w:ind w:right="-1" w:firstLine="709"/>
        <w:jc w:val="both"/>
        <w:rPr>
          <w:bCs/>
          <w:sz w:val="28"/>
          <w:szCs w:val="28"/>
        </w:rPr>
      </w:pPr>
      <w:r w:rsidRPr="00202BDD">
        <w:rPr>
          <w:bCs/>
          <w:sz w:val="28"/>
          <w:szCs w:val="28"/>
        </w:rPr>
        <w:t>Адрес: 3550</w:t>
      </w:r>
      <w:r w:rsidR="00E63ADC">
        <w:rPr>
          <w:bCs/>
          <w:sz w:val="28"/>
          <w:szCs w:val="28"/>
        </w:rPr>
        <w:t>17</w:t>
      </w:r>
      <w:r w:rsidRPr="00202BDD">
        <w:rPr>
          <w:bCs/>
          <w:sz w:val="28"/>
          <w:szCs w:val="28"/>
        </w:rPr>
        <w:t>, г. Ставрополь, ул. Мира, 282а.</w:t>
      </w:r>
    </w:p>
    <w:p w:rsidR="00176A75" w:rsidRPr="00202BDD" w:rsidRDefault="00176A75" w:rsidP="005D5B02">
      <w:pPr>
        <w:widowControl w:val="0"/>
        <w:ind w:right="-1" w:firstLine="709"/>
        <w:jc w:val="both"/>
        <w:rPr>
          <w:bCs/>
          <w:sz w:val="28"/>
          <w:szCs w:val="28"/>
        </w:rPr>
      </w:pPr>
      <w:r w:rsidRPr="00202BDD">
        <w:rPr>
          <w:bCs/>
          <w:sz w:val="28"/>
          <w:szCs w:val="28"/>
        </w:rPr>
        <w:t xml:space="preserve">Адрес электронной почты: </w:t>
      </w:r>
      <w:hyperlink r:id="rId11" w:history="1">
        <w:r w:rsidR="00A73F15" w:rsidRPr="00202BDD">
          <w:rPr>
            <w:rStyle w:val="a9"/>
            <w:bCs/>
            <w:color w:val="auto"/>
            <w:sz w:val="28"/>
            <w:szCs w:val="28"/>
          </w:rPr>
          <w:t>grad@stavadm.ru</w:t>
        </w:r>
      </w:hyperlink>
      <w:r w:rsidR="00A73F15" w:rsidRPr="00202BDD">
        <w:rPr>
          <w:bCs/>
          <w:sz w:val="28"/>
          <w:szCs w:val="28"/>
        </w:rPr>
        <w:t xml:space="preserve"> </w:t>
      </w:r>
    </w:p>
    <w:p w:rsidR="005D5B02" w:rsidRPr="00202BDD" w:rsidRDefault="00176A75" w:rsidP="005D5B02">
      <w:pPr>
        <w:widowControl w:val="0"/>
        <w:ind w:right="-1" w:firstLine="709"/>
        <w:jc w:val="both"/>
        <w:rPr>
          <w:bCs/>
          <w:sz w:val="28"/>
          <w:szCs w:val="28"/>
        </w:rPr>
      </w:pPr>
      <w:r w:rsidRPr="00202BDD">
        <w:rPr>
          <w:bCs/>
          <w:sz w:val="28"/>
          <w:szCs w:val="28"/>
        </w:rPr>
        <w:t>Номер</w:t>
      </w:r>
      <w:r w:rsidR="006557F8">
        <w:rPr>
          <w:bCs/>
          <w:sz w:val="28"/>
          <w:szCs w:val="28"/>
        </w:rPr>
        <w:t>а</w:t>
      </w:r>
      <w:r w:rsidRPr="00202BDD">
        <w:rPr>
          <w:bCs/>
          <w:sz w:val="28"/>
          <w:szCs w:val="28"/>
        </w:rPr>
        <w:t xml:space="preserve"> контактн</w:t>
      </w:r>
      <w:r w:rsidR="006557F8">
        <w:rPr>
          <w:bCs/>
          <w:sz w:val="28"/>
          <w:szCs w:val="28"/>
        </w:rPr>
        <w:t>ых телефонов</w:t>
      </w:r>
      <w:r w:rsidR="0043447D" w:rsidRPr="00202BDD">
        <w:rPr>
          <w:bCs/>
          <w:sz w:val="28"/>
          <w:szCs w:val="28"/>
        </w:rPr>
        <w:t xml:space="preserve"> организатора торгов</w:t>
      </w:r>
      <w:r w:rsidRPr="00202BDD">
        <w:rPr>
          <w:bCs/>
          <w:sz w:val="28"/>
          <w:szCs w:val="28"/>
        </w:rPr>
        <w:t xml:space="preserve">: </w:t>
      </w:r>
      <w:r w:rsidR="00EE5EC9" w:rsidRPr="00202BDD">
        <w:rPr>
          <w:bCs/>
          <w:sz w:val="28"/>
          <w:szCs w:val="28"/>
        </w:rPr>
        <w:t>(8652) 23-10-01</w:t>
      </w:r>
      <w:r w:rsidR="006557F8">
        <w:rPr>
          <w:bCs/>
          <w:sz w:val="28"/>
          <w:szCs w:val="28"/>
        </w:rPr>
        <w:t>, 23-11-87, 24-99-91.</w:t>
      </w:r>
    </w:p>
    <w:p w:rsidR="005D5B02" w:rsidRPr="006557F8" w:rsidRDefault="005D5B02" w:rsidP="005D5B02">
      <w:pPr>
        <w:widowControl w:val="0"/>
        <w:ind w:right="-1" w:firstLine="709"/>
        <w:jc w:val="both"/>
        <w:rPr>
          <w:bCs/>
          <w:sz w:val="28"/>
          <w:szCs w:val="28"/>
        </w:rPr>
      </w:pPr>
      <w:r w:rsidRPr="00202BDD">
        <w:rPr>
          <w:b/>
          <w:bCs/>
          <w:sz w:val="28"/>
          <w:szCs w:val="28"/>
        </w:rPr>
        <w:t>2. </w:t>
      </w:r>
      <w:r w:rsidR="006557F8">
        <w:rPr>
          <w:b/>
          <w:bCs/>
          <w:sz w:val="28"/>
          <w:szCs w:val="28"/>
        </w:rPr>
        <w:t xml:space="preserve">Извещение о проведении аукциона </w:t>
      </w:r>
      <w:r w:rsidR="006557F8">
        <w:rPr>
          <w:bCs/>
          <w:sz w:val="28"/>
          <w:szCs w:val="28"/>
        </w:rPr>
        <w:t xml:space="preserve">опубликовано </w:t>
      </w:r>
      <w:r w:rsidR="008132DA" w:rsidRPr="008132DA">
        <w:rPr>
          <w:bCs/>
          <w:sz w:val="28"/>
          <w:szCs w:val="28"/>
        </w:rPr>
        <w:t xml:space="preserve">в газете </w:t>
      </w:r>
      <w:r w:rsidR="008132DA" w:rsidRPr="00AB1ED2">
        <w:rPr>
          <w:bCs/>
          <w:sz w:val="28"/>
          <w:szCs w:val="28"/>
        </w:rPr>
        <w:t>«Вечерний Ставрополь»</w:t>
      </w:r>
      <w:r w:rsidR="006557F8" w:rsidRPr="00AB1ED2">
        <w:rPr>
          <w:bCs/>
          <w:sz w:val="28"/>
          <w:szCs w:val="28"/>
        </w:rPr>
        <w:t xml:space="preserve"> и размещено на:</w:t>
      </w:r>
    </w:p>
    <w:p w:rsidR="005D5B02" w:rsidRPr="00202BDD" w:rsidRDefault="006557F8" w:rsidP="005D5B02">
      <w:pPr>
        <w:widowControl w:val="0"/>
        <w:ind w:right="-1" w:firstLine="709"/>
        <w:jc w:val="both"/>
        <w:rPr>
          <w:bCs/>
          <w:sz w:val="28"/>
          <w:szCs w:val="28"/>
        </w:rPr>
      </w:pPr>
      <w:r>
        <w:rPr>
          <w:bCs/>
          <w:sz w:val="28"/>
          <w:szCs w:val="28"/>
        </w:rPr>
        <w:t>а) о</w:t>
      </w:r>
      <w:r w:rsidR="005D5B02" w:rsidRPr="00202BDD">
        <w:rPr>
          <w:bCs/>
          <w:sz w:val="28"/>
          <w:szCs w:val="28"/>
        </w:rPr>
        <w:t>фициальн</w:t>
      </w:r>
      <w:r>
        <w:rPr>
          <w:bCs/>
          <w:sz w:val="28"/>
          <w:szCs w:val="28"/>
        </w:rPr>
        <w:t>ом</w:t>
      </w:r>
      <w:r w:rsidR="005D5B02" w:rsidRPr="00202BDD">
        <w:rPr>
          <w:bCs/>
          <w:sz w:val="28"/>
          <w:szCs w:val="28"/>
        </w:rPr>
        <w:t xml:space="preserve"> сайт</w:t>
      </w:r>
      <w:r w:rsidR="004650CB">
        <w:rPr>
          <w:bCs/>
          <w:sz w:val="28"/>
          <w:szCs w:val="28"/>
        </w:rPr>
        <w:t>е</w:t>
      </w:r>
      <w:r w:rsidR="005D5B02" w:rsidRPr="00202BDD">
        <w:rPr>
          <w:bCs/>
          <w:sz w:val="28"/>
          <w:szCs w:val="28"/>
        </w:rPr>
        <w:t xml:space="preserve"> Российской Федерации в информационно-телекоммуникационной сети «Интернет» для размещения информации о пров</w:t>
      </w:r>
      <w:r w:rsidR="00CD39EA" w:rsidRPr="00202BDD">
        <w:rPr>
          <w:bCs/>
          <w:sz w:val="28"/>
          <w:szCs w:val="28"/>
        </w:rPr>
        <w:t>едении торгов: www.torgi.gov.ru</w:t>
      </w:r>
      <w:r>
        <w:rPr>
          <w:bCs/>
          <w:sz w:val="28"/>
          <w:szCs w:val="28"/>
        </w:rPr>
        <w:t>;</w:t>
      </w:r>
    </w:p>
    <w:p w:rsidR="005D5B02" w:rsidRPr="00202BDD" w:rsidRDefault="006557F8" w:rsidP="005D5B02">
      <w:pPr>
        <w:widowControl w:val="0"/>
        <w:ind w:right="-1" w:firstLine="709"/>
        <w:jc w:val="both"/>
        <w:rPr>
          <w:bCs/>
          <w:sz w:val="28"/>
          <w:szCs w:val="28"/>
        </w:rPr>
      </w:pPr>
      <w:r>
        <w:rPr>
          <w:bCs/>
          <w:sz w:val="28"/>
          <w:szCs w:val="28"/>
        </w:rPr>
        <w:t>б) о</w:t>
      </w:r>
      <w:r w:rsidR="005D5B02" w:rsidRPr="00202BDD">
        <w:rPr>
          <w:bCs/>
          <w:sz w:val="28"/>
          <w:szCs w:val="28"/>
        </w:rPr>
        <w:t>фициальн</w:t>
      </w:r>
      <w:r>
        <w:rPr>
          <w:bCs/>
          <w:sz w:val="28"/>
          <w:szCs w:val="28"/>
        </w:rPr>
        <w:t>ом</w:t>
      </w:r>
      <w:r w:rsidR="005D5B02" w:rsidRPr="00202BDD">
        <w:rPr>
          <w:bCs/>
          <w:sz w:val="28"/>
          <w:szCs w:val="28"/>
        </w:rPr>
        <w:t xml:space="preserve"> сайт</w:t>
      </w:r>
      <w:r>
        <w:rPr>
          <w:bCs/>
          <w:sz w:val="28"/>
          <w:szCs w:val="28"/>
        </w:rPr>
        <w:t>е</w:t>
      </w:r>
      <w:r w:rsidR="005D5B02" w:rsidRPr="00202BDD">
        <w:rPr>
          <w:bCs/>
          <w:sz w:val="28"/>
          <w:szCs w:val="28"/>
        </w:rPr>
        <w:t xml:space="preserve"> администрации города Ставрополя</w:t>
      </w:r>
      <w:r w:rsidR="00CD39EA" w:rsidRPr="00202BDD">
        <w:rPr>
          <w:bCs/>
          <w:sz w:val="28"/>
          <w:szCs w:val="28"/>
        </w:rPr>
        <w:t xml:space="preserve">: </w:t>
      </w:r>
      <w:hyperlink r:id="rId12" w:history="1">
        <w:r w:rsidR="0086706D" w:rsidRPr="0086706D">
          <w:rPr>
            <w:rStyle w:val="a9"/>
            <w:bCs/>
            <w:color w:val="auto"/>
            <w:sz w:val="28"/>
            <w:szCs w:val="28"/>
            <w:u w:val="none"/>
          </w:rPr>
          <w:t>https://ставрополь.рф/</w:t>
        </w:r>
      </w:hyperlink>
      <w:r w:rsidR="0086706D" w:rsidRPr="0086706D">
        <w:rPr>
          <w:bCs/>
          <w:sz w:val="28"/>
          <w:szCs w:val="28"/>
        </w:rPr>
        <w:t xml:space="preserve"> (</w:t>
      </w:r>
      <w:r w:rsidR="0086706D">
        <w:rPr>
          <w:bCs/>
          <w:sz w:val="28"/>
          <w:szCs w:val="28"/>
        </w:rPr>
        <w:t>далее – официальный сайт администрации города Ставрополя)</w:t>
      </w:r>
      <w:r>
        <w:rPr>
          <w:bCs/>
          <w:sz w:val="28"/>
          <w:szCs w:val="28"/>
        </w:rPr>
        <w:t>.</w:t>
      </w:r>
    </w:p>
    <w:p w:rsidR="005D5B02" w:rsidRDefault="005D5B02" w:rsidP="005D5B02">
      <w:pPr>
        <w:widowControl w:val="0"/>
        <w:ind w:right="-1" w:firstLine="709"/>
        <w:jc w:val="both"/>
        <w:rPr>
          <w:bCs/>
          <w:sz w:val="28"/>
          <w:szCs w:val="28"/>
        </w:rPr>
      </w:pPr>
      <w:r w:rsidRPr="00202BDD">
        <w:rPr>
          <w:bCs/>
          <w:sz w:val="28"/>
          <w:szCs w:val="28"/>
        </w:rPr>
        <w:t>Подробную информацию о</w:t>
      </w:r>
      <w:r w:rsidR="00CD39EA" w:rsidRPr="00202BDD">
        <w:rPr>
          <w:bCs/>
          <w:sz w:val="28"/>
          <w:szCs w:val="28"/>
        </w:rPr>
        <w:t>б аукционе</w:t>
      </w:r>
      <w:r w:rsidRPr="00202BDD">
        <w:rPr>
          <w:bCs/>
          <w:sz w:val="28"/>
          <w:szCs w:val="28"/>
        </w:rPr>
        <w:t xml:space="preserve"> можно получить на указанных сайтах</w:t>
      </w:r>
      <w:r w:rsidR="006557F8">
        <w:rPr>
          <w:bCs/>
          <w:sz w:val="28"/>
          <w:szCs w:val="28"/>
        </w:rPr>
        <w:t>, а также в указанном средстве массовой информации.</w:t>
      </w:r>
    </w:p>
    <w:p w:rsidR="006557F8" w:rsidRPr="00202BDD" w:rsidRDefault="006557F8" w:rsidP="006557F8">
      <w:pPr>
        <w:widowControl w:val="0"/>
        <w:ind w:right="-1" w:firstLine="709"/>
        <w:jc w:val="both"/>
        <w:rPr>
          <w:b/>
          <w:bCs/>
          <w:sz w:val="28"/>
          <w:szCs w:val="28"/>
        </w:rPr>
      </w:pPr>
      <w:r>
        <w:rPr>
          <w:b/>
          <w:bCs/>
          <w:sz w:val="28"/>
          <w:szCs w:val="28"/>
        </w:rPr>
        <w:t>3</w:t>
      </w:r>
      <w:r w:rsidRPr="00202BDD">
        <w:rPr>
          <w:b/>
          <w:bCs/>
          <w:sz w:val="28"/>
          <w:szCs w:val="28"/>
        </w:rPr>
        <w:t xml:space="preserve">. Место, дата и время начала проведения </w:t>
      </w:r>
      <w:r>
        <w:rPr>
          <w:b/>
          <w:bCs/>
          <w:sz w:val="28"/>
          <w:szCs w:val="28"/>
        </w:rPr>
        <w:t>аукциона</w:t>
      </w:r>
      <w:r w:rsidRPr="00202BDD">
        <w:rPr>
          <w:b/>
          <w:bCs/>
          <w:sz w:val="28"/>
          <w:szCs w:val="28"/>
        </w:rPr>
        <w:t>.</w:t>
      </w:r>
    </w:p>
    <w:p w:rsidR="006557F8" w:rsidRPr="00202BDD" w:rsidRDefault="00872F0A" w:rsidP="006557F8">
      <w:pPr>
        <w:widowControl w:val="0"/>
        <w:ind w:right="-1" w:firstLine="709"/>
        <w:jc w:val="both"/>
        <w:rPr>
          <w:bCs/>
          <w:sz w:val="28"/>
          <w:szCs w:val="28"/>
        </w:rPr>
      </w:pPr>
      <w:r>
        <w:rPr>
          <w:bCs/>
          <w:sz w:val="28"/>
          <w:szCs w:val="28"/>
        </w:rPr>
        <w:t xml:space="preserve">Место проведения аукциона: </w:t>
      </w:r>
      <w:r w:rsidR="006557F8" w:rsidRPr="00202BDD">
        <w:rPr>
          <w:bCs/>
          <w:sz w:val="28"/>
          <w:szCs w:val="28"/>
        </w:rPr>
        <w:t>Комитет градостроительства администрации города Ставрополя.</w:t>
      </w:r>
    </w:p>
    <w:p w:rsidR="006557F8" w:rsidRPr="00202BDD" w:rsidRDefault="006557F8" w:rsidP="006557F8">
      <w:pPr>
        <w:widowControl w:val="0"/>
        <w:ind w:right="-1" w:firstLine="709"/>
        <w:jc w:val="both"/>
        <w:rPr>
          <w:bCs/>
          <w:sz w:val="28"/>
          <w:szCs w:val="28"/>
        </w:rPr>
      </w:pPr>
      <w:r w:rsidRPr="00202BDD">
        <w:rPr>
          <w:bCs/>
          <w:sz w:val="28"/>
          <w:szCs w:val="28"/>
        </w:rPr>
        <w:t xml:space="preserve">Адрес: 355035, г. Ставрополь, ул. Мира, 282а, этаж </w:t>
      </w:r>
      <w:r w:rsidR="008132DA">
        <w:rPr>
          <w:bCs/>
          <w:sz w:val="28"/>
          <w:szCs w:val="28"/>
        </w:rPr>
        <w:t>3</w:t>
      </w:r>
      <w:r w:rsidRPr="00202BDD">
        <w:rPr>
          <w:bCs/>
          <w:sz w:val="28"/>
          <w:szCs w:val="28"/>
        </w:rPr>
        <w:t xml:space="preserve">, кабинет </w:t>
      </w:r>
      <w:r w:rsidR="008132DA">
        <w:rPr>
          <w:bCs/>
          <w:sz w:val="28"/>
          <w:szCs w:val="28"/>
        </w:rPr>
        <w:t>39</w:t>
      </w:r>
      <w:r w:rsidRPr="00202BDD">
        <w:rPr>
          <w:bCs/>
          <w:sz w:val="28"/>
          <w:szCs w:val="28"/>
        </w:rPr>
        <w:t>.</w:t>
      </w:r>
    </w:p>
    <w:p w:rsidR="00872F0A" w:rsidRDefault="00872F0A" w:rsidP="006557F8">
      <w:pPr>
        <w:widowControl w:val="0"/>
        <w:ind w:right="-1" w:firstLine="709"/>
        <w:jc w:val="both"/>
        <w:rPr>
          <w:b/>
          <w:bCs/>
          <w:sz w:val="28"/>
          <w:szCs w:val="28"/>
          <w:u w:val="single"/>
        </w:rPr>
      </w:pPr>
    </w:p>
    <w:p w:rsidR="006557F8" w:rsidRPr="00202BDD" w:rsidRDefault="006557F8" w:rsidP="006557F8">
      <w:pPr>
        <w:widowControl w:val="0"/>
        <w:ind w:right="-1" w:firstLine="709"/>
        <w:jc w:val="both"/>
        <w:rPr>
          <w:bCs/>
          <w:sz w:val="28"/>
          <w:szCs w:val="28"/>
        </w:rPr>
      </w:pPr>
      <w:r w:rsidRPr="00872F0A">
        <w:rPr>
          <w:b/>
          <w:bCs/>
          <w:sz w:val="28"/>
          <w:szCs w:val="28"/>
          <w:u w:val="single"/>
        </w:rPr>
        <w:lastRenderedPageBreak/>
        <w:t xml:space="preserve">Дата и время начала проведения </w:t>
      </w:r>
      <w:r w:rsidR="00872F0A" w:rsidRPr="00872F0A">
        <w:rPr>
          <w:b/>
          <w:bCs/>
          <w:sz w:val="28"/>
          <w:szCs w:val="28"/>
          <w:u w:val="single"/>
        </w:rPr>
        <w:t>аукциона</w:t>
      </w:r>
      <w:r w:rsidRPr="00E95909">
        <w:rPr>
          <w:bCs/>
          <w:sz w:val="28"/>
          <w:szCs w:val="28"/>
          <w:u w:val="single"/>
        </w:rPr>
        <w:t xml:space="preserve">: </w:t>
      </w:r>
      <w:r w:rsidR="00872F0A" w:rsidRPr="00872F0A">
        <w:rPr>
          <w:b/>
          <w:bCs/>
          <w:sz w:val="28"/>
          <w:szCs w:val="28"/>
          <w:u w:val="single"/>
        </w:rPr>
        <w:t>2</w:t>
      </w:r>
      <w:r w:rsidR="00B54347">
        <w:rPr>
          <w:b/>
          <w:bCs/>
          <w:sz w:val="28"/>
          <w:szCs w:val="28"/>
          <w:u w:val="single"/>
        </w:rPr>
        <w:t>8</w:t>
      </w:r>
      <w:r w:rsidR="00E95909" w:rsidRPr="00872F0A">
        <w:rPr>
          <w:b/>
          <w:bCs/>
          <w:sz w:val="28"/>
          <w:szCs w:val="28"/>
          <w:u w:val="single"/>
        </w:rPr>
        <w:t xml:space="preserve"> м</w:t>
      </w:r>
      <w:r w:rsidR="00E95909" w:rsidRPr="00F31A32">
        <w:rPr>
          <w:b/>
          <w:bCs/>
          <w:sz w:val="28"/>
          <w:szCs w:val="28"/>
          <w:u w:val="single"/>
        </w:rPr>
        <w:t xml:space="preserve">арта 2022 года </w:t>
      </w:r>
      <w:r w:rsidR="001E268D" w:rsidRPr="00F31A32">
        <w:rPr>
          <w:b/>
          <w:bCs/>
          <w:sz w:val="28"/>
          <w:szCs w:val="28"/>
          <w:u w:val="single"/>
        </w:rPr>
        <w:t>в</w:t>
      </w:r>
      <w:r w:rsidRPr="00F31A32">
        <w:rPr>
          <w:b/>
          <w:bCs/>
          <w:sz w:val="28"/>
          <w:szCs w:val="28"/>
          <w:u w:val="single"/>
        </w:rPr>
        <w:t xml:space="preserve"> 11 часов 00 минут по московскому времени</w:t>
      </w:r>
      <w:r w:rsidR="005F7861">
        <w:rPr>
          <w:bCs/>
          <w:sz w:val="28"/>
          <w:szCs w:val="28"/>
        </w:rPr>
        <w:t>. Р</w:t>
      </w:r>
      <w:r w:rsidRPr="00202BDD">
        <w:rPr>
          <w:bCs/>
          <w:sz w:val="28"/>
          <w:szCs w:val="28"/>
        </w:rPr>
        <w:t xml:space="preserve">егистрация участников </w:t>
      </w:r>
      <w:r w:rsidR="005F7861">
        <w:rPr>
          <w:bCs/>
          <w:sz w:val="28"/>
          <w:szCs w:val="28"/>
        </w:rPr>
        <w:t xml:space="preserve">проводится </w:t>
      </w:r>
      <w:r w:rsidR="008132DA">
        <w:rPr>
          <w:bCs/>
          <w:sz w:val="28"/>
          <w:szCs w:val="28"/>
        </w:rPr>
        <w:t xml:space="preserve">с </w:t>
      </w:r>
      <w:r w:rsidRPr="00202BDD">
        <w:rPr>
          <w:bCs/>
          <w:sz w:val="28"/>
          <w:szCs w:val="28"/>
        </w:rPr>
        <w:t>0</w:t>
      </w:r>
      <w:r w:rsidR="008132DA">
        <w:rPr>
          <w:bCs/>
          <w:sz w:val="28"/>
          <w:szCs w:val="28"/>
        </w:rPr>
        <w:t>9</w:t>
      </w:r>
      <w:r w:rsidRPr="00202BDD">
        <w:rPr>
          <w:bCs/>
          <w:sz w:val="28"/>
          <w:szCs w:val="28"/>
        </w:rPr>
        <w:t xml:space="preserve"> часов 30 минут до 10 часов 55 минут</w:t>
      </w:r>
      <w:r w:rsidR="008132DA">
        <w:rPr>
          <w:bCs/>
          <w:sz w:val="28"/>
          <w:szCs w:val="28"/>
        </w:rPr>
        <w:t xml:space="preserve"> (по московскому времени)</w:t>
      </w:r>
      <w:r w:rsidRPr="00202BDD">
        <w:rPr>
          <w:bCs/>
          <w:sz w:val="28"/>
          <w:szCs w:val="28"/>
        </w:rPr>
        <w:t>.</w:t>
      </w:r>
    </w:p>
    <w:p w:rsidR="006557F8" w:rsidRPr="00202BDD" w:rsidRDefault="006557F8" w:rsidP="006557F8">
      <w:pPr>
        <w:widowControl w:val="0"/>
        <w:ind w:right="-1" w:firstLine="709"/>
        <w:jc w:val="both"/>
        <w:rPr>
          <w:bCs/>
          <w:sz w:val="28"/>
          <w:szCs w:val="28"/>
        </w:rPr>
      </w:pPr>
      <w:r w:rsidRPr="00202BDD">
        <w:rPr>
          <w:bCs/>
          <w:sz w:val="28"/>
          <w:szCs w:val="28"/>
        </w:rPr>
        <w:t>Участники открытого аукциона или их представители, опоздавшие на регистрацию, считаются неявившимися и в зал для проведения аукциона не допускаются.</w:t>
      </w:r>
    </w:p>
    <w:p w:rsidR="005D5B02" w:rsidRPr="00202BDD" w:rsidRDefault="005F7861" w:rsidP="005D5B02">
      <w:pPr>
        <w:widowControl w:val="0"/>
        <w:ind w:right="-1" w:firstLine="709"/>
        <w:jc w:val="both"/>
        <w:rPr>
          <w:b/>
          <w:bCs/>
          <w:sz w:val="28"/>
          <w:szCs w:val="28"/>
        </w:rPr>
      </w:pPr>
      <w:r>
        <w:rPr>
          <w:b/>
          <w:bCs/>
          <w:sz w:val="28"/>
          <w:szCs w:val="28"/>
        </w:rPr>
        <w:t>4</w:t>
      </w:r>
      <w:r w:rsidR="005D5B02" w:rsidRPr="00202BDD">
        <w:rPr>
          <w:b/>
          <w:bCs/>
          <w:sz w:val="28"/>
          <w:szCs w:val="28"/>
        </w:rPr>
        <w:t xml:space="preserve">. Адрес места приема, порядок и срок подачи заявок на участие в </w:t>
      </w:r>
      <w:r>
        <w:rPr>
          <w:b/>
          <w:bCs/>
          <w:sz w:val="28"/>
          <w:szCs w:val="28"/>
        </w:rPr>
        <w:t>аукционе</w:t>
      </w:r>
      <w:r w:rsidR="00E87F78" w:rsidRPr="00202BDD">
        <w:rPr>
          <w:b/>
          <w:bCs/>
          <w:sz w:val="28"/>
          <w:szCs w:val="28"/>
        </w:rPr>
        <w:t>.</w:t>
      </w:r>
    </w:p>
    <w:p w:rsidR="009D1FD6" w:rsidRPr="00202BDD" w:rsidRDefault="00064F88" w:rsidP="009D1FD6">
      <w:pPr>
        <w:widowControl w:val="0"/>
        <w:ind w:right="-1" w:firstLine="709"/>
        <w:jc w:val="both"/>
        <w:rPr>
          <w:bCs/>
          <w:sz w:val="28"/>
          <w:szCs w:val="28"/>
        </w:rPr>
      </w:pPr>
      <w:r w:rsidRPr="00202BDD">
        <w:rPr>
          <w:bCs/>
          <w:sz w:val="28"/>
          <w:szCs w:val="28"/>
        </w:rPr>
        <w:t xml:space="preserve">Прием заявок </w:t>
      </w:r>
      <w:r w:rsidR="009D1FD6" w:rsidRPr="00202BDD">
        <w:rPr>
          <w:bCs/>
          <w:sz w:val="28"/>
          <w:szCs w:val="28"/>
        </w:rPr>
        <w:t xml:space="preserve">на участие в </w:t>
      </w:r>
      <w:r w:rsidR="00B929E3" w:rsidRPr="00202BDD">
        <w:rPr>
          <w:bCs/>
          <w:sz w:val="28"/>
          <w:szCs w:val="28"/>
        </w:rPr>
        <w:t>аукционе</w:t>
      </w:r>
      <w:r w:rsidR="009D1FD6" w:rsidRPr="00202BDD">
        <w:rPr>
          <w:bCs/>
          <w:sz w:val="28"/>
          <w:szCs w:val="28"/>
        </w:rPr>
        <w:t xml:space="preserve"> осуществляется по адресу: 3550</w:t>
      </w:r>
      <w:r w:rsidR="00086B41">
        <w:rPr>
          <w:bCs/>
          <w:sz w:val="28"/>
          <w:szCs w:val="28"/>
        </w:rPr>
        <w:t>17</w:t>
      </w:r>
      <w:r w:rsidR="009D1FD6" w:rsidRPr="00202BDD">
        <w:rPr>
          <w:bCs/>
          <w:sz w:val="28"/>
          <w:szCs w:val="28"/>
        </w:rPr>
        <w:t xml:space="preserve">, г. Ставрополь, ул. Мира, 282а, этаж </w:t>
      </w:r>
      <w:r w:rsidR="005F7861">
        <w:rPr>
          <w:bCs/>
          <w:sz w:val="28"/>
          <w:szCs w:val="28"/>
        </w:rPr>
        <w:t>4</w:t>
      </w:r>
      <w:r w:rsidR="009D1FD6" w:rsidRPr="00202BDD">
        <w:rPr>
          <w:bCs/>
          <w:sz w:val="28"/>
          <w:szCs w:val="28"/>
        </w:rPr>
        <w:t xml:space="preserve">, кабинет </w:t>
      </w:r>
      <w:r w:rsidR="005F7861">
        <w:rPr>
          <w:bCs/>
          <w:sz w:val="28"/>
          <w:szCs w:val="28"/>
        </w:rPr>
        <w:t>60</w:t>
      </w:r>
      <w:r w:rsidR="009D1FD6" w:rsidRPr="00202BDD">
        <w:rPr>
          <w:bCs/>
          <w:sz w:val="28"/>
          <w:szCs w:val="28"/>
        </w:rPr>
        <w:t xml:space="preserve">, в рабочие дни </w:t>
      </w:r>
      <w:r w:rsidR="00323589" w:rsidRPr="00202BDD">
        <w:rPr>
          <w:bCs/>
          <w:sz w:val="28"/>
          <w:szCs w:val="28"/>
        </w:rPr>
        <w:br/>
      </w:r>
      <w:r w:rsidR="009D1FD6" w:rsidRPr="00202BDD">
        <w:rPr>
          <w:bCs/>
          <w:sz w:val="28"/>
          <w:szCs w:val="28"/>
        </w:rPr>
        <w:t xml:space="preserve">с </w:t>
      </w:r>
      <w:r w:rsidR="00323589" w:rsidRPr="00202BDD">
        <w:rPr>
          <w:bCs/>
          <w:sz w:val="28"/>
          <w:szCs w:val="28"/>
        </w:rPr>
        <w:t>10</w:t>
      </w:r>
      <w:r w:rsidR="009D1FD6" w:rsidRPr="00202BDD">
        <w:rPr>
          <w:bCs/>
          <w:sz w:val="28"/>
          <w:szCs w:val="28"/>
        </w:rPr>
        <w:t xml:space="preserve"> часов </w:t>
      </w:r>
      <w:r w:rsidR="005F7861">
        <w:rPr>
          <w:bCs/>
          <w:sz w:val="28"/>
          <w:szCs w:val="28"/>
        </w:rPr>
        <w:t>0</w:t>
      </w:r>
      <w:r w:rsidR="00323589" w:rsidRPr="00202BDD">
        <w:rPr>
          <w:bCs/>
          <w:sz w:val="28"/>
          <w:szCs w:val="28"/>
        </w:rPr>
        <w:t>0</w:t>
      </w:r>
      <w:r w:rsidR="009D1FD6" w:rsidRPr="00202BDD">
        <w:rPr>
          <w:bCs/>
          <w:sz w:val="28"/>
          <w:szCs w:val="28"/>
        </w:rPr>
        <w:t xml:space="preserve"> минут до 1</w:t>
      </w:r>
      <w:r w:rsidR="00323589" w:rsidRPr="00202BDD">
        <w:rPr>
          <w:bCs/>
          <w:sz w:val="28"/>
          <w:szCs w:val="28"/>
        </w:rPr>
        <w:t>7</w:t>
      </w:r>
      <w:r w:rsidR="009D1FD6" w:rsidRPr="00202BDD">
        <w:rPr>
          <w:bCs/>
          <w:sz w:val="28"/>
          <w:szCs w:val="28"/>
        </w:rPr>
        <w:t xml:space="preserve"> часов 00 минут, перерыв на обед </w:t>
      </w:r>
      <w:r w:rsidRPr="00202BDD">
        <w:rPr>
          <w:bCs/>
          <w:sz w:val="28"/>
          <w:szCs w:val="28"/>
        </w:rPr>
        <w:br/>
      </w:r>
      <w:r w:rsidR="009D1FD6" w:rsidRPr="00202BDD">
        <w:rPr>
          <w:bCs/>
          <w:sz w:val="28"/>
          <w:szCs w:val="28"/>
        </w:rPr>
        <w:t>с 13 часов 00 минут до 14 часов 00 минут</w:t>
      </w:r>
      <w:r w:rsidR="008132DA">
        <w:rPr>
          <w:bCs/>
          <w:sz w:val="28"/>
          <w:szCs w:val="28"/>
        </w:rPr>
        <w:t xml:space="preserve"> (по московскому времени)</w:t>
      </w:r>
      <w:r w:rsidR="009D1FD6" w:rsidRPr="00202BDD">
        <w:rPr>
          <w:bCs/>
          <w:sz w:val="28"/>
          <w:szCs w:val="28"/>
        </w:rPr>
        <w:t xml:space="preserve">. </w:t>
      </w:r>
    </w:p>
    <w:p w:rsidR="009D1FD6" w:rsidRPr="00202BDD" w:rsidRDefault="009D1FD6" w:rsidP="009D1FD6">
      <w:pPr>
        <w:widowControl w:val="0"/>
        <w:ind w:right="-1" w:firstLine="709"/>
        <w:jc w:val="both"/>
        <w:rPr>
          <w:bCs/>
          <w:sz w:val="28"/>
          <w:szCs w:val="28"/>
        </w:rPr>
      </w:pPr>
      <w:r w:rsidRPr="00202BDD">
        <w:rPr>
          <w:bCs/>
          <w:sz w:val="28"/>
          <w:szCs w:val="28"/>
        </w:rPr>
        <w:t xml:space="preserve">Дата начала приема заявок на участие в аукционе: </w:t>
      </w:r>
      <w:r w:rsidR="00B03AAE" w:rsidRPr="00B03AAE">
        <w:rPr>
          <w:bCs/>
          <w:sz w:val="28"/>
          <w:szCs w:val="28"/>
          <w:u w:val="single"/>
        </w:rPr>
        <w:t>25</w:t>
      </w:r>
      <w:r w:rsidR="00E95909" w:rsidRPr="00B03AAE">
        <w:rPr>
          <w:bCs/>
          <w:sz w:val="28"/>
          <w:szCs w:val="28"/>
          <w:u w:val="single"/>
        </w:rPr>
        <w:t xml:space="preserve"> ф</w:t>
      </w:r>
      <w:r w:rsidR="00E95909" w:rsidRPr="00086B41">
        <w:rPr>
          <w:bCs/>
          <w:sz w:val="28"/>
          <w:szCs w:val="28"/>
          <w:u w:val="single"/>
        </w:rPr>
        <w:t>евраля</w:t>
      </w:r>
      <w:r w:rsidR="00E95909" w:rsidRPr="00D00F3B">
        <w:rPr>
          <w:bCs/>
          <w:sz w:val="28"/>
          <w:szCs w:val="28"/>
          <w:u w:val="single"/>
        </w:rPr>
        <w:t xml:space="preserve"> 2022</w:t>
      </w:r>
      <w:r w:rsidRPr="00D00F3B">
        <w:rPr>
          <w:bCs/>
          <w:sz w:val="28"/>
          <w:szCs w:val="28"/>
          <w:u w:val="single"/>
        </w:rPr>
        <w:t xml:space="preserve"> года.</w:t>
      </w:r>
    </w:p>
    <w:p w:rsidR="00AE42CC" w:rsidRPr="00202BDD" w:rsidRDefault="009D1FD6" w:rsidP="00AE42CC">
      <w:pPr>
        <w:widowControl w:val="0"/>
        <w:ind w:right="-1" w:firstLine="709"/>
        <w:jc w:val="both"/>
        <w:rPr>
          <w:bCs/>
          <w:sz w:val="28"/>
          <w:szCs w:val="28"/>
        </w:rPr>
      </w:pPr>
      <w:r w:rsidRPr="00202BDD">
        <w:rPr>
          <w:bCs/>
          <w:sz w:val="28"/>
          <w:szCs w:val="28"/>
        </w:rPr>
        <w:t xml:space="preserve">Дата окончания приема заявок на участие в аукционе: </w:t>
      </w:r>
      <w:r w:rsidR="00086B41" w:rsidRPr="00086B41">
        <w:rPr>
          <w:bCs/>
          <w:sz w:val="28"/>
          <w:szCs w:val="28"/>
          <w:u w:val="single"/>
        </w:rPr>
        <w:t>1</w:t>
      </w:r>
      <w:r w:rsidR="00B54347">
        <w:rPr>
          <w:bCs/>
          <w:sz w:val="28"/>
          <w:szCs w:val="28"/>
          <w:u w:val="single"/>
        </w:rPr>
        <w:t>8</w:t>
      </w:r>
      <w:r w:rsidR="00086B41" w:rsidRPr="00086B41">
        <w:rPr>
          <w:bCs/>
          <w:sz w:val="28"/>
          <w:szCs w:val="28"/>
          <w:u w:val="single"/>
        </w:rPr>
        <w:t xml:space="preserve"> марта </w:t>
      </w:r>
      <w:r w:rsidR="00D00F3B" w:rsidRPr="00086B41">
        <w:rPr>
          <w:bCs/>
          <w:sz w:val="28"/>
          <w:szCs w:val="28"/>
          <w:u w:val="single"/>
        </w:rPr>
        <w:t>2022</w:t>
      </w:r>
      <w:r w:rsidR="00D00F3B" w:rsidRPr="00D00F3B">
        <w:rPr>
          <w:bCs/>
          <w:sz w:val="28"/>
          <w:szCs w:val="28"/>
          <w:u w:val="single"/>
        </w:rPr>
        <w:t xml:space="preserve"> года</w:t>
      </w:r>
      <w:r w:rsidR="00DB1EDA">
        <w:rPr>
          <w:bCs/>
          <w:sz w:val="28"/>
          <w:szCs w:val="28"/>
        </w:rPr>
        <w:t>.</w:t>
      </w:r>
    </w:p>
    <w:p w:rsidR="00FA1648" w:rsidRPr="00FA1648" w:rsidRDefault="00E95AC6" w:rsidP="00FA1648">
      <w:pPr>
        <w:widowControl w:val="0"/>
        <w:ind w:right="-1" w:firstLine="709"/>
        <w:jc w:val="both"/>
        <w:rPr>
          <w:b/>
          <w:bCs/>
          <w:sz w:val="28"/>
          <w:szCs w:val="28"/>
        </w:rPr>
      </w:pPr>
      <w:r>
        <w:rPr>
          <w:b/>
          <w:bCs/>
          <w:sz w:val="28"/>
          <w:szCs w:val="28"/>
        </w:rPr>
        <w:t>5</w:t>
      </w:r>
      <w:r w:rsidR="00FA1648" w:rsidRPr="00FA1648">
        <w:rPr>
          <w:b/>
          <w:bCs/>
          <w:sz w:val="28"/>
          <w:szCs w:val="28"/>
        </w:rPr>
        <w:t>.</w:t>
      </w:r>
      <w:r w:rsidR="00DB1EDA">
        <w:rPr>
          <w:b/>
          <w:bCs/>
          <w:sz w:val="28"/>
          <w:szCs w:val="28"/>
        </w:rPr>
        <w:t> </w:t>
      </w:r>
      <w:r w:rsidR="00FA1648" w:rsidRPr="00FA1648">
        <w:rPr>
          <w:b/>
          <w:bCs/>
          <w:sz w:val="28"/>
          <w:szCs w:val="28"/>
        </w:rPr>
        <w:t xml:space="preserve">Требования к содержанию и форме заявки на участие в аукционе. </w:t>
      </w:r>
    </w:p>
    <w:p w:rsidR="002D3051" w:rsidRPr="00202BDD" w:rsidRDefault="002D3051" w:rsidP="00AE42CC">
      <w:pPr>
        <w:widowControl w:val="0"/>
        <w:ind w:right="-1" w:firstLine="709"/>
        <w:jc w:val="both"/>
      </w:pPr>
      <w:r w:rsidRPr="00202BDD">
        <w:rPr>
          <w:bCs/>
          <w:sz w:val="28"/>
          <w:szCs w:val="28"/>
        </w:rPr>
        <w:t xml:space="preserve">Заявки на участие в </w:t>
      </w:r>
      <w:r w:rsidR="00005DA5">
        <w:rPr>
          <w:bCs/>
          <w:sz w:val="28"/>
          <w:szCs w:val="28"/>
        </w:rPr>
        <w:t>аукционе</w:t>
      </w:r>
      <w:r w:rsidRPr="00202BDD">
        <w:rPr>
          <w:bCs/>
          <w:sz w:val="28"/>
          <w:szCs w:val="28"/>
        </w:rPr>
        <w:t xml:space="preserve"> </w:t>
      </w:r>
      <w:r w:rsidR="00F61BB4">
        <w:rPr>
          <w:bCs/>
          <w:sz w:val="28"/>
          <w:szCs w:val="28"/>
        </w:rPr>
        <w:t>подаются</w:t>
      </w:r>
      <w:r w:rsidRPr="00202BDD">
        <w:rPr>
          <w:bCs/>
          <w:sz w:val="28"/>
          <w:szCs w:val="28"/>
        </w:rPr>
        <w:t xml:space="preserve"> </w:t>
      </w:r>
      <w:r w:rsidR="00AE42CC" w:rsidRPr="00202BDD">
        <w:rPr>
          <w:bCs/>
          <w:sz w:val="28"/>
          <w:szCs w:val="28"/>
        </w:rPr>
        <w:t xml:space="preserve">заявителем </w:t>
      </w:r>
      <w:r w:rsidRPr="00202BDD">
        <w:rPr>
          <w:bCs/>
          <w:sz w:val="28"/>
          <w:szCs w:val="28"/>
        </w:rPr>
        <w:t>организатор</w:t>
      </w:r>
      <w:r w:rsidR="00AE42CC" w:rsidRPr="00202BDD">
        <w:rPr>
          <w:bCs/>
          <w:sz w:val="28"/>
          <w:szCs w:val="28"/>
        </w:rPr>
        <w:t>у</w:t>
      </w:r>
      <w:r w:rsidRPr="00202BDD">
        <w:rPr>
          <w:bCs/>
          <w:sz w:val="28"/>
          <w:szCs w:val="28"/>
        </w:rPr>
        <w:t xml:space="preserve"> </w:t>
      </w:r>
      <w:r w:rsidR="00867275">
        <w:rPr>
          <w:bCs/>
          <w:sz w:val="28"/>
          <w:szCs w:val="28"/>
        </w:rPr>
        <w:t>аукциона по форме согласно П</w:t>
      </w:r>
      <w:r w:rsidR="005F7861">
        <w:rPr>
          <w:bCs/>
          <w:sz w:val="28"/>
          <w:szCs w:val="28"/>
        </w:rPr>
        <w:t xml:space="preserve">риложению </w:t>
      </w:r>
      <w:r w:rsidR="00FA1648">
        <w:rPr>
          <w:bCs/>
          <w:sz w:val="28"/>
          <w:szCs w:val="28"/>
        </w:rPr>
        <w:t>1</w:t>
      </w:r>
      <w:r w:rsidR="005F7861">
        <w:rPr>
          <w:bCs/>
          <w:sz w:val="28"/>
          <w:szCs w:val="28"/>
        </w:rPr>
        <w:t xml:space="preserve"> к настоящему </w:t>
      </w:r>
      <w:r w:rsidR="00F61BB4">
        <w:rPr>
          <w:bCs/>
          <w:sz w:val="28"/>
          <w:szCs w:val="28"/>
        </w:rPr>
        <w:t>и</w:t>
      </w:r>
      <w:r w:rsidR="005F7861">
        <w:rPr>
          <w:bCs/>
          <w:sz w:val="28"/>
          <w:szCs w:val="28"/>
        </w:rPr>
        <w:t>звещению</w:t>
      </w:r>
      <w:r w:rsidR="00F61BB4">
        <w:rPr>
          <w:bCs/>
          <w:sz w:val="28"/>
          <w:szCs w:val="28"/>
        </w:rPr>
        <w:t xml:space="preserve"> в письменной форме на бумажном носителе путем </w:t>
      </w:r>
      <w:r w:rsidRPr="00202BDD">
        <w:rPr>
          <w:bCs/>
          <w:sz w:val="28"/>
          <w:szCs w:val="28"/>
        </w:rPr>
        <w:t>п</w:t>
      </w:r>
      <w:r w:rsidR="001E268D">
        <w:rPr>
          <w:bCs/>
          <w:sz w:val="28"/>
          <w:szCs w:val="28"/>
        </w:rPr>
        <w:t>очтовой и (или) курьерской связи,</w:t>
      </w:r>
      <w:r w:rsidRPr="00202BDD">
        <w:rPr>
          <w:bCs/>
          <w:sz w:val="28"/>
          <w:szCs w:val="28"/>
        </w:rPr>
        <w:t xml:space="preserve"> либо путем личного вручения заявителем (уполномоченным представителем заявителя) организатору </w:t>
      </w:r>
      <w:r w:rsidR="00B03AAE">
        <w:rPr>
          <w:bCs/>
          <w:sz w:val="28"/>
          <w:szCs w:val="28"/>
        </w:rPr>
        <w:t>аукциона</w:t>
      </w:r>
      <w:r w:rsidR="00ED364A" w:rsidRPr="00202BDD">
        <w:rPr>
          <w:bCs/>
          <w:sz w:val="28"/>
          <w:szCs w:val="28"/>
        </w:rPr>
        <w:t xml:space="preserve"> в письменной форме</w:t>
      </w:r>
      <w:r w:rsidRPr="00202BDD">
        <w:rPr>
          <w:bCs/>
          <w:sz w:val="28"/>
          <w:szCs w:val="28"/>
        </w:rPr>
        <w:t>.</w:t>
      </w:r>
      <w:r w:rsidR="008A789D">
        <w:rPr>
          <w:bCs/>
          <w:sz w:val="28"/>
          <w:szCs w:val="28"/>
        </w:rPr>
        <w:t xml:space="preserve"> </w:t>
      </w:r>
    </w:p>
    <w:p w:rsidR="005D5B02" w:rsidRPr="00202BDD" w:rsidRDefault="009D1FD6" w:rsidP="009D1FD6">
      <w:pPr>
        <w:widowControl w:val="0"/>
        <w:ind w:right="-1" w:firstLine="709"/>
        <w:jc w:val="both"/>
        <w:rPr>
          <w:bCs/>
          <w:sz w:val="28"/>
          <w:szCs w:val="28"/>
        </w:rPr>
      </w:pPr>
      <w:r w:rsidRPr="00202BDD">
        <w:rPr>
          <w:bCs/>
          <w:sz w:val="28"/>
          <w:szCs w:val="28"/>
        </w:rPr>
        <w:t xml:space="preserve">Один </w:t>
      </w:r>
      <w:r w:rsidR="00493C2E" w:rsidRPr="00202BDD">
        <w:rPr>
          <w:bCs/>
          <w:sz w:val="28"/>
          <w:szCs w:val="28"/>
        </w:rPr>
        <w:t>заявитель</w:t>
      </w:r>
      <w:r w:rsidRPr="00202BDD">
        <w:rPr>
          <w:bCs/>
          <w:sz w:val="28"/>
          <w:szCs w:val="28"/>
        </w:rPr>
        <w:t xml:space="preserve"> вправе подать только одну заявку на участие в </w:t>
      </w:r>
      <w:r w:rsidR="00A555CA" w:rsidRPr="00202BDD">
        <w:rPr>
          <w:bCs/>
          <w:sz w:val="28"/>
          <w:szCs w:val="28"/>
        </w:rPr>
        <w:t>аукционе</w:t>
      </w:r>
      <w:r w:rsidRPr="00202BDD">
        <w:rPr>
          <w:bCs/>
          <w:sz w:val="28"/>
          <w:szCs w:val="28"/>
        </w:rPr>
        <w:t>.</w:t>
      </w:r>
    </w:p>
    <w:p w:rsidR="00AE42CC" w:rsidRDefault="00F61BB4" w:rsidP="00AE42CC">
      <w:pPr>
        <w:widowControl w:val="0"/>
        <w:ind w:right="-1" w:firstLine="709"/>
        <w:jc w:val="both"/>
        <w:rPr>
          <w:bCs/>
          <w:sz w:val="28"/>
          <w:szCs w:val="28"/>
        </w:rPr>
      </w:pPr>
      <w:r>
        <w:rPr>
          <w:bCs/>
          <w:sz w:val="28"/>
          <w:szCs w:val="28"/>
        </w:rPr>
        <w:t>Организатор аукциона</w:t>
      </w:r>
      <w:r w:rsidR="00AE42CC" w:rsidRPr="00202BDD">
        <w:rPr>
          <w:bCs/>
          <w:sz w:val="28"/>
          <w:szCs w:val="28"/>
        </w:rPr>
        <w:t xml:space="preserve"> регистрирует </w:t>
      </w:r>
      <w:r w:rsidR="00323589" w:rsidRPr="00202BDD">
        <w:rPr>
          <w:bCs/>
          <w:sz w:val="28"/>
          <w:szCs w:val="28"/>
        </w:rPr>
        <w:t xml:space="preserve">поступившие </w:t>
      </w:r>
      <w:r w:rsidR="00AE42CC" w:rsidRPr="00202BDD">
        <w:rPr>
          <w:bCs/>
          <w:sz w:val="28"/>
          <w:szCs w:val="28"/>
        </w:rPr>
        <w:t xml:space="preserve">заявки в Журнале регистрации </w:t>
      </w:r>
      <w:r w:rsidR="00323589" w:rsidRPr="00202BDD">
        <w:rPr>
          <w:bCs/>
          <w:sz w:val="28"/>
          <w:szCs w:val="28"/>
        </w:rPr>
        <w:t>заявок</w:t>
      </w:r>
      <w:r w:rsidR="008A789D">
        <w:rPr>
          <w:bCs/>
          <w:sz w:val="28"/>
          <w:szCs w:val="28"/>
        </w:rPr>
        <w:t>,</w:t>
      </w:r>
      <w:r w:rsidR="00AE42CC" w:rsidRPr="00202BDD">
        <w:rPr>
          <w:bCs/>
          <w:sz w:val="28"/>
          <w:szCs w:val="28"/>
        </w:rPr>
        <w:t xml:space="preserve"> </w:t>
      </w:r>
      <w:r w:rsidR="008A789D" w:rsidRPr="00202BDD">
        <w:rPr>
          <w:bCs/>
          <w:sz w:val="28"/>
          <w:szCs w:val="28"/>
        </w:rPr>
        <w:t xml:space="preserve">листы которого должны быть пронумерованы, прошнурованы и скреплены печатью организатора торгов </w:t>
      </w:r>
      <w:r w:rsidR="00AE42CC" w:rsidRPr="00202BDD">
        <w:rPr>
          <w:bCs/>
          <w:sz w:val="28"/>
          <w:szCs w:val="28"/>
        </w:rPr>
        <w:t>в порядке их поступления с указанием дня и времени их получения.</w:t>
      </w:r>
    </w:p>
    <w:p w:rsidR="008132DA" w:rsidRDefault="008132DA" w:rsidP="00AE42CC">
      <w:pPr>
        <w:widowControl w:val="0"/>
        <w:ind w:right="-1" w:firstLine="709"/>
        <w:jc w:val="both"/>
        <w:rPr>
          <w:bCs/>
          <w:sz w:val="28"/>
          <w:szCs w:val="28"/>
        </w:rPr>
      </w:pPr>
      <w:r>
        <w:rPr>
          <w:bCs/>
          <w:sz w:val="28"/>
          <w:szCs w:val="28"/>
        </w:rPr>
        <w:t xml:space="preserve">О принятии заявки организатором </w:t>
      </w:r>
      <w:r w:rsidR="00B03AAE">
        <w:rPr>
          <w:bCs/>
          <w:sz w:val="28"/>
          <w:szCs w:val="28"/>
        </w:rPr>
        <w:t xml:space="preserve">аукциона </w:t>
      </w:r>
      <w:r>
        <w:rPr>
          <w:bCs/>
          <w:sz w:val="28"/>
          <w:szCs w:val="28"/>
        </w:rPr>
        <w:t xml:space="preserve">проставляется отметка </w:t>
      </w:r>
      <w:r w:rsidR="005248A2">
        <w:rPr>
          <w:bCs/>
          <w:sz w:val="28"/>
          <w:szCs w:val="28"/>
        </w:rPr>
        <w:t>на</w:t>
      </w:r>
      <w:r>
        <w:rPr>
          <w:bCs/>
          <w:sz w:val="28"/>
          <w:szCs w:val="28"/>
        </w:rPr>
        <w:t xml:space="preserve"> втором экз</w:t>
      </w:r>
      <w:r w:rsidR="001E268D">
        <w:rPr>
          <w:bCs/>
          <w:sz w:val="28"/>
          <w:szCs w:val="28"/>
        </w:rPr>
        <w:t>е</w:t>
      </w:r>
      <w:r>
        <w:rPr>
          <w:bCs/>
          <w:sz w:val="28"/>
          <w:szCs w:val="28"/>
        </w:rPr>
        <w:t>мпляре заявки, которая возвращается заявителю.</w:t>
      </w:r>
    </w:p>
    <w:p w:rsidR="004650CB" w:rsidRDefault="00A53012" w:rsidP="00A53012">
      <w:pPr>
        <w:widowControl w:val="0"/>
        <w:ind w:right="-1" w:firstLine="709"/>
        <w:jc w:val="both"/>
        <w:rPr>
          <w:bCs/>
          <w:sz w:val="28"/>
          <w:szCs w:val="28"/>
        </w:rPr>
      </w:pPr>
      <w:r w:rsidRPr="00202BDD">
        <w:rPr>
          <w:bCs/>
          <w:sz w:val="28"/>
          <w:szCs w:val="28"/>
        </w:rPr>
        <w:t xml:space="preserve">Заявки, </w:t>
      </w:r>
      <w:r w:rsidR="000C2A57">
        <w:rPr>
          <w:bCs/>
          <w:sz w:val="28"/>
          <w:szCs w:val="28"/>
        </w:rPr>
        <w:t>направленные заявителем</w:t>
      </w:r>
      <w:r w:rsidRPr="00202BDD">
        <w:rPr>
          <w:bCs/>
          <w:sz w:val="28"/>
          <w:szCs w:val="28"/>
        </w:rPr>
        <w:t xml:space="preserve"> по истечении даты и времени срока подачи заявок, указанных в настоящем Извещении о проведении аукциона, не регистрируются в Журнале регистрации заявок и </w:t>
      </w:r>
      <w:r w:rsidR="008A789D">
        <w:rPr>
          <w:bCs/>
          <w:sz w:val="28"/>
          <w:szCs w:val="28"/>
        </w:rPr>
        <w:t>возвращаются</w:t>
      </w:r>
      <w:r w:rsidR="004650CB">
        <w:rPr>
          <w:bCs/>
          <w:sz w:val="28"/>
          <w:szCs w:val="28"/>
        </w:rPr>
        <w:t xml:space="preserve"> </w:t>
      </w:r>
      <w:r w:rsidR="008A789D">
        <w:rPr>
          <w:bCs/>
          <w:sz w:val="28"/>
          <w:szCs w:val="28"/>
        </w:rPr>
        <w:t xml:space="preserve">заявителю без рассмотрения </w:t>
      </w:r>
      <w:r w:rsidRPr="00202BDD">
        <w:rPr>
          <w:bCs/>
          <w:sz w:val="28"/>
          <w:szCs w:val="28"/>
        </w:rPr>
        <w:t>обратно по адресу, указанному лицом, ее подавшим</w:t>
      </w:r>
      <w:r w:rsidR="008A789D">
        <w:rPr>
          <w:bCs/>
          <w:sz w:val="28"/>
          <w:szCs w:val="28"/>
        </w:rPr>
        <w:t xml:space="preserve">, посредством почтовой связи в </w:t>
      </w:r>
      <w:r w:rsidRPr="00202BDD">
        <w:rPr>
          <w:bCs/>
          <w:sz w:val="28"/>
          <w:szCs w:val="28"/>
        </w:rPr>
        <w:t>день ее поступления или в следующий за днем ее поступления рабочий день</w:t>
      </w:r>
      <w:r w:rsidR="00DB1EDA">
        <w:rPr>
          <w:bCs/>
          <w:sz w:val="28"/>
          <w:szCs w:val="28"/>
        </w:rPr>
        <w:t>.</w:t>
      </w:r>
      <w:r w:rsidR="008132DA">
        <w:rPr>
          <w:bCs/>
          <w:sz w:val="28"/>
          <w:szCs w:val="28"/>
        </w:rPr>
        <w:t xml:space="preserve"> </w:t>
      </w:r>
    </w:p>
    <w:p w:rsidR="00A53012" w:rsidRPr="00202BDD" w:rsidRDefault="008132DA" w:rsidP="00A53012">
      <w:pPr>
        <w:widowControl w:val="0"/>
        <w:ind w:right="-1" w:firstLine="709"/>
        <w:jc w:val="both"/>
        <w:rPr>
          <w:bCs/>
          <w:sz w:val="28"/>
          <w:szCs w:val="28"/>
        </w:rPr>
      </w:pPr>
      <w:r>
        <w:rPr>
          <w:bCs/>
          <w:sz w:val="28"/>
          <w:szCs w:val="28"/>
        </w:rPr>
        <w:t>Внесение изменений в принятую организатором аукциона заявку не предусмотре</w:t>
      </w:r>
      <w:r w:rsidR="001E268D">
        <w:rPr>
          <w:bCs/>
          <w:sz w:val="28"/>
          <w:szCs w:val="28"/>
        </w:rPr>
        <w:t>н</w:t>
      </w:r>
      <w:r>
        <w:rPr>
          <w:bCs/>
          <w:sz w:val="28"/>
          <w:szCs w:val="28"/>
        </w:rPr>
        <w:t>о.</w:t>
      </w:r>
    </w:p>
    <w:p w:rsidR="0086706D" w:rsidRDefault="00A53012" w:rsidP="0086706D">
      <w:pPr>
        <w:widowControl w:val="0"/>
        <w:ind w:right="-1" w:firstLine="709"/>
        <w:jc w:val="both"/>
        <w:rPr>
          <w:bCs/>
          <w:sz w:val="28"/>
          <w:szCs w:val="28"/>
        </w:rPr>
      </w:pPr>
      <w:r w:rsidRPr="00202BDD">
        <w:rPr>
          <w:bCs/>
          <w:sz w:val="28"/>
          <w:szCs w:val="28"/>
        </w:rPr>
        <w:t xml:space="preserve">Заявитель имеет право отозвать принятую организатором </w:t>
      </w:r>
      <w:r w:rsidR="00EC785D">
        <w:rPr>
          <w:bCs/>
          <w:sz w:val="28"/>
          <w:szCs w:val="28"/>
        </w:rPr>
        <w:t>аукциона</w:t>
      </w:r>
      <w:r w:rsidRPr="00202BDD">
        <w:rPr>
          <w:bCs/>
          <w:sz w:val="28"/>
          <w:szCs w:val="28"/>
        </w:rPr>
        <w:t xml:space="preserve"> заявку на участие в аукционе до дня окончания срока приема заявок, </w:t>
      </w:r>
      <w:r w:rsidR="00554D5A">
        <w:rPr>
          <w:bCs/>
          <w:sz w:val="28"/>
          <w:szCs w:val="28"/>
        </w:rPr>
        <w:t xml:space="preserve">заблаговременно </w:t>
      </w:r>
      <w:r w:rsidRPr="00202BDD">
        <w:rPr>
          <w:bCs/>
          <w:sz w:val="28"/>
          <w:szCs w:val="28"/>
        </w:rPr>
        <w:t xml:space="preserve">уведомив об этом в письменной форме организатора </w:t>
      </w:r>
      <w:r w:rsidR="00EC785D">
        <w:rPr>
          <w:bCs/>
          <w:sz w:val="28"/>
          <w:szCs w:val="28"/>
        </w:rPr>
        <w:lastRenderedPageBreak/>
        <w:t>аукциона</w:t>
      </w:r>
      <w:r w:rsidRPr="00202BDD">
        <w:rPr>
          <w:bCs/>
          <w:sz w:val="28"/>
          <w:szCs w:val="28"/>
        </w:rPr>
        <w:t>.</w:t>
      </w:r>
      <w:r w:rsidR="00554D5A">
        <w:rPr>
          <w:bCs/>
          <w:sz w:val="28"/>
          <w:szCs w:val="28"/>
        </w:rPr>
        <w:t xml:space="preserve"> </w:t>
      </w:r>
      <w:r w:rsidR="0086706D" w:rsidRPr="0086706D">
        <w:rPr>
          <w:bCs/>
          <w:sz w:val="28"/>
          <w:szCs w:val="28"/>
        </w:rPr>
        <w:t xml:space="preserve">Организатор </w:t>
      </w:r>
      <w:r w:rsidR="00EC785D">
        <w:rPr>
          <w:bCs/>
          <w:sz w:val="28"/>
          <w:szCs w:val="28"/>
        </w:rPr>
        <w:t>аукциона</w:t>
      </w:r>
      <w:r w:rsidR="0086706D" w:rsidRPr="0086706D">
        <w:rPr>
          <w:bCs/>
          <w:sz w:val="28"/>
          <w:szCs w:val="28"/>
        </w:rPr>
        <w:t xml:space="preserve"> обязан возвратить внесенный задаток заявителю в течение 5 </w:t>
      </w:r>
      <w:r w:rsidR="00867275">
        <w:rPr>
          <w:bCs/>
          <w:sz w:val="28"/>
          <w:szCs w:val="28"/>
        </w:rPr>
        <w:t xml:space="preserve">(Пяти) </w:t>
      </w:r>
      <w:r w:rsidR="0086706D" w:rsidRPr="0086706D">
        <w:rPr>
          <w:bCs/>
          <w:sz w:val="28"/>
          <w:szCs w:val="28"/>
        </w:rPr>
        <w:t>рабочих дней со дня получения письменного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аукционе</w:t>
      </w:r>
      <w:r w:rsidR="00C22580">
        <w:rPr>
          <w:bCs/>
          <w:sz w:val="28"/>
          <w:szCs w:val="28"/>
        </w:rPr>
        <w:t xml:space="preserve"> участникам</w:t>
      </w:r>
      <w:r w:rsidR="0086706D" w:rsidRPr="0086706D">
        <w:rPr>
          <w:bCs/>
          <w:sz w:val="28"/>
          <w:szCs w:val="28"/>
        </w:rPr>
        <w:t xml:space="preserve"> аукциона.</w:t>
      </w:r>
      <w:r w:rsidR="0086706D">
        <w:rPr>
          <w:bCs/>
          <w:sz w:val="28"/>
          <w:szCs w:val="28"/>
        </w:rPr>
        <w:t xml:space="preserve"> </w:t>
      </w:r>
    </w:p>
    <w:p w:rsidR="00F34F18" w:rsidRPr="00086B41" w:rsidRDefault="00F34F18" w:rsidP="00F34F18">
      <w:pPr>
        <w:widowControl w:val="0"/>
        <w:ind w:right="-1" w:firstLine="709"/>
        <w:jc w:val="both"/>
        <w:rPr>
          <w:bCs/>
          <w:sz w:val="28"/>
          <w:szCs w:val="28"/>
          <w:u w:val="single"/>
        </w:rPr>
      </w:pPr>
      <w:r w:rsidRPr="00086B41">
        <w:rPr>
          <w:bCs/>
          <w:sz w:val="28"/>
          <w:szCs w:val="28"/>
          <w:u w:val="single"/>
        </w:rPr>
        <w:t>Заявка заверяется: подписью и печатью заявителя.</w:t>
      </w:r>
    </w:p>
    <w:p w:rsidR="00F34F18" w:rsidRPr="00F34F18" w:rsidRDefault="00F34F18" w:rsidP="00F34F18">
      <w:pPr>
        <w:widowControl w:val="0"/>
        <w:ind w:right="-1" w:firstLine="709"/>
        <w:jc w:val="both"/>
        <w:rPr>
          <w:bCs/>
          <w:sz w:val="28"/>
          <w:szCs w:val="28"/>
        </w:rPr>
      </w:pPr>
      <w:r w:rsidRPr="00F34F18">
        <w:rPr>
          <w:bCs/>
          <w:sz w:val="28"/>
          <w:szCs w:val="28"/>
        </w:rPr>
        <w:t>Заявка может быть подписана лицом, действующим на основании доверенности, удостоверенн</w:t>
      </w:r>
      <w:r>
        <w:rPr>
          <w:bCs/>
          <w:sz w:val="28"/>
          <w:szCs w:val="28"/>
        </w:rPr>
        <w:t>ой в нотариальном порядке и содержащей</w:t>
      </w:r>
      <w:r w:rsidRPr="00F34F18">
        <w:rPr>
          <w:bCs/>
          <w:sz w:val="28"/>
          <w:szCs w:val="28"/>
        </w:rPr>
        <w:t xml:space="preserve"> </w:t>
      </w:r>
      <w:r>
        <w:rPr>
          <w:bCs/>
          <w:sz w:val="28"/>
          <w:szCs w:val="28"/>
        </w:rPr>
        <w:t xml:space="preserve">указание на </w:t>
      </w:r>
      <w:r w:rsidRPr="00F34F18">
        <w:rPr>
          <w:bCs/>
          <w:sz w:val="28"/>
          <w:szCs w:val="28"/>
        </w:rPr>
        <w:t>право представителя заявителя на</w:t>
      </w:r>
      <w:r w:rsidR="008132DA">
        <w:rPr>
          <w:bCs/>
          <w:sz w:val="28"/>
          <w:szCs w:val="28"/>
        </w:rPr>
        <w:t xml:space="preserve"> ее подписание и подачу.</w:t>
      </w:r>
    </w:p>
    <w:p w:rsidR="008132DA" w:rsidRPr="008132DA" w:rsidRDefault="00F34F18" w:rsidP="008132DA">
      <w:pPr>
        <w:widowControl w:val="0"/>
        <w:ind w:right="-1" w:firstLine="709"/>
        <w:jc w:val="both"/>
        <w:rPr>
          <w:bCs/>
          <w:sz w:val="28"/>
          <w:szCs w:val="28"/>
        </w:rPr>
      </w:pPr>
      <w:r w:rsidRPr="00F34F18">
        <w:rPr>
          <w:bCs/>
          <w:sz w:val="28"/>
          <w:szCs w:val="28"/>
        </w:rPr>
        <w:t>В заявке должны быть указаны реквизиты счета для возврата задатка</w:t>
      </w:r>
      <w:r w:rsidR="008132DA">
        <w:rPr>
          <w:bCs/>
          <w:sz w:val="28"/>
          <w:szCs w:val="28"/>
        </w:rPr>
        <w:t xml:space="preserve"> заявителю, а также </w:t>
      </w:r>
      <w:r w:rsidR="004650CB">
        <w:rPr>
          <w:bCs/>
          <w:sz w:val="28"/>
          <w:szCs w:val="28"/>
        </w:rPr>
        <w:t>а</w:t>
      </w:r>
      <w:r w:rsidR="008132DA" w:rsidRPr="008132DA">
        <w:rPr>
          <w:bCs/>
          <w:sz w:val="28"/>
          <w:szCs w:val="28"/>
        </w:rPr>
        <w:t xml:space="preserve">дрес электронной почты заявителя для направления ему организатором </w:t>
      </w:r>
      <w:r w:rsidR="008132DA">
        <w:rPr>
          <w:bCs/>
          <w:sz w:val="28"/>
          <w:szCs w:val="28"/>
        </w:rPr>
        <w:t>аукциона</w:t>
      </w:r>
      <w:r w:rsidR="008132DA" w:rsidRPr="008132DA">
        <w:rPr>
          <w:bCs/>
          <w:sz w:val="28"/>
          <w:szCs w:val="28"/>
        </w:rPr>
        <w:t xml:space="preserve"> связанной с их организацией, проведением и итогами информации</w:t>
      </w:r>
      <w:r w:rsidR="008132DA">
        <w:rPr>
          <w:bCs/>
          <w:sz w:val="28"/>
          <w:szCs w:val="28"/>
        </w:rPr>
        <w:t>.</w:t>
      </w:r>
    </w:p>
    <w:p w:rsidR="00A53012" w:rsidRDefault="00A53012" w:rsidP="0086706D">
      <w:pPr>
        <w:widowControl w:val="0"/>
        <w:ind w:right="-1" w:firstLine="709"/>
        <w:jc w:val="both"/>
        <w:rPr>
          <w:rFonts w:eastAsiaTheme="minorHAnsi"/>
          <w:bCs/>
          <w:sz w:val="28"/>
          <w:szCs w:val="28"/>
          <w:lang w:eastAsia="en-US"/>
        </w:rPr>
      </w:pPr>
      <w:r w:rsidRPr="00202BDD">
        <w:rPr>
          <w:rFonts w:eastAsiaTheme="minorHAnsi"/>
          <w:bCs/>
          <w:sz w:val="28"/>
          <w:szCs w:val="28"/>
          <w:lang w:eastAsia="en-US"/>
        </w:rPr>
        <w:t xml:space="preserve">Организатор </w:t>
      </w:r>
      <w:r w:rsidR="00EC785D">
        <w:rPr>
          <w:rFonts w:eastAsiaTheme="minorHAnsi"/>
          <w:bCs/>
          <w:sz w:val="28"/>
          <w:szCs w:val="28"/>
          <w:lang w:eastAsia="en-US"/>
        </w:rPr>
        <w:t>аукциона</w:t>
      </w:r>
      <w:r w:rsidRPr="00202BDD">
        <w:rPr>
          <w:rFonts w:eastAsiaTheme="minorHAnsi"/>
          <w:bCs/>
          <w:sz w:val="28"/>
          <w:szCs w:val="28"/>
          <w:lang w:eastAsia="en-US"/>
        </w:rPr>
        <w:t xml:space="preserve"> вправе отказаться от проведения аукциона не позднее чем за 3</w:t>
      </w:r>
      <w:r w:rsidR="00867275">
        <w:rPr>
          <w:rFonts w:eastAsiaTheme="minorHAnsi"/>
          <w:bCs/>
          <w:sz w:val="28"/>
          <w:szCs w:val="28"/>
          <w:lang w:eastAsia="en-US"/>
        </w:rPr>
        <w:t xml:space="preserve"> (Три)</w:t>
      </w:r>
      <w:r w:rsidRPr="00202BDD">
        <w:rPr>
          <w:rFonts w:eastAsiaTheme="minorHAnsi"/>
          <w:bCs/>
          <w:sz w:val="28"/>
          <w:szCs w:val="28"/>
          <w:lang w:eastAsia="en-US"/>
        </w:rPr>
        <w:t xml:space="preserve"> дня до его проведения. Извещение об отказе в проведении </w:t>
      </w:r>
      <w:r w:rsidR="0086706D">
        <w:rPr>
          <w:rFonts w:eastAsiaTheme="minorHAnsi"/>
          <w:bCs/>
          <w:sz w:val="28"/>
          <w:szCs w:val="28"/>
          <w:lang w:eastAsia="en-US"/>
        </w:rPr>
        <w:t>аукциона</w:t>
      </w:r>
      <w:r w:rsidRPr="00202BDD">
        <w:rPr>
          <w:rFonts w:eastAsiaTheme="minorHAnsi"/>
          <w:bCs/>
          <w:sz w:val="28"/>
          <w:szCs w:val="28"/>
          <w:lang w:eastAsia="en-US"/>
        </w:rPr>
        <w:t xml:space="preserve"> опубликовывается организатором торгов в печатных изданиях, в которых было опубликовано извещение о проведении торгов, в течение 5</w:t>
      </w:r>
      <w:r w:rsidR="00867275">
        <w:rPr>
          <w:rFonts w:eastAsiaTheme="minorHAnsi"/>
          <w:bCs/>
          <w:sz w:val="28"/>
          <w:szCs w:val="28"/>
          <w:lang w:eastAsia="en-US"/>
        </w:rPr>
        <w:t xml:space="preserve"> (Пяти)</w:t>
      </w:r>
      <w:r w:rsidRPr="00202BDD">
        <w:rPr>
          <w:rFonts w:eastAsiaTheme="minorHAnsi"/>
          <w:bCs/>
          <w:sz w:val="28"/>
          <w:szCs w:val="28"/>
          <w:lang w:eastAsia="en-US"/>
        </w:rPr>
        <w:t xml:space="preserve"> рабочих дней со дня принятия такого решения и размеща</w:t>
      </w:r>
      <w:r w:rsidR="0086706D">
        <w:rPr>
          <w:rFonts w:eastAsiaTheme="minorHAnsi"/>
          <w:bCs/>
          <w:sz w:val="28"/>
          <w:szCs w:val="28"/>
          <w:lang w:eastAsia="en-US"/>
        </w:rPr>
        <w:t xml:space="preserve">ется на сайте </w:t>
      </w:r>
      <w:hyperlink r:id="rId13" w:history="1">
        <w:r w:rsidR="0086706D" w:rsidRPr="0086706D">
          <w:rPr>
            <w:rStyle w:val="a9"/>
            <w:rFonts w:eastAsiaTheme="minorHAnsi"/>
            <w:bCs/>
            <w:color w:val="auto"/>
            <w:sz w:val="28"/>
            <w:szCs w:val="28"/>
            <w:u w:val="none"/>
            <w:lang w:eastAsia="en-US"/>
          </w:rPr>
          <w:t>www.torgi.gov.ru</w:t>
        </w:r>
      </w:hyperlink>
      <w:r w:rsidR="0086706D" w:rsidRPr="0086706D">
        <w:rPr>
          <w:rFonts w:eastAsiaTheme="minorHAnsi"/>
          <w:bCs/>
          <w:sz w:val="28"/>
          <w:szCs w:val="28"/>
          <w:lang w:eastAsia="en-US"/>
        </w:rPr>
        <w:t xml:space="preserve"> </w:t>
      </w:r>
      <w:r w:rsidR="0086706D">
        <w:rPr>
          <w:rFonts w:eastAsiaTheme="minorHAnsi"/>
          <w:bCs/>
          <w:sz w:val="28"/>
          <w:szCs w:val="28"/>
          <w:lang w:eastAsia="en-US"/>
        </w:rPr>
        <w:t xml:space="preserve">и на официальном сайте администрации города Ставрополя. </w:t>
      </w:r>
      <w:r w:rsidRPr="00202BDD">
        <w:rPr>
          <w:rFonts w:eastAsiaTheme="minorHAnsi"/>
          <w:bCs/>
          <w:sz w:val="28"/>
          <w:szCs w:val="28"/>
          <w:lang w:eastAsia="en-US"/>
        </w:rPr>
        <w:t xml:space="preserve">Организатор </w:t>
      </w:r>
      <w:r w:rsidR="00EC785D">
        <w:rPr>
          <w:rFonts w:eastAsiaTheme="minorHAnsi"/>
          <w:bCs/>
          <w:sz w:val="28"/>
          <w:szCs w:val="28"/>
          <w:lang w:eastAsia="en-US"/>
        </w:rPr>
        <w:t>аукциона</w:t>
      </w:r>
      <w:r w:rsidRPr="00202BDD">
        <w:rPr>
          <w:rFonts w:eastAsiaTheme="minorHAnsi"/>
          <w:bCs/>
          <w:sz w:val="28"/>
          <w:szCs w:val="28"/>
          <w:lang w:eastAsia="en-US"/>
        </w:rPr>
        <w:t xml:space="preserve"> в течение 3</w:t>
      </w:r>
      <w:r w:rsidR="00867275">
        <w:rPr>
          <w:rFonts w:eastAsiaTheme="minorHAnsi"/>
          <w:bCs/>
          <w:sz w:val="28"/>
          <w:szCs w:val="28"/>
          <w:lang w:eastAsia="en-US"/>
        </w:rPr>
        <w:t xml:space="preserve"> (Трех)</w:t>
      </w:r>
      <w:r w:rsidRPr="00202BDD">
        <w:rPr>
          <w:rFonts w:eastAsiaTheme="minorHAnsi"/>
          <w:bCs/>
          <w:sz w:val="28"/>
          <w:szCs w:val="28"/>
          <w:lang w:eastAsia="en-US"/>
        </w:rPr>
        <w:t xml:space="preserve"> рабочих дней со дня принятия решения об отказе в проведении торгов обязан возвратить лицам, подавшим заявки на участие в торгах, и лицам, признанным участниками торгов, внесенные ими задатки за участие в торгах.</w:t>
      </w:r>
    </w:p>
    <w:p w:rsidR="00FA1648" w:rsidRPr="00FA1648" w:rsidRDefault="00E95AC6" w:rsidP="00FA1648">
      <w:pPr>
        <w:widowControl w:val="0"/>
        <w:ind w:right="-1" w:firstLine="709"/>
        <w:jc w:val="both"/>
        <w:rPr>
          <w:rFonts w:eastAsiaTheme="minorHAnsi"/>
          <w:b/>
          <w:bCs/>
          <w:sz w:val="28"/>
          <w:szCs w:val="28"/>
          <w:lang w:eastAsia="en-US"/>
        </w:rPr>
      </w:pPr>
      <w:r>
        <w:rPr>
          <w:rFonts w:eastAsiaTheme="minorHAnsi"/>
          <w:b/>
          <w:bCs/>
          <w:sz w:val="28"/>
          <w:szCs w:val="28"/>
          <w:lang w:eastAsia="en-US"/>
        </w:rPr>
        <w:t>6</w:t>
      </w:r>
      <w:r w:rsidR="00FA1648">
        <w:rPr>
          <w:rFonts w:eastAsiaTheme="minorHAnsi"/>
          <w:b/>
          <w:bCs/>
          <w:sz w:val="28"/>
          <w:szCs w:val="28"/>
          <w:lang w:eastAsia="en-US"/>
        </w:rPr>
        <w:t>. </w:t>
      </w:r>
      <w:r w:rsidR="00FA1648" w:rsidRPr="00FA1648">
        <w:rPr>
          <w:rFonts w:eastAsiaTheme="minorHAnsi"/>
          <w:b/>
          <w:bCs/>
          <w:sz w:val="28"/>
          <w:szCs w:val="28"/>
          <w:lang w:eastAsia="en-US"/>
        </w:rPr>
        <w:t>Документы, предоставляемые заявителем для участия в аукционе.</w:t>
      </w:r>
    </w:p>
    <w:p w:rsidR="00FA1648" w:rsidRPr="00FA1648" w:rsidRDefault="00FA1648" w:rsidP="00FA1648">
      <w:pPr>
        <w:widowControl w:val="0"/>
        <w:ind w:right="-1" w:firstLine="709"/>
        <w:jc w:val="both"/>
        <w:rPr>
          <w:rFonts w:eastAsiaTheme="minorHAnsi"/>
          <w:bCs/>
          <w:sz w:val="28"/>
          <w:szCs w:val="28"/>
          <w:lang w:eastAsia="en-US"/>
        </w:rPr>
      </w:pPr>
      <w:r w:rsidRPr="00FA1648">
        <w:rPr>
          <w:rFonts w:eastAsiaTheme="minorHAnsi"/>
          <w:bCs/>
          <w:sz w:val="28"/>
          <w:szCs w:val="28"/>
          <w:lang w:eastAsia="en-US"/>
        </w:rPr>
        <w:t>Для участия в аукционе заявитель предоставляет организатору торгов в установленный в извещении срок следующие документы:</w:t>
      </w:r>
    </w:p>
    <w:p w:rsidR="00FA1648" w:rsidRPr="00FA1648" w:rsidRDefault="00FA1648" w:rsidP="00FA1648">
      <w:pPr>
        <w:widowControl w:val="0"/>
        <w:ind w:right="-1" w:firstLine="709"/>
        <w:jc w:val="both"/>
        <w:rPr>
          <w:rFonts w:eastAsiaTheme="minorHAnsi"/>
          <w:bCs/>
          <w:sz w:val="28"/>
          <w:szCs w:val="28"/>
          <w:lang w:eastAsia="en-US"/>
        </w:rPr>
      </w:pPr>
      <w:r w:rsidRPr="00FA1648">
        <w:rPr>
          <w:rFonts w:eastAsiaTheme="minorHAnsi"/>
          <w:bCs/>
          <w:sz w:val="28"/>
          <w:szCs w:val="28"/>
          <w:lang w:eastAsia="en-US"/>
        </w:rPr>
        <w:t>1) заявка на участие в торгах в соответствии с установленной в извещении о проведении торгов формой такой заявки и требованиями к ее содержанию</w:t>
      </w:r>
      <w:r>
        <w:rPr>
          <w:rFonts w:eastAsiaTheme="minorHAnsi"/>
          <w:bCs/>
          <w:sz w:val="28"/>
          <w:szCs w:val="28"/>
          <w:lang w:eastAsia="en-US"/>
        </w:rPr>
        <w:t xml:space="preserve"> (Приложение 1)</w:t>
      </w:r>
      <w:r w:rsidRPr="00FA1648">
        <w:rPr>
          <w:rFonts w:eastAsiaTheme="minorHAnsi"/>
          <w:bCs/>
          <w:sz w:val="28"/>
          <w:szCs w:val="28"/>
          <w:lang w:eastAsia="en-US"/>
        </w:rPr>
        <w:t>;</w:t>
      </w:r>
    </w:p>
    <w:p w:rsidR="00FA1648" w:rsidRPr="00FA1648" w:rsidRDefault="00FA1648" w:rsidP="00FA1648">
      <w:pPr>
        <w:widowControl w:val="0"/>
        <w:ind w:right="-1" w:firstLine="709"/>
        <w:jc w:val="both"/>
        <w:rPr>
          <w:rFonts w:eastAsiaTheme="minorHAnsi"/>
          <w:bCs/>
          <w:sz w:val="28"/>
          <w:szCs w:val="28"/>
          <w:lang w:eastAsia="en-US"/>
        </w:rPr>
      </w:pPr>
      <w:r w:rsidRPr="00FA1648">
        <w:rPr>
          <w:rFonts w:eastAsiaTheme="minorHAnsi"/>
          <w:bCs/>
          <w:sz w:val="28"/>
          <w:szCs w:val="28"/>
          <w:lang w:eastAsia="en-US"/>
        </w:rPr>
        <w:t>2) выписка из Единого государственного реестра юридических лиц;</w:t>
      </w:r>
    </w:p>
    <w:p w:rsidR="00FA1648" w:rsidRPr="00FA1648" w:rsidRDefault="00FA1648" w:rsidP="00FA1648">
      <w:pPr>
        <w:widowControl w:val="0"/>
        <w:ind w:right="-1" w:firstLine="709"/>
        <w:jc w:val="both"/>
        <w:rPr>
          <w:rFonts w:eastAsiaTheme="minorHAnsi"/>
          <w:bCs/>
          <w:sz w:val="28"/>
          <w:szCs w:val="28"/>
          <w:lang w:eastAsia="en-US"/>
        </w:rPr>
      </w:pPr>
      <w:r w:rsidRPr="00FA1648">
        <w:rPr>
          <w:rFonts w:eastAsiaTheme="minorHAnsi"/>
          <w:bCs/>
          <w:sz w:val="28"/>
          <w:szCs w:val="28"/>
          <w:lang w:eastAsia="en-US"/>
        </w:rPr>
        <w:t xml:space="preserve">3) </w:t>
      </w:r>
      <w:r>
        <w:rPr>
          <w:rFonts w:eastAsiaTheme="minorHAnsi"/>
          <w:bCs/>
          <w:sz w:val="28"/>
          <w:szCs w:val="28"/>
          <w:lang w:eastAsia="en-US"/>
        </w:rPr>
        <w:t>д</w:t>
      </w:r>
      <w:r w:rsidRPr="00FA1648">
        <w:rPr>
          <w:rFonts w:eastAsiaTheme="minorHAnsi"/>
          <w:bCs/>
          <w:sz w:val="28"/>
          <w:szCs w:val="28"/>
          <w:lang w:eastAsia="en-US"/>
        </w:rPr>
        <w:t xml:space="preserve">окументы, содержащие сведения, подтверждающие соответствие заявителя – юридического лица либо его учредителя (участника), или любого из его дочерних обществ, или его основного общества, или любого из дочерних обществ его основного общества, требованиям, установленным частью 6 статьи 69 Градостроительного кодекса Российской Федерации, (разрешения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подтверждающие что заявитель-юридическое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w:t>
      </w:r>
      <w:r w:rsidR="00926761">
        <w:rPr>
          <w:rFonts w:eastAsiaTheme="minorHAnsi"/>
          <w:bCs/>
          <w:sz w:val="28"/>
          <w:szCs w:val="28"/>
          <w:lang w:eastAsia="en-US"/>
        </w:rPr>
        <w:t>5 (П</w:t>
      </w:r>
      <w:r w:rsidRPr="00FA1648">
        <w:rPr>
          <w:rFonts w:eastAsiaTheme="minorHAnsi"/>
          <w:bCs/>
          <w:sz w:val="28"/>
          <w:szCs w:val="28"/>
          <w:lang w:eastAsia="en-US"/>
        </w:rPr>
        <w:t>ять</w:t>
      </w:r>
      <w:r w:rsidR="00926761">
        <w:rPr>
          <w:rFonts w:eastAsiaTheme="minorHAnsi"/>
          <w:bCs/>
          <w:sz w:val="28"/>
          <w:szCs w:val="28"/>
          <w:lang w:eastAsia="en-US"/>
        </w:rPr>
        <w:t>)</w:t>
      </w:r>
      <w:r w:rsidRPr="00FA1648">
        <w:rPr>
          <w:rFonts w:eastAsiaTheme="minorHAnsi"/>
          <w:bCs/>
          <w:sz w:val="28"/>
          <w:szCs w:val="28"/>
          <w:lang w:eastAsia="en-US"/>
        </w:rPr>
        <w:t xml:space="preserve"> лет, предшествующих дате проведения торгов, опыт участия в </w:t>
      </w:r>
      <w:r w:rsidRPr="00FA1648">
        <w:rPr>
          <w:rFonts w:eastAsiaTheme="minorHAnsi"/>
          <w:bCs/>
          <w:sz w:val="28"/>
          <w:szCs w:val="28"/>
          <w:lang w:eastAsia="en-US"/>
        </w:rPr>
        <w:lastRenderedPageBreak/>
        <w:t xml:space="preserve">строительстве объектов капитального строительства в совокупном объеме не менее </w:t>
      </w:r>
      <w:r w:rsidR="00926761">
        <w:rPr>
          <w:rFonts w:eastAsiaTheme="minorHAnsi"/>
          <w:bCs/>
          <w:sz w:val="28"/>
          <w:szCs w:val="28"/>
          <w:lang w:eastAsia="en-US"/>
        </w:rPr>
        <w:t>10 (Д</w:t>
      </w:r>
      <w:r w:rsidRPr="00FA1648">
        <w:rPr>
          <w:rFonts w:eastAsiaTheme="minorHAnsi"/>
          <w:bCs/>
          <w:sz w:val="28"/>
          <w:szCs w:val="28"/>
          <w:lang w:eastAsia="en-US"/>
        </w:rPr>
        <w:t>есяти</w:t>
      </w:r>
      <w:r w:rsidR="00926761">
        <w:rPr>
          <w:rFonts w:eastAsiaTheme="minorHAnsi"/>
          <w:bCs/>
          <w:sz w:val="28"/>
          <w:szCs w:val="28"/>
          <w:lang w:eastAsia="en-US"/>
        </w:rPr>
        <w:t>)</w:t>
      </w:r>
      <w:r w:rsidRPr="00FA1648">
        <w:rPr>
          <w:rFonts w:eastAsiaTheme="minorHAnsi"/>
          <w:bCs/>
          <w:sz w:val="28"/>
          <w:szCs w:val="28"/>
          <w:lang w:eastAsia="en-US"/>
        </w:rPr>
        <w:t xml:space="preserve">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Российской Федерации,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r>
        <w:rPr>
          <w:rFonts w:eastAsiaTheme="minorHAnsi"/>
          <w:bCs/>
          <w:sz w:val="28"/>
          <w:szCs w:val="28"/>
          <w:lang w:eastAsia="en-US"/>
        </w:rPr>
        <w:t>;</w:t>
      </w:r>
    </w:p>
    <w:p w:rsidR="00FA1648" w:rsidRPr="00FA1648" w:rsidRDefault="00FA1648" w:rsidP="00FA1648">
      <w:pPr>
        <w:widowControl w:val="0"/>
        <w:ind w:right="-1" w:firstLine="709"/>
        <w:jc w:val="both"/>
        <w:rPr>
          <w:rFonts w:eastAsiaTheme="minorHAnsi"/>
          <w:bCs/>
          <w:sz w:val="28"/>
          <w:szCs w:val="28"/>
          <w:lang w:eastAsia="en-US"/>
        </w:rPr>
      </w:pPr>
      <w:r w:rsidRPr="00FA1648">
        <w:rPr>
          <w:rFonts w:eastAsiaTheme="minorHAnsi"/>
          <w:bCs/>
          <w:sz w:val="28"/>
          <w:szCs w:val="28"/>
          <w:lang w:eastAsia="en-US"/>
        </w:rPr>
        <w:t xml:space="preserve">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4" w:history="1">
        <w:r w:rsidRPr="00E95AC6">
          <w:rPr>
            <w:rStyle w:val="a9"/>
            <w:rFonts w:eastAsiaTheme="minorHAnsi"/>
            <w:bCs/>
            <w:color w:val="auto"/>
            <w:sz w:val="28"/>
            <w:szCs w:val="28"/>
            <w:u w:val="none"/>
            <w:lang w:eastAsia="en-US"/>
          </w:rPr>
          <w:t>законом</w:t>
        </w:r>
      </w:hyperlink>
      <w:r w:rsidRPr="00FA1648">
        <w:rPr>
          <w:rFonts w:eastAsiaTheme="minorHAnsi"/>
          <w:bCs/>
          <w:sz w:val="28"/>
          <w:szCs w:val="28"/>
          <w:lang w:eastAsia="en-US"/>
        </w:rPr>
        <w:t xml:space="preserve">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w:t>
      </w:r>
      <w:hyperlink r:id="rId15" w:history="1">
        <w:r w:rsidRPr="00E95AC6">
          <w:rPr>
            <w:rStyle w:val="a9"/>
            <w:rFonts w:eastAsiaTheme="minorHAnsi"/>
            <w:bCs/>
            <w:color w:val="auto"/>
            <w:sz w:val="28"/>
            <w:szCs w:val="28"/>
            <w:u w:val="none"/>
            <w:lang w:eastAsia="en-US"/>
          </w:rPr>
          <w:t>законом</w:t>
        </w:r>
      </w:hyperlink>
      <w:r w:rsidRPr="00FA1648">
        <w:rPr>
          <w:rFonts w:eastAsiaTheme="minorHAnsi"/>
          <w:bCs/>
          <w:sz w:val="28"/>
          <w:szCs w:val="28"/>
          <w:lang w:eastAsia="en-US"/>
        </w:rPr>
        <w:t xml:space="preserve"> </w:t>
      </w:r>
      <w:r w:rsidR="00E95AC6">
        <w:rPr>
          <w:rFonts w:eastAsiaTheme="minorHAnsi"/>
          <w:bCs/>
          <w:sz w:val="28"/>
          <w:szCs w:val="28"/>
          <w:lang w:eastAsia="en-US"/>
        </w:rPr>
        <w:br/>
      </w:r>
      <w:r w:rsidRPr="00FA1648">
        <w:rPr>
          <w:rFonts w:eastAsiaTheme="minorHAnsi"/>
          <w:bCs/>
          <w:sz w:val="28"/>
          <w:szCs w:val="28"/>
          <w:lang w:eastAsia="en-US"/>
        </w:rPr>
        <w:t>«О несостоятельности (банкротстве)»;</w:t>
      </w:r>
    </w:p>
    <w:p w:rsidR="00FA1648" w:rsidRPr="00FA1648" w:rsidRDefault="00FA1648" w:rsidP="00FA1648">
      <w:pPr>
        <w:widowControl w:val="0"/>
        <w:ind w:right="-1" w:firstLine="709"/>
        <w:jc w:val="both"/>
        <w:rPr>
          <w:rFonts w:eastAsiaTheme="minorHAnsi"/>
          <w:bCs/>
          <w:sz w:val="28"/>
          <w:szCs w:val="28"/>
          <w:lang w:eastAsia="en-US"/>
        </w:rPr>
      </w:pPr>
      <w:r w:rsidRPr="00FA1648">
        <w:rPr>
          <w:rFonts w:eastAsiaTheme="minorHAnsi"/>
          <w:bCs/>
          <w:sz w:val="28"/>
          <w:szCs w:val="28"/>
          <w:lang w:eastAsia="en-US"/>
        </w:rPr>
        <w:t>5) документы, подтверждающие полномочия представителя заявителя;</w:t>
      </w:r>
    </w:p>
    <w:p w:rsidR="00FA1648" w:rsidRPr="00FA1648" w:rsidRDefault="00FA1648" w:rsidP="00FA1648">
      <w:pPr>
        <w:widowControl w:val="0"/>
        <w:ind w:right="-1" w:firstLine="709"/>
        <w:jc w:val="both"/>
        <w:rPr>
          <w:rFonts w:eastAsiaTheme="minorHAnsi"/>
          <w:bCs/>
          <w:sz w:val="28"/>
          <w:szCs w:val="28"/>
          <w:lang w:eastAsia="en-US"/>
        </w:rPr>
      </w:pPr>
      <w:r w:rsidRPr="00FA1648">
        <w:rPr>
          <w:rFonts w:eastAsiaTheme="minorHAnsi"/>
          <w:bCs/>
          <w:sz w:val="28"/>
          <w:szCs w:val="28"/>
          <w:lang w:eastAsia="en-US"/>
        </w:rPr>
        <w:t xml:space="preserve">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w:t>
      </w:r>
      <w:hyperlink r:id="rId16" w:history="1">
        <w:r w:rsidRPr="00E95AC6">
          <w:rPr>
            <w:rStyle w:val="a9"/>
            <w:rFonts w:eastAsiaTheme="minorHAnsi"/>
            <w:bCs/>
            <w:color w:val="auto"/>
            <w:sz w:val="28"/>
            <w:szCs w:val="28"/>
            <w:u w:val="none"/>
            <w:lang w:eastAsia="en-US"/>
          </w:rPr>
          <w:t>законом</w:t>
        </w:r>
      </w:hyperlink>
      <w:r w:rsidRPr="00FA1648">
        <w:rPr>
          <w:rFonts w:eastAsiaTheme="minorHAnsi"/>
          <w:bCs/>
          <w:sz w:val="28"/>
          <w:szCs w:val="28"/>
          <w:lang w:eastAsia="en-US"/>
        </w:rPr>
        <w:t xml:space="preserve">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r w:rsidRPr="00FB70FE">
        <w:rPr>
          <w:rFonts w:eastAsiaTheme="minorHAnsi"/>
          <w:bCs/>
          <w:sz w:val="28"/>
          <w:szCs w:val="28"/>
          <w:lang w:eastAsia="en-US"/>
        </w:rPr>
        <w:t>;</w:t>
      </w:r>
    </w:p>
    <w:p w:rsidR="00FA1648" w:rsidRDefault="00FA1648" w:rsidP="00FA1648">
      <w:pPr>
        <w:widowControl w:val="0"/>
        <w:ind w:right="-1" w:firstLine="709"/>
        <w:jc w:val="both"/>
        <w:rPr>
          <w:rFonts w:eastAsiaTheme="minorHAnsi"/>
          <w:bCs/>
          <w:sz w:val="28"/>
          <w:szCs w:val="28"/>
          <w:lang w:eastAsia="en-US"/>
        </w:rPr>
      </w:pPr>
      <w:r w:rsidRPr="00FA1648">
        <w:rPr>
          <w:rFonts w:eastAsiaTheme="minorHAnsi"/>
          <w:bCs/>
          <w:sz w:val="28"/>
          <w:szCs w:val="28"/>
          <w:lang w:eastAsia="en-US"/>
        </w:rPr>
        <w:t xml:space="preserve">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w:t>
      </w:r>
      <w:r w:rsidRPr="00FA1648">
        <w:rPr>
          <w:rFonts w:eastAsiaTheme="minorHAnsi"/>
          <w:bCs/>
          <w:sz w:val="28"/>
          <w:szCs w:val="28"/>
          <w:lang w:eastAsia="en-US"/>
        </w:rPr>
        <w:lastRenderedPageBreak/>
        <w:t xml:space="preserve">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w:t>
      </w:r>
      <w:r w:rsidR="00A462F1">
        <w:rPr>
          <w:rFonts w:eastAsiaTheme="minorHAnsi"/>
          <w:bCs/>
          <w:sz w:val="28"/>
          <w:szCs w:val="28"/>
          <w:lang w:eastAsia="en-US"/>
        </w:rPr>
        <w:t xml:space="preserve">(Двадцати) </w:t>
      </w:r>
      <w:r w:rsidRPr="00FA1648">
        <w:rPr>
          <w:rFonts w:eastAsiaTheme="minorHAnsi"/>
          <w:bCs/>
          <w:sz w:val="28"/>
          <w:szCs w:val="28"/>
          <w:lang w:eastAsia="en-US"/>
        </w:rPr>
        <w:t>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34F18" w:rsidRPr="00F34F18" w:rsidRDefault="00F34F18" w:rsidP="00F34F18">
      <w:pPr>
        <w:widowControl w:val="0"/>
        <w:ind w:right="-1" w:firstLine="709"/>
        <w:jc w:val="both"/>
        <w:rPr>
          <w:bCs/>
          <w:sz w:val="28"/>
          <w:szCs w:val="28"/>
        </w:rPr>
      </w:pPr>
      <w:r w:rsidRPr="00F34F18">
        <w:rPr>
          <w:bCs/>
          <w:sz w:val="28"/>
          <w:szCs w:val="28"/>
        </w:rPr>
        <w:t xml:space="preserve">Заявка и документы, прилагаемые к заявке в соответствии с настоящим пунктом, должны быть прошиты согласно описи прилагаемых к заявке документов, пронумерованы, скреплены подписью и печатью. </w:t>
      </w:r>
    </w:p>
    <w:p w:rsidR="00FA1648" w:rsidRPr="00FA1648" w:rsidRDefault="00FA1648" w:rsidP="00FA1648">
      <w:pPr>
        <w:widowControl w:val="0"/>
        <w:ind w:right="-1" w:firstLine="709"/>
        <w:jc w:val="both"/>
        <w:rPr>
          <w:rFonts w:eastAsiaTheme="minorHAnsi"/>
          <w:bCs/>
          <w:sz w:val="28"/>
          <w:szCs w:val="28"/>
          <w:lang w:eastAsia="en-US"/>
        </w:rPr>
      </w:pPr>
      <w:r w:rsidRPr="00FA1648">
        <w:rPr>
          <w:rFonts w:eastAsiaTheme="minorHAnsi"/>
          <w:bCs/>
          <w:sz w:val="28"/>
          <w:szCs w:val="28"/>
          <w:lang w:eastAsia="en-US"/>
        </w:rPr>
        <w:t>Заявитель несет ответственность за достоверность представленной ими информации в соответствии с законодательством Российской Федерации.</w:t>
      </w:r>
    </w:p>
    <w:p w:rsidR="001E268D" w:rsidRDefault="00E95AC6" w:rsidP="00D44489">
      <w:pPr>
        <w:autoSpaceDE w:val="0"/>
        <w:autoSpaceDN w:val="0"/>
        <w:adjustRightInd w:val="0"/>
        <w:ind w:firstLine="709"/>
        <w:jc w:val="both"/>
        <w:rPr>
          <w:rFonts w:eastAsiaTheme="minorHAnsi"/>
          <w:bCs/>
          <w:sz w:val="28"/>
          <w:szCs w:val="28"/>
          <w:lang w:eastAsia="en-US"/>
        </w:rPr>
      </w:pPr>
      <w:r>
        <w:rPr>
          <w:rFonts w:eastAsiaTheme="minorHAnsi"/>
          <w:b/>
          <w:bCs/>
          <w:sz w:val="28"/>
          <w:szCs w:val="28"/>
          <w:lang w:eastAsia="en-US"/>
        </w:rPr>
        <w:t>7</w:t>
      </w:r>
      <w:r w:rsidR="00871E86" w:rsidRPr="00202BDD">
        <w:rPr>
          <w:rFonts w:eastAsiaTheme="minorHAnsi"/>
          <w:b/>
          <w:bCs/>
          <w:sz w:val="28"/>
          <w:szCs w:val="28"/>
          <w:lang w:eastAsia="en-US"/>
        </w:rPr>
        <w:t xml:space="preserve">. Определение участников </w:t>
      </w:r>
      <w:r w:rsidR="0086706D">
        <w:rPr>
          <w:rFonts w:eastAsiaTheme="minorHAnsi"/>
          <w:b/>
          <w:bCs/>
          <w:sz w:val="28"/>
          <w:szCs w:val="28"/>
          <w:lang w:eastAsia="en-US"/>
        </w:rPr>
        <w:t xml:space="preserve">аукциона </w:t>
      </w:r>
      <w:r w:rsidR="00871E86" w:rsidRPr="00D00F3B">
        <w:rPr>
          <w:rFonts w:eastAsiaTheme="minorHAnsi"/>
          <w:bCs/>
          <w:sz w:val="28"/>
          <w:szCs w:val="28"/>
          <w:u w:val="single"/>
          <w:lang w:eastAsia="en-US"/>
        </w:rPr>
        <w:t>состоится</w:t>
      </w:r>
      <w:r w:rsidR="00D00F3B" w:rsidRPr="00D00F3B">
        <w:rPr>
          <w:rFonts w:eastAsiaTheme="minorHAnsi"/>
          <w:bCs/>
          <w:sz w:val="28"/>
          <w:szCs w:val="28"/>
          <w:u w:val="single"/>
          <w:lang w:eastAsia="en-US"/>
        </w:rPr>
        <w:t xml:space="preserve"> </w:t>
      </w:r>
      <w:r w:rsidR="00B54347">
        <w:rPr>
          <w:rFonts w:eastAsiaTheme="minorHAnsi"/>
          <w:bCs/>
          <w:sz w:val="28"/>
          <w:szCs w:val="28"/>
          <w:u w:val="single"/>
          <w:lang w:eastAsia="en-US"/>
        </w:rPr>
        <w:t>21</w:t>
      </w:r>
      <w:r w:rsidR="00D00F3B" w:rsidRPr="00D00F3B">
        <w:rPr>
          <w:rFonts w:eastAsiaTheme="minorHAnsi"/>
          <w:bCs/>
          <w:sz w:val="28"/>
          <w:szCs w:val="28"/>
          <w:u w:val="single"/>
          <w:lang w:eastAsia="en-US"/>
        </w:rPr>
        <w:t xml:space="preserve"> марта 2022 </w:t>
      </w:r>
      <w:r w:rsidR="00871E86" w:rsidRPr="00D00F3B">
        <w:rPr>
          <w:rFonts w:eastAsiaTheme="minorHAnsi"/>
          <w:bCs/>
          <w:sz w:val="28"/>
          <w:szCs w:val="28"/>
          <w:u w:val="single"/>
          <w:lang w:eastAsia="en-US"/>
        </w:rPr>
        <w:t>г</w:t>
      </w:r>
      <w:r w:rsidR="00D00F3B" w:rsidRPr="00D00F3B">
        <w:rPr>
          <w:rFonts w:eastAsiaTheme="minorHAnsi"/>
          <w:bCs/>
          <w:sz w:val="28"/>
          <w:szCs w:val="28"/>
          <w:u w:val="single"/>
          <w:lang w:eastAsia="en-US"/>
        </w:rPr>
        <w:t>ода</w:t>
      </w:r>
      <w:r w:rsidR="00F31A32">
        <w:rPr>
          <w:rFonts w:eastAsiaTheme="minorHAnsi"/>
          <w:bCs/>
          <w:sz w:val="28"/>
          <w:szCs w:val="28"/>
          <w:u w:val="single"/>
          <w:lang w:eastAsia="en-US"/>
        </w:rPr>
        <w:t xml:space="preserve"> </w:t>
      </w:r>
      <w:r w:rsidR="008656FC">
        <w:rPr>
          <w:rFonts w:eastAsiaTheme="minorHAnsi"/>
          <w:bCs/>
          <w:sz w:val="28"/>
          <w:szCs w:val="28"/>
          <w:u w:val="single"/>
          <w:lang w:eastAsia="en-US"/>
        </w:rPr>
        <w:t xml:space="preserve"> в 10.</w:t>
      </w:r>
      <w:r w:rsidR="008656FC" w:rsidRPr="00086B41">
        <w:rPr>
          <w:rFonts w:eastAsiaTheme="minorHAnsi"/>
          <w:bCs/>
          <w:sz w:val="28"/>
          <w:szCs w:val="28"/>
          <w:u w:val="single"/>
          <w:lang w:eastAsia="en-US"/>
        </w:rPr>
        <w:t>00</w:t>
      </w:r>
      <w:r w:rsidR="001E268D" w:rsidRPr="00086B41">
        <w:rPr>
          <w:rFonts w:eastAsiaTheme="minorHAnsi"/>
          <w:bCs/>
          <w:sz w:val="28"/>
          <w:szCs w:val="28"/>
          <w:u w:val="single"/>
          <w:lang w:eastAsia="en-US"/>
        </w:rPr>
        <w:t xml:space="preserve"> </w:t>
      </w:r>
      <w:r w:rsidR="00F31A32" w:rsidRPr="00086B41">
        <w:rPr>
          <w:rFonts w:eastAsiaTheme="minorHAnsi"/>
          <w:bCs/>
          <w:sz w:val="28"/>
          <w:szCs w:val="28"/>
          <w:u w:val="single"/>
          <w:lang w:eastAsia="en-US"/>
        </w:rPr>
        <w:t>в комитете градостроительства администрации города Ставрополя</w:t>
      </w:r>
      <w:r w:rsidR="004650CB" w:rsidRPr="00086B41">
        <w:rPr>
          <w:rFonts w:eastAsiaTheme="minorHAnsi"/>
          <w:bCs/>
          <w:sz w:val="28"/>
          <w:szCs w:val="28"/>
          <w:u w:val="single"/>
          <w:lang w:eastAsia="en-US"/>
        </w:rPr>
        <w:t>.</w:t>
      </w:r>
      <w:r w:rsidR="00871E86" w:rsidRPr="00086B41">
        <w:rPr>
          <w:rFonts w:eastAsiaTheme="minorHAnsi"/>
          <w:bCs/>
          <w:sz w:val="28"/>
          <w:szCs w:val="28"/>
          <w:u w:val="single"/>
          <w:lang w:eastAsia="en-US"/>
        </w:rPr>
        <w:t xml:space="preserve"> </w:t>
      </w:r>
    </w:p>
    <w:p w:rsidR="00871E86" w:rsidRPr="00202BDD" w:rsidRDefault="0086706D" w:rsidP="00D44489">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Результаты определения участников аукциона </w:t>
      </w:r>
      <w:r w:rsidR="00B811AF">
        <w:rPr>
          <w:rFonts w:eastAsiaTheme="minorHAnsi"/>
          <w:bCs/>
          <w:sz w:val="28"/>
          <w:szCs w:val="28"/>
          <w:lang w:eastAsia="en-US"/>
        </w:rPr>
        <w:t>отражаются в п</w:t>
      </w:r>
      <w:r w:rsidR="00871E86" w:rsidRPr="00202BDD">
        <w:rPr>
          <w:rFonts w:eastAsiaTheme="minorHAnsi"/>
          <w:bCs/>
          <w:sz w:val="28"/>
          <w:szCs w:val="28"/>
          <w:lang w:eastAsia="en-US"/>
        </w:rPr>
        <w:t>ротокол</w:t>
      </w:r>
      <w:r w:rsidR="00B811AF">
        <w:rPr>
          <w:rFonts w:eastAsiaTheme="minorHAnsi"/>
          <w:bCs/>
          <w:sz w:val="28"/>
          <w:szCs w:val="28"/>
          <w:lang w:eastAsia="en-US"/>
        </w:rPr>
        <w:t>е</w:t>
      </w:r>
      <w:r w:rsidR="00871E86" w:rsidRPr="00202BDD">
        <w:rPr>
          <w:rFonts w:eastAsiaTheme="minorHAnsi"/>
          <w:bCs/>
          <w:sz w:val="28"/>
          <w:szCs w:val="28"/>
          <w:lang w:eastAsia="en-US"/>
        </w:rPr>
        <w:t xml:space="preserve"> </w:t>
      </w:r>
      <w:r w:rsidR="00D44489" w:rsidRPr="00D44489">
        <w:rPr>
          <w:rFonts w:eastAsiaTheme="minorHAnsi"/>
          <w:bCs/>
          <w:sz w:val="28"/>
          <w:szCs w:val="28"/>
          <w:lang w:eastAsia="en-US"/>
        </w:rPr>
        <w:t>при</w:t>
      </w:r>
      <w:r w:rsidR="00D44489">
        <w:rPr>
          <w:rFonts w:eastAsiaTheme="minorHAnsi"/>
          <w:bCs/>
          <w:sz w:val="28"/>
          <w:szCs w:val="28"/>
          <w:lang w:eastAsia="en-US"/>
        </w:rPr>
        <w:t xml:space="preserve">ема заявок на участие в аукционе </w:t>
      </w:r>
      <w:r w:rsidR="00D44489" w:rsidRPr="00D44489">
        <w:rPr>
          <w:rFonts w:eastAsiaTheme="minorHAnsi"/>
          <w:bCs/>
          <w:sz w:val="28"/>
          <w:szCs w:val="28"/>
          <w:lang w:eastAsia="en-US"/>
        </w:rPr>
        <w:t>(далее – протокол приема заявок)</w:t>
      </w:r>
      <w:r w:rsidR="00B811AF">
        <w:rPr>
          <w:rFonts w:eastAsiaTheme="minorHAnsi"/>
          <w:bCs/>
          <w:sz w:val="28"/>
          <w:szCs w:val="28"/>
          <w:lang w:eastAsia="en-US"/>
        </w:rPr>
        <w:t>, в котором указывается информация</w:t>
      </w:r>
      <w:r w:rsidR="00871E86" w:rsidRPr="00202BDD">
        <w:rPr>
          <w:rFonts w:eastAsiaTheme="minorHAnsi"/>
          <w:bCs/>
          <w:sz w:val="28"/>
          <w:szCs w:val="28"/>
          <w:lang w:eastAsia="en-US"/>
        </w:rPr>
        <w:t xml:space="preserve"> о заявителях, датах подачи ими заявок на участие в </w:t>
      </w:r>
      <w:r w:rsidR="00B811AF">
        <w:rPr>
          <w:rFonts w:eastAsiaTheme="minorHAnsi"/>
          <w:bCs/>
          <w:sz w:val="28"/>
          <w:szCs w:val="28"/>
          <w:lang w:eastAsia="en-US"/>
        </w:rPr>
        <w:t>аукционе</w:t>
      </w:r>
      <w:r w:rsidR="00871E86" w:rsidRPr="00202BDD">
        <w:rPr>
          <w:rFonts w:eastAsiaTheme="minorHAnsi"/>
          <w:bCs/>
          <w:sz w:val="28"/>
          <w:szCs w:val="28"/>
          <w:lang w:eastAsia="en-US"/>
        </w:rPr>
        <w:t xml:space="preserve">, внесенных задатках за участие в </w:t>
      </w:r>
      <w:r w:rsidR="00B811AF">
        <w:rPr>
          <w:rFonts w:eastAsiaTheme="minorHAnsi"/>
          <w:bCs/>
          <w:sz w:val="28"/>
          <w:szCs w:val="28"/>
          <w:lang w:eastAsia="en-US"/>
        </w:rPr>
        <w:t>аукционе</w:t>
      </w:r>
      <w:r w:rsidR="00871E86" w:rsidRPr="00202BDD">
        <w:rPr>
          <w:rFonts w:eastAsiaTheme="minorHAnsi"/>
          <w:bCs/>
          <w:sz w:val="28"/>
          <w:szCs w:val="28"/>
          <w:lang w:eastAsia="en-US"/>
        </w:rPr>
        <w:t xml:space="preserve">, а также сведения о заявителях, которым отказано в допуске к </w:t>
      </w:r>
      <w:r w:rsidR="00B811AF">
        <w:rPr>
          <w:rFonts w:eastAsiaTheme="minorHAnsi"/>
          <w:bCs/>
          <w:sz w:val="28"/>
          <w:szCs w:val="28"/>
          <w:lang w:eastAsia="en-US"/>
        </w:rPr>
        <w:t>аукционе</w:t>
      </w:r>
      <w:r w:rsidR="00871E86" w:rsidRPr="00202BDD">
        <w:rPr>
          <w:rFonts w:eastAsiaTheme="minorHAnsi"/>
          <w:bCs/>
          <w:sz w:val="28"/>
          <w:szCs w:val="28"/>
          <w:lang w:eastAsia="en-US"/>
        </w:rPr>
        <w:t xml:space="preserve">, с указанием оснований отказа. </w:t>
      </w:r>
      <w:r w:rsidR="00D44489">
        <w:rPr>
          <w:rFonts w:eastAsiaTheme="minorHAnsi"/>
          <w:bCs/>
          <w:sz w:val="28"/>
          <w:szCs w:val="28"/>
          <w:lang w:eastAsia="en-US"/>
        </w:rPr>
        <w:t>П</w:t>
      </w:r>
      <w:r w:rsidR="00B811AF" w:rsidRPr="00B811AF">
        <w:rPr>
          <w:rFonts w:eastAsiaTheme="minorHAnsi"/>
          <w:bCs/>
          <w:sz w:val="28"/>
          <w:szCs w:val="28"/>
          <w:lang w:eastAsia="en-US"/>
        </w:rPr>
        <w:t xml:space="preserve">ротокол </w:t>
      </w:r>
      <w:r w:rsidR="00D44489">
        <w:rPr>
          <w:rFonts w:eastAsiaTheme="minorHAnsi"/>
          <w:bCs/>
          <w:sz w:val="28"/>
          <w:szCs w:val="28"/>
          <w:lang w:eastAsia="en-US"/>
        </w:rPr>
        <w:t>приема заявок</w:t>
      </w:r>
      <w:r w:rsidR="00871E86" w:rsidRPr="00202BDD">
        <w:rPr>
          <w:rFonts w:eastAsiaTheme="minorHAnsi"/>
          <w:bCs/>
          <w:sz w:val="28"/>
          <w:szCs w:val="28"/>
          <w:lang w:eastAsia="en-US"/>
        </w:rPr>
        <w:t xml:space="preserve"> подписывается организатором </w:t>
      </w:r>
      <w:r w:rsidR="00D44489">
        <w:rPr>
          <w:rFonts w:eastAsiaTheme="minorHAnsi"/>
          <w:bCs/>
          <w:sz w:val="28"/>
          <w:szCs w:val="28"/>
          <w:lang w:eastAsia="en-US"/>
        </w:rPr>
        <w:t xml:space="preserve">аукциона </w:t>
      </w:r>
      <w:r w:rsidR="00871E86" w:rsidRPr="00202BDD">
        <w:rPr>
          <w:rFonts w:eastAsiaTheme="minorHAnsi"/>
          <w:bCs/>
          <w:sz w:val="28"/>
          <w:szCs w:val="28"/>
          <w:lang w:eastAsia="en-US"/>
        </w:rPr>
        <w:t>не позднее рабочего дня, следующего за днем окончания срока приема заявок</w:t>
      </w:r>
      <w:r w:rsidR="00871E86" w:rsidRPr="00FB70FE">
        <w:rPr>
          <w:rFonts w:eastAsiaTheme="minorHAnsi"/>
          <w:bCs/>
          <w:sz w:val="28"/>
          <w:szCs w:val="28"/>
          <w:lang w:eastAsia="en-US"/>
        </w:rPr>
        <w:t>. Заявитель становитс</w:t>
      </w:r>
      <w:r w:rsidR="00871E86" w:rsidRPr="00202BDD">
        <w:rPr>
          <w:rFonts w:eastAsiaTheme="minorHAnsi"/>
          <w:bCs/>
          <w:sz w:val="28"/>
          <w:szCs w:val="28"/>
          <w:lang w:eastAsia="en-US"/>
        </w:rPr>
        <w:t xml:space="preserve">я участником </w:t>
      </w:r>
      <w:r w:rsidR="00B811AF">
        <w:rPr>
          <w:rFonts w:eastAsiaTheme="minorHAnsi"/>
          <w:bCs/>
          <w:sz w:val="28"/>
          <w:szCs w:val="28"/>
          <w:lang w:eastAsia="en-US"/>
        </w:rPr>
        <w:t>аукциона</w:t>
      </w:r>
      <w:r w:rsidR="00871E86" w:rsidRPr="00202BDD">
        <w:rPr>
          <w:rFonts w:eastAsiaTheme="minorHAnsi"/>
          <w:bCs/>
          <w:sz w:val="28"/>
          <w:szCs w:val="28"/>
          <w:lang w:eastAsia="en-US"/>
        </w:rPr>
        <w:t xml:space="preserve"> с момента подписания организатором </w:t>
      </w:r>
      <w:r w:rsidR="00B811AF">
        <w:rPr>
          <w:rFonts w:eastAsiaTheme="minorHAnsi"/>
          <w:bCs/>
          <w:sz w:val="28"/>
          <w:szCs w:val="28"/>
          <w:lang w:eastAsia="en-US"/>
        </w:rPr>
        <w:t xml:space="preserve">аукциона </w:t>
      </w:r>
      <w:r w:rsidR="00871E86" w:rsidRPr="00202BDD">
        <w:rPr>
          <w:rFonts w:eastAsiaTheme="minorHAnsi"/>
          <w:bCs/>
          <w:sz w:val="28"/>
          <w:szCs w:val="28"/>
          <w:lang w:eastAsia="en-US"/>
        </w:rPr>
        <w:t>протокола</w:t>
      </w:r>
      <w:r w:rsidR="00B811AF">
        <w:rPr>
          <w:rFonts w:eastAsiaTheme="minorHAnsi"/>
          <w:bCs/>
          <w:sz w:val="28"/>
          <w:szCs w:val="28"/>
          <w:lang w:eastAsia="en-US"/>
        </w:rPr>
        <w:t xml:space="preserve"> </w:t>
      </w:r>
      <w:r w:rsidR="00D44489">
        <w:rPr>
          <w:rFonts w:eastAsiaTheme="minorHAnsi"/>
          <w:bCs/>
          <w:sz w:val="28"/>
          <w:szCs w:val="28"/>
          <w:lang w:eastAsia="en-US"/>
        </w:rPr>
        <w:t>приема заявок</w:t>
      </w:r>
      <w:r w:rsidR="00871E86" w:rsidRPr="00202BDD">
        <w:rPr>
          <w:rFonts w:eastAsiaTheme="minorHAnsi"/>
          <w:bCs/>
          <w:sz w:val="28"/>
          <w:szCs w:val="28"/>
          <w:lang w:eastAsia="en-US"/>
        </w:rPr>
        <w:t xml:space="preserve">. </w:t>
      </w:r>
    </w:p>
    <w:p w:rsidR="0000240B" w:rsidRDefault="00871E86" w:rsidP="00871E86">
      <w:pPr>
        <w:autoSpaceDE w:val="0"/>
        <w:autoSpaceDN w:val="0"/>
        <w:adjustRightInd w:val="0"/>
        <w:ind w:firstLine="709"/>
        <w:jc w:val="both"/>
        <w:rPr>
          <w:rFonts w:eastAsiaTheme="minorHAnsi"/>
          <w:bCs/>
          <w:sz w:val="28"/>
          <w:szCs w:val="28"/>
          <w:lang w:eastAsia="en-US"/>
        </w:rPr>
      </w:pPr>
      <w:r w:rsidRPr="00202BDD">
        <w:rPr>
          <w:rFonts w:eastAsiaTheme="minorHAnsi"/>
          <w:bCs/>
          <w:sz w:val="28"/>
          <w:szCs w:val="28"/>
          <w:lang w:eastAsia="en-US"/>
        </w:rPr>
        <w:t xml:space="preserve">Заявители, признанные участниками </w:t>
      </w:r>
      <w:r w:rsidR="00B811AF">
        <w:rPr>
          <w:rFonts w:eastAsiaTheme="minorHAnsi"/>
          <w:bCs/>
          <w:sz w:val="28"/>
          <w:szCs w:val="28"/>
          <w:lang w:eastAsia="en-US"/>
        </w:rPr>
        <w:t>аукциона</w:t>
      </w:r>
      <w:r w:rsidRPr="00202BDD">
        <w:rPr>
          <w:rFonts w:eastAsiaTheme="minorHAnsi"/>
          <w:bCs/>
          <w:sz w:val="28"/>
          <w:szCs w:val="28"/>
          <w:lang w:eastAsia="en-US"/>
        </w:rPr>
        <w:t xml:space="preserve">, и заявители, которым отказано в допуске к </w:t>
      </w:r>
      <w:r w:rsidR="00B811AF">
        <w:rPr>
          <w:rFonts w:eastAsiaTheme="minorHAnsi"/>
          <w:bCs/>
          <w:sz w:val="28"/>
          <w:szCs w:val="28"/>
          <w:lang w:eastAsia="en-US"/>
        </w:rPr>
        <w:t>аукциону</w:t>
      </w:r>
      <w:r w:rsidRPr="00202BDD">
        <w:rPr>
          <w:rFonts w:eastAsiaTheme="minorHAnsi"/>
          <w:bCs/>
          <w:sz w:val="28"/>
          <w:szCs w:val="28"/>
          <w:lang w:eastAsia="en-US"/>
        </w:rPr>
        <w:t xml:space="preserve">, уведомляются об этом не позднее рабочего дня, следующего за днем подписания организатором </w:t>
      </w:r>
      <w:r w:rsidR="00B811AF">
        <w:rPr>
          <w:rFonts w:eastAsiaTheme="minorHAnsi"/>
          <w:bCs/>
          <w:sz w:val="28"/>
          <w:szCs w:val="28"/>
          <w:lang w:eastAsia="en-US"/>
        </w:rPr>
        <w:t xml:space="preserve">аукциона </w:t>
      </w:r>
      <w:r w:rsidR="00B811AF" w:rsidRPr="00B811AF">
        <w:rPr>
          <w:rFonts w:eastAsiaTheme="minorHAnsi"/>
          <w:bCs/>
          <w:sz w:val="28"/>
          <w:szCs w:val="28"/>
          <w:lang w:eastAsia="en-US"/>
        </w:rPr>
        <w:t xml:space="preserve">протокола </w:t>
      </w:r>
      <w:r w:rsidR="00D44489">
        <w:rPr>
          <w:rFonts w:eastAsiaTheme="minorHAnsi"/>
          <w:bCs/>
          <w:sz w:val="28"/>
          <w:szCs w:val="28"/>
          <w:lang w:eastAsia="en-US"/>
        </w:rPr>
        <w:t>приема заявок</w:t>
      </w:r>
      <w:r w:rsidR="0029749E">
        <w:rPr>
          <w:rFonts w:eastAsiaTheme="minorHAnsi"/>
          <w:bCs/>
          <w:sz w:val="28"/>
          <w:szCs w:val="28"/>
          <w:lang w:eastAsia="en-US"/>
        </w:rPr>
        <w:t xml:space="preserve">, </w:t>
      </w:r>
      <w:r w:rsidR="0029749E" w:rsidRPr="00FB70FE">
        <w:rPr>
          <w:rFonts w:eastAsiaTheme="minorHAnsi"/>
          <w:bCs/>
          <w:sz w:val="28"/>
          <w:szCs w:val="28"/>
          <w:lang w:eastAsia="en-US"/>
        </w:rPr>
        <w:t>п</w:t>
      </w:r>
      <w:r w:rsidR="00D232B7" w:rsidRPr="00FB70FE">
        <w:rPr>
          <w:rFonts w:eastAsiaTheme="minorHAnsi"/>
          <w:bCs/>
          <w:sz w:val="28"/>
          <w:szCs w:val="28"/>
          <w:lang w:eastAsia="en-US"/>
        </w:rPr>
        <w:t xml:space="preserve">утем </w:t>
      </w:r>
      <w:r w:rsidR="00D232B7" w:rsidRPr="00D00F3B">
        <w:rPr>
          <w:rFonts w:eastAsiaTheme="minorHAnsi"/>
          <w:bCs/>
          <w:sz w:val="28"/>
          <w:szCs w:val="28"/>
          <w:u w:val="single"/>
          <w:lang w:eastAsia="en-US"/>
        </w:rPr>
        <w:t>вручения указанным ли</w:t>
      </w:r>
      <w:r w:rsidR="00B811AF" w:rsidRPr="00D00F3B">
        <w:rPr>
          <w:rFonts w:eastAsiaTheme="minorHAnsi"/>
          <w:bCs/>
          <w:sz w:val="28"/>
          <w:szCs w:val="28"/>
          <w:u w:val="single"/>
          <w:lang w:eastAsia="en-US"/>
        </w:rPr>
        <w:t xml:space="preserve">цам соответствующих уведомлений, которое состоится </w:t>
      </w:r>
      <w:r w:rsidR="00EC785D">
        <w:rPr>
          <w:rFonts w:eastAsiaTheme="minorHAnsi"/>
          <w:bCs/>
          <w:sz w:val="28"/>
          <w:szCs w:val="28"/>
          <w:u w:val="single"/>
          <w:lang w:eastAsia="en-US"/>
        </w:rPr>
        <w:t>2</w:t>
      </w:r>
      <w:r w:rsidR="00B54347">
        <w:rPr>
          <w:rFonts w:eastAsiaTheme="minorHAnsi"/>
          <w:bCs/>
          <w:sz w:val="28"/>
          <w:szCs w:val="28"/>
          <w:u w:val="single"/>
          <w:lang w:eastAsia="en-US"/>
        </w:rPr>
        <w:t>2</w:t>
      </w:r>
      <w:r w:rsidR="00D00F3B" w:rsidRPr="00D00F3B">
        <w:rPr>
          <w:rFonts w:eastAsiaTheme="minorHAnsi"/>
          <w:bCs/>
          <w:sz w:val="28"/>
          <w:szCs w:val="28"/>
          <w:u w:val="single"/>
          <w:lang w:eastAsia="en-US"/>
        </w:rPr>
        <w:t xml:space="preserve"> марта 2022 года</w:t>
      </w:r>
      <w:r w:rsidR="000701E9" w:rsidRPr="00D00F3B">
        <w:rPr>
          <w:rFonts w:eastAsiaTheme="minorHAnsi"/>
          <w:bCs/>
          <w:sz w:val="28"/>
          <w:szCs w:val="28"/>
          <w:u w:val="single"/>
          <w:lang w:eastAsia="en-US"/>
        </w:rPr>
        <w:t xml:space="preserve"> в </w:t>
      </w:r>
      <w:r w:rsidR="00D00F3B" w:rsidRPr="00D00F3B">
        <w:rPr>
          <w:rFonts w:eastAsiaTheme="minorHAnsi"/>
          <w:bCs/>
          <w:sz w:val="28"/>
          <w:szCs w:val="28"/>
          <w:u w:val="single"/>
          <w:lang w:eastAsia="en-US"/>
        </w:rPr>
        <w:t xml:space="preserve">12 </w:t>
      </w:r>
      <w:r w:rsidR="000701E9" w:rsidRPr="00D00F3B">
        <w:rPr>
          <w:rFonts w:eastAsiaTheme="minorHAnsi"/>
          <w:bCs/>
          <w:sz w:val="28"/>
          <w:szCs w:val="28"/>
          <w:u w:val="single"/>
          <w:lang w:eastAsia="en-US"/>
        </w:rPr>
        <w:t xml:space="preserve">часов </w:t>
      </w:r>
      <w:r w:rsidR="00D00F3B" w:rsidRPr="00D00F3B">
        <w:rPr>
          <w:rFonts w:eastAsiaTheme="minorHAnsi"/>
          <w:bCs/>
          <w:sz w:val="28"/>
          <w:szCs w:val="28"/>
          <w:u w:val="single"/>
          <w:lang w:eastAsia="en-US"/>
        </w:rPr>
        <w:t xml:space="preserve">00 </w:t>
      </w:r>
      <w:r w:rsidR="000701E9" w:rsidRPr="00D00F3B">
        <w:rPr>
          <w:rFonts w:eastAsiaTheme="minorHAnsi"/>
          <w:bCs/>
          <w:sz w:val="28"/>
          <w:szCs w:val="28"/>
          <w:u w:val="single"/>
          <w:lang w:eastAsia="en-US"/>
        </w:rPr>
        <w:t>минут</w:t>
      </w:r>
      <w:r w:rsidR="000701E9" w:rsidRPr="00FB70FE">
        <w:rPr>
          <w:rFonts w:eastAsiaTheme="minorHAnsi"/>
          <w:bCs/>
          <w:sz w:val="28"/>
          <w:szCs w:val="28"/>
          <w:lang w:eastAsia="en-US"/>
        </w:rPr>
        <w:t xml:space="preserve"> в комитете градостроительства администрации города Ставрополя по адресу: 355035, г. С</w:t>
      </w:r>
      <w:r w:rsidR="004650CB">
        <w:rPr>
          <w:rFonts w:eastAsiaTheme="minorHAnsi"/>
          <w:bCs/>
          <w:sz w:val="28"/>
          <w:szCs w:val="28"/>
          <w:lang w:eastAsia="en-US"/>
        </w:rPr>
        <w:t>таврополь, ул. Мира, 282а, этаж 3, кабинет 39</w:t>
      </w:r>
      <w:r w:rsidR="0000240B">
        <w:rPr>
          <w:rFonts w:eastAsiaTheme="minorHAnsi"/>
          <w:bCs/>
          <w:sz w:val="28"/>
          <w:szCs w:val="28"/>
          <w:lang w:eastAsia="en-US"/>
        </w:rPr>
        <w:t xml:space="preserve">. </w:t>
      </w:r>
    </w:p>
    <w:p w:rsidR="00871E86" w:rsidRPr="00FB70FE" w:rsidRDefault="0000240B" w:rsidP="00871E86">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В случае неявки заявителей в комитет градостроительства администрации города Ставрополя для получения уведомлений, данные уведомления направляются заявителям по адресу электронной почты, указанному в их заявке</w:t>
      </w:r>
      <w:r w:rsidR="000701E9" w:rsidRPr="00FB70FE">
        <w:rPr>
          <w:rFonts w:eastAsiaTheme="minorHAnsi"/>
          <w:bCs/>
          <w:sz w:val="28"/>
          <w:szCs w:val="28"/>
          <w:lang w:eastAsia="en-US"/>
        </w:rPr>
        <w:t>.</w:t>
      </w:r>
    </w:p>
    <w:p w:rsidR="00871E86" w:rsidRPr="00202BDD" w:rsidRDefault="00871E86" w:rsidP="00871E86">
      <w:pPr>
        <w:autoSpaceDE w:val="0"/>
        <w:autoSpaceDN w:val="0"/>
        <w:adjustRightInd w:val="0"/>
        <w:ind w:firstLine="709"/>
        <w:jc w:val="both"/>
        <w:rPr>
          <w:rFonts w:eastAsiaTheme="minorHAnsi"/>
          <w:bCs/>
          <w:sz w:val="28"/>
          <w:szCs w:val="28"/>
          <w:lang w:eastAsia="en-US"/>
        </w:rPr>
      </w:pPr>
      <w:r w:rsidRPr="00202BDD">
        <w:rPr>
          <w:rFonts w:eastAsiaTheme="minorHAnsi"/>
          <w:b/>
          <w:bCs/>
          <w:sz w:val="28"/>
          <w:szCs w:val="28"/>
          <w:lang w:eastAsia="en-US"/>
        </w:rPr>
        <w:t xml:space="preserve">Заявителю отказывается в допуске к </w:t>
      </w:r>
      <w:r w:rsidR="00B811AF">
        <w:rPr>
          <w:rFonts w:eastAsiaTheme="minorHAnsi"/>
          <w:b/>
          <w:bCs/>
          <w:sz w:val="28"/>
          <w:szCs w:val="28"/>
          <w:lang w:eastAsia="en-US"/>
        </w:rPr>
        <w:t>аукциону</w:t>
      </w:r>
      <w:r w:rsidRPr="00202BDD">
        <w:rPr>
          <w:rFonts w:eastAsiaTheme="minorHAnsi"/>
          <w:bCs/>
          <w:sz w:val="28"/>
          <w:szCs w:val="28"/>
          <w:lang w:eastAsia="en-US"/>
        </w:rPr>
        <w:t xml:space="preserve"> по следующим основаниям:</w:t>
      </w:r>
    </w:p>
    <w:p w:rsidR="00871E86" w:rsidRPr="00202BDD" w:rsidRDefault="00B811AF" w:rsidP="00871E86">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а</w:t>
      </w:r>
      <w:r w:rsidR="00871E86" w:rsidRPr="00202BDD">
        <w:rPr>
          <w:rFonts w:eastAsiaTheme="minorHAnsi"/>
          <w:bCs/>
          <w:sz w:val="28"/>
          <w:szCs w:val="28"/>
          <w:lang w:eastAsia="en-US"/>
        </w:rPr>
        <w:t xml:space="preserve">) заявителем не представлены или представлены несвоевременно </w:t>
      </w:r>
      <w:r w:rsidR="00871E86" w:rsidRPr="00FB70FE">
        <w:rPr>
          <w:rFonts w:eastAsiaTheme="minorHAnsi"/>
          <w:bCs/>
          <w:sz w:val="28"/>
          <w:szCs w:val="28"/>
          <w:lang w:eastAsia="en-US"/>
        </w:rPr>
        <w:t xml:space="preserve">указанные в пункте </w:t>
      </w:r>
      <w:r w:rsidRPr="00FB70FE">
        <w:rPr>
          <w:rFonts w:eastAsiaTheme="minorHAnsi"/>
          <w:bCs/>
          <w:sz w:val="28"/>
          <w:szCs w:val="28"/>
          <w:lang w:eastAsia="en-US"/>
        </w:rPr>
        <w:t xml:space="preserve">6 </w:t>
      </w:r>
      <w:r w:rsidR="00871E86" w:rsidRPr="00FB70FE">
        <w:rPr>
          <w:rFonts w:eastAsiaTheme="minorHAnsi"/>
          <w:bCs/>
          <w:sz w:val="28"/>
          <w:szCs w:val="28"/>
          <w:lang w:eastAsia="en-US"/>
        </w:rPr>
        <w:t xml:space="preserve">настоящего </w:t>
      </w:r>
      <w:r w:rsidRPr="00FB70FE">
        <w:rPr>
          <w:rFonts w:eastAsiaTheme="minorHAnsi"/>
          <w:bCs/>
          <w:sz w:val="28"/>
          <w:szCs w:val="28"/>
          <w:lang w:eastAsia="en-US"/>
        </w:rPr>
        <w:t>и</w:t>
      </w:r>
      <w:r w:rsidR="00871E86" w:rsidRPr="00FB70FE">
        <w:rPr>
          <w:rFonts w:eastAsiaTheme="minorHAnsi"/>
          <w:bCs/>
          <w:sz w:val="28"/>
          <w:szCs w:val="28"/>
          <w:lang w:eastAsia="en-US"/>
        </w:rPr>
        <w:t>звещения документы либо указанные документы содержат недостоверные</w:t>
      </w:r>
      <w:r w:rsidR="00871E86" w:rsidRPr="00202BDD">
        <w:rPr>
          <w:rFonts w:eastAsiaTheme="minorHAnsi"/>
          <w:bCs/>
          <w:sz w:val="28"/>
          <w:szCs w:val="28"/>
          <w:lang w:eastAsia="en-US"/>
        </w:rPr>
        <w:t xml:space="preserve"> сведения;</w:t>
      </w:r>
    </w:p>
    <w:p w:rsidR="00871E86" w:rsidRPr="00202BDD" w:rsidRDefault="00B811AF" w:rsidP="00871E86">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б</w:t>
      </w:r>
      <w:r w:rsidR="00871E86" w:rsidRPr="00202BDD">
        <w:rPr>
          <w:rFonts w:eastAsiaTheme="minorHAnsi"/>
          <w:bCs/>
          <w:sz w:val="28"/>
          <w:szCs w:val="28"/>
          <w:lang w:eastAsia="en-US"/>
        </w:rPr>
        <w:t>) на счет, реквизиты которого указаны в извещении о проведении торгов для внесения задатка за участие в торгах, в установленный для этого срок задаток не поступил либо поступил в меньшем размере по сравнению с размером, указанным в извещении о проведении торгов;</w:t>
      </w:r>
    </w:p>
    <w:p w:rsidR="00871E86" w:rsidRPr="00202BDD" w:rsidRDefault="00B811AF" w:rsidP="00871E86">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в</w:t>
      </w:r>
      <w:r w:rsidR="00871E86" w:rsidRPr="00202BDD">
        <w:rPr>
          <w:rFonts w:eastAsiaTheme="minorHAnsi"/>
          <w:bCs/>
          <w:sz w:val="28"/>
          <w:szCs w:val="28"/>
          <w:lang w:eastAsia="en-US"/>
        </w:rPr>
        <w:t xml:space="preserve">) заявка по своей форме и (или) содержанию не соответствует требованиям, указанным в </w:t>
      </w:r>
      <w:r w:rsidR="00202BDD" w:rsidRPr="00202BDD">
        <w:rPr>
          <w:rFonts w:eastAsiaTheme="minorHAnsi"/>
          <w:bCs/>
          <w:sz w:val="28"/>
          <w:szCs w:val="28"/>
          <w:lang w:eastAsia="en-US"/>
        </w:rPr>
        <w:t>настоящем</w:t>
      </w:r>
      <w:r w:rsidR="00F86264" w:rsidRPr="00202BDD">
        <w:rPr>
          <w:rFonts w:eastAsiaTheme="minorHAnsi"/>
          <w:bCs/>
          <w:sz w:val="28"/>
          <w:szCs w:val="28"/>
          <w:lang w:eastAsia="en-US"/>
        </w:rPr>
        <w:t xml:space="preserve"> </w:t>
      </w:r>
      <w:r w:rsidR="00CC327D" w:rsidRPr="00202BDD">
        <w:rPr>
          <w:rFonts w:eastAsiaTheme="minorHAnsi"/>
          <w:bCs/>
          <w:sz w:val="28"/>
          <w:szCs w:val="28"/>
          <w:lang w:eastAsia="en-US"/>
        </w:rPr>
        <w:t>И</w:t>
      </w:r>
      <w:r w:rsidR="00F86264" w:rsidRPr="00202BDD">
        <w:rPr>
          <w:rFonts w:eastAsiaTheme="minorHAnsi"/>
          <w:bCs/>
          <w:sz w:val="28"/>
          <w:szCs w:val="28"/>
          <w:lang w:eastAsia="en-US"/>
        </w:rPr>
        <w:t>звещени</w:t>
      </w:r>
      <w:r w:rsidR="00202BDD" w:rsidRPr="00202BDD">
        <w:rPr>
          <w:rFonts w:eastAsiaTheme="minorHAnsi"/>
          <w:bCs/>
          <w:sz w:val="28"/>
          <w:szCs w:val="28"/>
          <w:lang w:eastAsia="en-US"/>
        </w:rPr>
        <w:t>и</w:t>
      </w:r>
      <w:r w:rsidR="00871E86" w:rsidRPr="00202BDD">
        <w:rPr>
          <w:rFonts w:eastAsiaTheme="minorHAnsi"/>
          <w:bCs/>
          <w:sz w:val="28"/>
          <w:szCs w:val="28"/>
          <w:lang w:eastAsia="en-US"/>
        </w:rPr>
        <w:t>;</w:t>
      </w:r>
    </w:p>
    <w:p w:rsidR="00871E86" w:rsidRPr="00202BDD" w:rsidRDefault="00B811AF" w:rsidP="00871E86">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lastRenderedPageBreak/>
        <w:t>г</w:t>
      </w:r>
      <w:r w:rsidR="00871E86" w:rsidRPr="00202BDD">
        <w:rPr>
          <w:rFonts w:eastAsiaTheme="minorHAnsi"/>
          <w:bCs/>
          <w:sz w:val="28"/>
          <w:szCs w:val="28"/>
          <w:lang w:eastAsia="en-US"/>
        </w:rPr>
        <w:t xml:space="preserve">) заявитель не соответствует требованиям, предусмотренным </w:t>
      </w:r>
      <w:hyperlink r:id="rId17" w:history="1">
        <w:r w:rsidR="00871E86" w:rsidRPr="00202BDD">
          <w:rPr>
            <w:rStyle w:val="a9"/>
            <w:rFonts w:eastAsiaTheme="minorHAnsi"/>
            <w:bCs/>
            <w:color w:val="auto"/>
            <w:sz w:val="28"/>
            <w:szCs w:val="28"/>
            <w:u w:val="none"/>
            <w:lang w:eastAsia="en-US"/>
          </w:rPr>
          <w:t>частью 6 статьи 69</w:t>
        </w:r>
      </w:hyperlink>
      <w:r w:rsidR="00871E86" w:rsidRPr="00202BDD">
        <w:rPr>
          <w:rFonts w:eastAsiaTheme="minorHAnsi"/>
          <w:bCs/>
          <w:sz w:val="28"/>
          <w:szCs w:val="28"/>
          <w:lang w:eastAsia="en-US"/>
        </w:rPr>
        <w:t xml:space="preserve"> Градостроительного кодекса Российской Федерации, и (или)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w:t>
      </w:r>
      <w:hyperlink r:id="rId18" w:history="1">
        <w:r w:rsidR="00871E86" w:rsidRPr="00202BDD">
          <w:rPr>
            <w:rStyle w:val="a9"/>
            <w:rFonts w:eastAsiaTheme="minorHAnsi"/>
            <w:bCs/>
            <w:color w:val="auto"/>
            <w:sz w:val="28"/>
            <w:szCs w:val="28"/>
            <w:u w:val="none"/>
            <w:lang w:eastAsia="en-US"/>
          </w:rPr>
          <w:t>частью 6 статьи 69</w:t>
        </w:r>
      </w:hyperlink>
      <w:r w:rsidR="00871E86" w:rsidRPr="00202BDD">
        <w:rPr>
          <w:rFonts w:eastAsiaTheme="minorHAnsi"/>
          <w:bCs/>
          <w:sz w:val="28"/>
          <w:szCs w:val="28"/>
          <w:lang w:eastAsia="en-US"/>
        </w:rPr>
        <w:t xml:space="preserve"> Градостроительного кодекса Российской Федерации;</w:t>
      </w:r>
    </w:p>
    <w:p w:rsidR="00871E86" w:rsidRPr="00202BDD" w:rsidRDefault="00B811AF" w:rsidP="00871E86">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д</w:t>
      </w:r>
      <w:r w:rsidR="00871E86" w:rsidRPr="00202BDD">
        <w:rPr>
          <w:rFonts w:eastAsiaTheme="minorHAnsi"/>
          <w:bCs/>
          <w:sz w:val="28"/>
          <w:szCs w:val="28"/>
          <w:lang w:eastAsia="en-US"/>
        </w:rPr>
        <w:t>) в отношении заявителя проводятся процедуры ликвидации юридического лица;</w:t>
      </w:r>
    </w:p>
    <w:p w:rsidR="00871E86" w:rsidRPr="00202BDD" w:rsidRDefault="00B811AF" w:rsidP="00871E86">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е</w:t>
      </w:r>
      <w:r w:rsidR="00871E86" w:rsidRPr="00202BDD">
        <w:rPr>
          <w:rFonts w:eastAsiaTheme="minorHAnsi"/>
          <w:bCs/>
          <w:sz w:val="28"/>
          <w:szCs w:val="28"/>
          <w:lang w:eastAsia="en-US"/>
        </w:rPr>
        <w:t xml:space="preserve">) в отношении заявителя арбитражным судом принято решение о введении одной из процедур, применяемых в деле о банкротстве в соответствии с Федеральным </w:t>
      </w:r>
      <w:hyperlink r:id="rId19" w:history="1">
        <w:r w:rsidR="00871E86" w:rsidRPr="00202BDD">
          <w:rPr>
            <w:rStyle w:val="a9"/>
            <w:rFonts w:eastAsiaTheme="minorHAnsi"/>
            <w:bCs/>
            <w:color w:val="auto"/>
            <w:sz w:val="28"/>
            <w:szCs w:val="28"/>
            <w:u w:val="none"/>
            <w:lang w:eastAsia="en-US"/>
          </w:rPr>
          <w:t>законом</w:t>
        </w:r>
      </w:hyperlink>
      <w:r w:rsidR="00CC327D" w:rsidRPr="00202BDD">
        <w:rPr>
          <w:rFonts w:eastAsiaTheme="minorHAnsi"/>
          <w:bCs/>
          <w:sz w:val="28"/>
          <w:szCs w:val="28"/>
          <w:lang w:eastAsia="en-US"/>
        </w:rPr>
        <w:t xml:space="preserve"> «</w:t>
      </w:r>
      <w:r w:rsidR="00871E86" w:rsidRPr="00202BDD">
        <w:rPr>
          <w:rFonts w:eastAsiaTheme="minorHAnsi"/>
          <w:bCs/>
          <w:sz w:val="28"/>
          <w:szCs w:val="28"/>
          <w:lang w:eastAsia="en-US"/>
        </w:rPr>
        <w:t>О несостоятельности (банкротстве)</w:t>
      </w:r>
      <w:r w:rsidR="00CC327D" w:rsidRPr="00202BDD">
        <w:rPr>
          <w:rFonts w:eastAsiaTheme="minorHAnsi"/>
          <w:bCs/>
          <w:sz w:val="28"/>
          <w:szCs w:val="28"/>
          <w:lang w:eastAsia="en-US"/>
        </w:rPr>
        <w:t>»</w:t>
      </w:r>
      <w:r w:rsidR="00871E86" w:rsidRPr="00202BDD">
        <w:rPr>
          <w:rFonts w:eastAsiaTheme="minorHAnsi"/>
          <w:bCs/>
          <w:sz w:val="28"/>
          <w:szCs w:val="28"/>
          <w:lang w:eastAsia="en-US"/>
        </w:rPr>
        <w:t>;</w:t>
      </w:r>
    </w:p>
    <w:p w:rsidR="00871E86" w:rsidRPr="00202BDD" w:rsidRDefault="00B811AF" w:rsidP="00871E86">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ж</w:t>
      </w:r>
      <w:r w:rsidR="00871E86" w:rsidRPr="00202BDD">
        <w:rPr>
          <w:rFonts w:eastAsiaTheme="minorHAnsi"/>
          <w:bCs/>
          <w:sz w:val="28"/>
          <w:szCs w:val="28"/>
          <w:lang w:eastAsia="en-US"/>
        </w:rPr>
        <w:t>) в отношении заявителя арбитражным судом принято решение о приостановлении его деятельности в качестве меры административного наказания;</w:t>
      </w:r>
    </w:p>
    <w:p w:rsidR="00871E86" w:rsidRPr="00202BDD" w:rsidRDefault="00B811AF" w:rsidP="00871E86">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з</w:t>
      </w:r>
      <w:r w:rsidR="00871E86" w:rsidRPr="00202BDD">
        <w:rPr>
          <w:rFonts w:eastAsiaTheme="minorHAnsi"/>
          <w:bCs/>
          <w:sz w:val="28"/>
          <w:szCs w:val="28"/>
          <w:lang w:eastAsia="en-US"/>
        </w:rPr>
        <w:t xml:space="preserve">) в реестр недобросовестных поставщиков, ведение которого осуществляется в соответствии с Федеральным </w:t>
      </w:r>
      <w:hyperlink r:id="rId20" w:history="1">
        <w:r w:rsidR="00871E86" w:rsidRPr="00202BDD">
          <w:rPr>
            <w:rStyle w:val="a9"/>
            <w:rFonts w:eastAsiaTheme="minorHAnsi"/>
            <w:bCs/>
            <w:color w:val="auto"/>
            <w:sz w:val="28"/>
            <w:szCs w:val="28"/>
            <w:u w:val="none"/>
            <w:lang w:eastAsia="en-US"/>
          </w:rPr>
          <w:t>законом</w:t>
        </w:r>
      </w:hyperlink>
      <w:r w:rsidR="00871E86" w:rsidRPr="00202BDD">
        <w:rPr>
          <w:rFonts w:eastAsiaTheme="minorHAnsi"/>
          <w:bCs/>
          <w:sz w:val="28"/>
          <w:szCs w:val="28"/>
          <w:lang w:eastAsia="en-US"/>
        </w:rPr>
        <w:t xml:space="preserve"> </w:t>
      </w:r>
      <w:r w:rsidR="00CC327D" w:rsidRPr="00202BDD">
        <w:rPr>
          <w:rFonts w:eastAsiaTheme="minorHAnsi"/>
          <w:bCs/>
          <w:sz w:val="28"/>
          <w:szCs w:val="28"/>
          <w:lang w:eastAsia="en-US"/>
        </w:rPr>
        <w:t>«</w:t>
      </w:r>
      <w:r w:rsidR="00871E86" w:rsidRPr="00202BDD">
        <w:rPr>
          <w:rFonts w:eastAsiaTheme="minorHAnsi"/>
          <w:bCs/>
          <w:sz w:val="28"/>
          <w:szCs w:val="28"/>
          <w:lang w:eastAsia="en-US"/>
        </w:rPr>
        <w:t>О закупках товаров, работ, услуг от</w:t>
      </w:r>
      <w:r w:rsidR="00CC327D" w:rsidRPr="00202BDD">
        <w:rPr>
          <w:rFonts w:eastAsiaTheme="minorHAnsi"/>
          <w:bCs/>
          <w:sz w:val="28"/>
          <w:szCs w:val="28"/>
          <w:lang w:eastAsia="en-US"/>
        </w:rPr>
        <w:t>дельными видами юридических лиц»</w:t>
      </w:r>
      <w:r w:rsidR="00871E86" w:rsidRPr="00202BDD">
        <w:rPr>
          <w:rFonts w:eastAsiaTheme="minorHAnsi"/>
          <w:bCs/>
          <w:sz w:val="28"/>
          <w:szCs w:val="28"/>
          <w:lang w:eastAsia="en-US"/>
        </w:rPr>
        <w:t xml:space="preserve">, в реестр недобросовестных поставщиков (подрядчиков, исполнителей), ведение которого осуществляется в соответствии с Федеральным </w:t>
      </w:r>
      <w:hyperlink r:id="rId21" w:history="1">
        <w:r w:rsidR="00871E86" w:rsidRPr="00202BDD">
          <w:rPr>
            <w:rStyle w:val="a9"/>
            <w:rFonts w:eastAsiaTheme="minorHAnsi"/>
            <w:bCs/>
            <w:color w:val="auto"/>
            <w:sz w:val="28"/>
            <w:szCs w:val="28"/>
            <w:u w:val="none"/>
            <w:lang w:eastAsia="en-US"/>
          </w:rPr>
          <w:t>законом</w:t>
        </w:r>
      </w:hyperlink>
      <w:r w:rsidR="00871E86" w:rsidRPr="00202BDD">
        <w:rPr>
          <w:rFonts w:eastAsiaTheme="minorHAnsi"/>
          <w:bCs/>
          <w:sz w:val="28"/>
          <w:szCs w:val="28"/>
          <w:lang w:eastAsia="en-US"/>
        </w:rPr>
        <w:t xml:space="preserve"> </w:t>
      </w:r>
      <w:r w:rsidR="00CC327D" w:rsidRPr="00202BDD">
        <w:rPr>
          <w:rFonts w:eastAsiaTheme="minorHAnsi"/>
          <w:bCs/>
          <w:sz w:val="28"/>
          <w:szCs w:val="28"/>
          <w:lang w:eastAsia="en-US"/>
        </w:rPr>
        <w:br/>
        <w:t>«</w:t>
      </w:r>
      <w:r w:rsidR="00871E86" w:rsidRPr="00202BDD">
        <w:rPr>
          <w:rFonts w:eastAsiaTheme="minorHAnsi"/>
          <w:bCs/>
          <w:sz w:val="28"/>
          <w:szCs w:val="28"/>
          <w:lang w:eastAsia="en-US"/>
        </w:rPr>
        <w:t>О контрактной системе в сфере закупок товаров, работ, услуг для обеспечения государственных и муниципальных нужд</w:t>
      </w:r>
      <w:r w:rsidR="00CC327D" w:rsidRPr="00202BDD">
        <w:rPr>
          <w:rFonts w:eastAsiaTheme="minorHAnsi"/>
          <w:bCs/>
          <w:sz w:val="28"/>
          <w:szCs w:val="28"/>
          <w:lang w:eastAsia="en-US"/>
        </w:rPr>
        <w:t>»</w:t>
      </w:r>
      <w:r w:rsidR="00871E86" w:rsidRPr="00202BDD">
        <w:rPr>
          <w:rFonts w:eastAsiaTheme="minorHAnsi"/>
          <w:bCs/>
          <w:sz w:val="28"/>
          <w:szCs w:val="28"/>
          <w:lang w:eastAsia="en-US"/>
        </w:rPr>
        <w:t>, включены сведения о заявителе (в том числе о лице, исполняющем функции единоличного исполнительного органа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w:t>
      </w:r>
    </w:p>
    <w:p w:rsidR="00871E86" w:rsidRPr="00202BDD" w:rsidRDefault="00B811AF" w:rsidP="00871E86">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и</w:t>
      </w:r>
      <w:r w:rsidR="00871E86" w:rsidRPr="00202BDD">
        <w:rPr>
          <w:rFonts w:eastAsiaTheme="minorHAnsi"/>
          <w:bCs/>
          <w:sz w:val="28"/>
          <w:szCs w:val="28"/>
          <w:lang w:eastAsia="en-US"/>
        </w:rPr>
        <w:t xml:space="preserve">) в реестр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22" w:history="1">
        <w:r w:rsidR="00871E86" w:rsidRPr="00202BDD">
          <w:rPr>
            <w:rStyle w:val="a9"/>
            <w:rFonts w:eastAsiaTheme="minorHAnsi"/>
            <w:bCs/>
            <w:color w:val="auto"/>
            <w:sz w:val="28"/>
            <w:szCs w:val="28"/>
            <w:u w:val="none"/>
            <w:lang w:eastAsia="en-US"/>
          </w:rPr>
          <w:t>пунктами 28</w:t>
        </w:r>
      </w:hyperlink>
      <w:r w:rsidR="00871E86" w:rsidRPr="00202BDD">
        <w:rPr>
          <w:rFonts w:eastAsiaTheme="minorHAnsi"/>
          <w:bCs/>
          <w:sz w:val="28"/>
          <w:szCs w:val="28"/>
          <w:lang w:eastAsia="en-US"/>
        </w:rPr>
        <w:t xml:space="preserve"> и </w:t>
      </w:r>
      <w:hyperlink r:id="rId23" w:history="1">
        <w:r w:rsidR="00871E86" w:rsidRPr="00202BDD">
          <w:rPr>
            <w:rStyle w:val="a9"/>
            <w:rFonts w:eastAsiaTheme="minorHAnsi"/>
            <w:bCs/>
            <w:color w:val="auto"/>
            <w:sz w:val="28"/>
            <w:szCs w:val="28"/>
            <w:u w:val="none"/>
            <w:lang w:eastAsia="en-US"/>
          </w:rPr>
          <w:t>29 статьи 39.12</w:t>
        </w:r>
      </w:hyperlink>
      <w:r w:rsidR="00871E86" w:rsidRPr="00202BDD">
        <w:rPr>
          <w:rFonts w:eastAsiaTheme="minorHAnsi"/>
          <w:bCs/>
          <w:sz w:val="28"/>
          <w:szCs w:val="28"/>
          <w:lang w:eastAsia="en-US"/>
        </w:rPr>
        <w:t xml:space="preserve"> Земельного кодекса Российской Федерации, включены сведения о заявителе (в том числе о лице, исполняющем функции единоличного исполнительного органа заявителя);</w:t>
      </w:r>
    </w:p>
    <w:p w:rsidR="00871E86" w:rsidRPr="00202BDD" w:rsidRDefault="00B811AF" w:rsidP="00871E86">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к</w:t>
      </w:r>
      <w:r w:rsidR="00871E86" w:rsidRPr="00202BDD">
        <w:rPr>
          <w:rFonts w:eastAsiaTheme="minorHAnsi"/>
          <w:bCs/>
          <w:sz w:val="28"/>
          <w:szCs w:val="28"/>
          <w:lang w:eastAsia="en-US"/>
        </w:rPr>
        <w:t>) заявитель является лицом, аффилированным с организатором торгов.</w:t>
      </w:r>
    </w:p>
    <w:p w:rsidR="00CB2418" w:rsidRPr="00202BDD" w:rsidRDefault="00DB1EDA" w:rsidP="00CB2418">
      <w:pPr>
        <w:widowControl w:val="0"/>
        <w:ind w:right="-1" w:firstLine="709"/>
        <w:jc w:val="both"/>
        <w:rPr>
          <w:b/>
          <w:bCs/>
          <w:sz w:val="28"/>
          <w:szCs w:val="28"/>
        </w:rPr>
      </w:pPr>
      <w:r>
        <w:rPr>
          <w:b/>
          <w:bCs/>
          <w:sz w:val="28"/>
          <w:szCs w:val="28"/>
        </w:rPr>
        <w:t>8</w:t>
      </w:r>
      <w:r w:rsidR="00CB2418" w:rsidRPr="00202BDD">
        <w:rPr>
          <w:b/>
          <w:bCs/>
          <w:sz w:val="28"/>
          <w:szCs w:val="28"/>
        </w:rPr>
        <w:t>. Форма проведения торгов.</w:t>
      </w:r>
      <w:r w:rsidR="008B2A92">
        <w:rPr>
          <w:b/>
          <w:bCs/>
          <w:sz w:val="28"/>
          <w:szCs w:val="28"/>
        </w:rPr>
        <w:t xml:space="preserve"> </w:t>
      </w:r>
      <w:r w:rsidR="008B2A92" w:rsidRPr="00202BDD">
        <w:rPr>
          <w:b/>
          <w:bCs/>
          <w:sz w:val="28"/>
          <w:szCs w:val="28"/>
        </w:rPr>
        <w:t>Сведения о предмете торгов</w:t>
      </w:r>
      <w:r w:rsidR="008B2A92">
        <w:rPr>
          <w:b/>
          <w:bCs/>
          <w:sz w:val="28"/>
          <w:szCs w:val="28"/>
        </w:rPr>
        <w:t>.</w:t>
      </w:r>
    </w:p>
    <w:p w:rsidR="008B2A92" w:rsidRDefault="00CB2418" w:rsidP="00CB2418">
      <w:pPr>
        <w:widowControl w:val="0"/>
        <w:ind w:right="-1" w:firstLine="709"/>
        <w:jc w:val="both"/>
        <w:rPr>
          <w:bCs/>
          <w:sz w:val="28"/>
          <w:szCs w:val="28"/>
        </w:rPr>
      </w:pPr>
      <w:r w:rsidRPr="00202BDD">
        <w:rPr>
          <w:bCs/>
          <w:sz w:val="28"/>
          <w:szCs w:val="28"/>
        </w:rPr>
        <w:t>Аукцион, открытый по составу участников и форме подачи предложений.</w:t>
      </w:r>
      <w:r w:rsidR="008B2A92">
        <w:rPr>
          <w:bCs/>
          <w:sz w:val="28"/>
          <w:szCs w:val="28"/>
        </w:rPr>
        <w:t xml:space="preserve"> </w:t>
      </w:r>
    </w:p>
    <w:p w:rsidR="00CB2418" w:rsidRDefault="00CB2418" w:rsidP="00CB2418">
      <w:pPr>
        <w:widowControl w:val="0"/>
        <w:ind w:right="-1" w:firstLine="709"/>
        <w:jc w:val="both"/>
        <w:rPr>
          <w:bCs/>
          <w:sz w:val="28"/>
          <w:szCs w:val="28"/>
        </w:rPr>
      </w:pPr>
      <w:r w:rsidRPr="00202BDD">
        <w:rPr>
          <w:bCs/>
          <w:sz w:val="28"/>
          <w:szCs w:val="28"/>
        </w:rPr>
        <w:t>Предметом аукциона является право на заключение договора о комплексном развитии незастроенной территории Юго-Западного района города Ставрополя в районе улицы Западный обход.</w:t>
      </w:r>
    </w:p>
    <w:p w:rsidR="008B2A92" w:rsidRPr="008B2A92" w:rsidRDefault="008B2A92" w:rsidP="00CB2418">
      <w:pPr>
        <w:widowControl w:val="0"/>
        <w:ind w:right="-1" w:firstLine="709"/>
        <w:jc w:val="both"/>
        <w:rPr>
          <w:b/>
          <w:bCs/>
          <w:sz w:val="28"/>
          <w:szCs w:val="28"/>
        </w:rPr>
      </w:pPr>
      <w:r w:rsidRPr="008B2A92">
        <w:rPr>
          <w:b/>
          <w:bCs/>
          <w:sz w:val="28"/>
          <w:szCs w:val="28"/>
        </w:rPr>
        <w:t>9. Реквизиты решения о комплексном развитии территории.</w:t>
      </w:r>
    </w:p>
    <w:p w:rsidR="008B2A92" w:rsidRPr="009D54B1" w:rsidRDefault="008B2A92" w:rsidP="008B2A92">
      <w:pPr>
        <w:widowControl w:val="0"/>
        <w:ind w:right="-1" w:firstLine="709"/>
        <w:jc w:val="both"/>
        <w:rPr>
          <w:bCs/>
          <w:sz w:val="28"/>
          <w:szCs w:val="28"/>
        </w:rPr>
      </w:pPr>
      <w:r w:rsidRPr="009D54B1">
        <w:rPr>
          <w:bCs/>
          <w:sz w:val="28"/>
          <w:szCs w:val="28"/>
        </w:rPr>
        <w:t xml:space="preserve">Постановление администрации города Ставрополя от 21.12.2021 </w:t>
      </w:r>
      <w:r w:rsidRPr="009D54B1">
        <w:rPr>
          <w:bCs/>
          <w:sz w:val="28"/>
          <w:szCs w:val="28"/>
        </w:rPr>
        <w:br/>
      </w:r>
      <w:r w:rsidRPr="009D54B1">
        <w:rPr>
          <w:bCs/>
          <w:sz w:val="28"/>
          <w:szCs w:val="28"/>
        </w:rPr>
        <w:lastRenderedPageBreak/>
        <w:t xml:space="preserve">№ 2944 «О комплексном развитии незастроенной территории Юго-Западного района города Ставрополя в районе улицы Западный обход». </w:t>
      </w:r>
      <w:r w:rsidR="002F1AC3" w:rsidRPr="009D54B1">
        <w:rPr>
          <w:bCs/>
          <w:sz w:val="28"/>
          <w:szCs w:val="28"/>
        </w:rPr>
        <w:t xml:space="preserve">Опубликовано в газете «Вечерний Ставрополь» </w:t>
      </w:r>
      <w:r w:rsidR="00D44489" w:rsidRPr="009D54B1">
        <w:rPr>
          <w:bCs/>
          <w:sz w:val="28"/>
          <w:szCs w:val="28"/>
        </w:rPr>
        <w:t>25.12.2021</w:t>
      </w:r>
      <w:r w:rsidR="0037510F" w:rsidRPr="009D54B1">
        <w:rPr>
          <w:bCs/>
          <w:sz w:val="28"/>
          <w:szCs w:val="28"/>
        </w:rPr>
        <w:t xml:space="preserve"> (№ 197 (7298)</w:t>
      </w:r>
      <w:r w:rsidRPr="009D54B1">
        <w:rPr>
          <w:bCs/>
          <w:sz w:val="28"/>
          <w:szCs w:val="28"/>
        </w:rPr>
        <w:t xml:space="preserve"> и размещено на официальном сайте администрации города Ставрополя</w:t>
      </w:r>
      <w:r w:rsidR="0037510F" w:rsidRPr="009D54B1">
        <w:rPr>
          <w:bCs/>
          <w:sz w:val="28"/>
          <w:szCs w:val="28"/>
        </w:rPr>
        <w:t xml:space="preserve"> 27.12.2021</w:t>
      </w:r>
      <w:r w:rsidRPr="009D54B1">
        <w:rPr>
          <w:bCs/>
          <w:sz w:val="28"/>
          <w:szCs w:val="28"/>
        </w:rPr>
        <w:t>.</w:t>
      </w:r>
    </w:p>
    <w:p w:rsidR="00005DA5" w:rsidRPr="009D54B1" w:rsidRDefault="00005DA5" w:rsidP="00005DA5">
      <w:pPr>
        <w:widowControl w:val="0"/>
        <w:ind w:right="-1" w:firstLine="709"/>
        <w:jc w:val="both"/>
        <w:rPr>
          <w:bCs/>
          <w:sz w:val="28"/>
          <w:szCs w:val="28"/>
        </w:rPr>
      </w:pPr>
      <w:r w:rsidRPr="009D54B1">
        <w:rPr>
          <w:bCs/>
          <w:sz w:val="28"/>
          <w:szCs w:val="28"/>
        </w:rPr>
        <w:t xml:space="preserve">Постановление администрации города Ставрополя от 21.01.2022 </w:t>
      </w:r>
      <w:r w:rsidRPr="009D54B1">
        <w:rPr>
          <w:bCs/>
          <w:sz w:val="28"/>
          <w:szCs w:val="28"/>
        </w:rPr>
        <w:br/>
        <w:t xml:space="preserve">№ 109 «О внесении изменения в приложение 4 к постановлению администрации города Ставрополя от 21.12.2021 № 2944 «О комплексном развитии незастроенной территории Юго-Западного района города Ставрополя в районе улицы Западный обход». </w:t>
      </w:r>
      <w:r w:rsidR="0037510F" w:rsidRPr="009D54B1">
        <w:rPr>
          <w:bCs/>
          <w:sz w:val="28"/>
          <w:szCs w:val="28"/>
        </w:rPr>
        <w:t>О</w:t>
      </w:r>
      <w:r w:rsidRPr="009D54B1">
        <w:rPr>
          <w:bCs/>
          <w:sz w:val="28"/>
          <w:szCs w:val="28"/>
        </w:rPr>
        <w:t>публиковано в газете «Вечерний Ставрополь»</w:t>
      </w:r>
      <w:r w:rsidR="0037510F" w:rsidRPr="009D54B1">
        <w:t xml:space="preserve"> </w:t>
      </w:r>
      <w:r w:rsidR="0037510F" w:rsidRPr="009D54B1">
        <w:rPr>
          <w:bCs/>
          <w:sz w:val="28"/>
          <w:szCs w:val="28"/>
        </w:rPr>
        <w:t xml:space="preserve">25.01.2022 </w:t>
      </w:r>
      <w:r w:rsidRPr="009D54B1">
        <w:rPr>
          <w:bCs/>
          <w:sz w:val="28"/>
          <w:szCs w:val="28"/>
        </w:rPr>
        <w:t>(</w:t>
      </w:r>
      <w:r w:rsidR="0037510F" w:rsidRPr="009D54B1">
        <w:rPr>
          <w:bCs/>
          <w:sz w:val="28"/>
          <w:szCs w:val="28"/>
        </w:rPr>
        <w:t>№ 10 (7311)</w:t>
      </w:r>
      <w:r w:rsidRPr="009D54B1">
        <w:rPr>
          <w:bCs/>
          <w:sz w:val="28"/>
          <w:szCs w:val="28"/>
        </w:rPr>
        <w:t xml:space="preserve"> и размещено на официальном сайте администрации города Ставрополя</w:t>
      </w:r>
      <w:r w:rsidR="009D54B1" w:rsidRPr="009D54B1">
        <w:rPr>
          <w:bCs/>
          <w:sz w:val="28"/>
          <w:szCs w:val="28"/>
        </w:rPr>
        <w:t xml:space="preserve"> 27.01.2022</w:t>
      </w:r>
      <w:r w:rsidRPr="009D54B1">
        <w:rPr>
          <w:bCs/>
          <w:sz w:val="28"/>
          <w:szCs w:val="28"/>
        </w:rPr>
        <w:t>.</w:t>
      </w:r>
    </w:p>
    <w:p w:rsidR="008B2A92" w:rsidRPr="00202BDD" w:rsidRDefault="008B2A92" w:rsidP="008B2A92">
      <w:pPr>
        <w:widowControl w:val="0"/>
        <w:ind w:right="-1" w:firstLine="709"/>
        <w:jc w:val="both"/>
        <w:rPr>
          <w:b/>
          <w:bCs/>
          <w:sz w:val="28"/>
          <w:szCs w:val="28"/>
        </w:rPr>
      </w:pPr>
      <w:r w:rsidRPr="00202BDD">
        <w:rPr>
          <w:b/>
          <w:bCs/>
          <w:sz w:val="28"/>
          <w:szCs w:val="28"/>
        </w:rPr>
        <w:t>1</w:t>
      </w:r>
      <w:r>
        <w:rPr>
          <w:b/>
          <w:bCs/>
          <w:sz w:val="28"/>
          <w:szCs w:val="28"/>
        </w:rPr>
        <w:t>0</w:t>
      </w:r>
      <w:r w:rsidRPr="00202BDD">
        <w:rPr>
          <w:b/>
          <w:bCs/>
          <w:sz w:val="28"/>
          <w:szCs w:val="28"/>
        </w:rPr>
        <w:t>. Наименование уполномоченного органа местного самоуправления, принявшего решение о проведении торгов, номер такого решения и дата его принятия:</w:t>
      </w:r>
    </w:p>
    <w:p w:rsidR="00FF0872" w:rsidRDefault="00FF0872" w:rsidP="008B2A92">
      <w:pPr>
        <w:widowControl w:val="0"/>
        <w:ind w:right="-1" w:firstLine="709"/>
        <w:jc w:val="both"/>
        <w:rPr>
          <w:bCs/>
          <w:sz w:val="28"/>
          <w:szCs w:val="28"/>
        </w:rPr>
      </w:pPr>
      <w:r>
        <w:rPr>
          <w:bCs/>
          <w:sz w:val="28"/>
          <w:szCs w:val="28"/>
        </w:rPr>
        <w:t>Комитет градостроительства администрации города Ставрополя.</w:t>
      </w:r>
    </w:p>
    <w:p w:rsidR="008B2A92" w:rsidRDefault="008B2A92" w:rsidP="008B2A92">
      <w:pPr>
        <w:widowControl w:val="0"/>
        <w:ind w:right="-1" w:firstLine="709"/>
        <w:jc w:val="both"/>
        <w:rPr>
          <w:bCs/>
          <w:sz w:val="28"/>
          <w:szCs w:val="28"/>
        </w:rPr>
      </w:pPr>
      <w:r>
        <w:rPr>
          <w:bCs/>
          <w:sz w:val="28"/>
          <w:szCs w:val="28"/>
        </w:rPr>
        <w:t>Приказ заместителя главы администрации города Ставрополя, руководителя комитета г</w:t>
      </w:r>
      <w:r w:rsidR="00B023C4">
        <w:rPr>
          <w:bCs/>
          <w:sz w:val="28"/>
          <w:szCs w:val="28"/>
        </w:rPr>
        <w:t>радостроительства администрации</w:t>
      </w:r>
      <w:r>
        <w:rPr>
          <w:bCs/>
          <w:sz w:val="28"/>
          <w:szCs w:val="28"/>
        </w:rPr>
        <w:t xml:space="preserve"> города Ставрополя </w:t>
      </w:r>
      <w:r w:rsidRPr="00202BDD">
        <w:rPr>
          <w:bCs/>
          <w:sz w:val="28"/>
          <w:szCs w:val="28"/>
        </w:rPr>
        <w:t>от</w:t>
      </w:r>
      <w:r w:rsidR="001E268D">
        <w:rPr>
          <w:bCs/>
          <w:sz w:val="28"/>
          <w:szCs w:val="28"/>
        </w:rPr>
        <w:t xml:space="preserve"> 24.01.2022 </w:t>
      </w:r>
      <w:r w:rsidRPr="00202BDD">
        <w:rPr>
          <w:bCs/>
          <w:sz w:val="28"/>
          <w:szCs w:val="28"/>
        </w:rPr>
        <w:t>№</w:t>
      </w:r>
      <w:r w:rsidR="001E268D">
        <w:rPr>
          <w:bCs/>
          <w:sz w:val="28"/>
          <w:szCs w:val="28"/>
        </w:rPr>
        <w:t xml:space="preserve"> 3-од</w:t>
      </w:r>
      <w:r w:rsidRPr="00202BDD">
        <w:rPr>
          <w:bCs/>
          <w:sz w:val="28"/>
          <w:szCs w:val="28"/>
        </w:rPr>
        <w:t xml:space="preserve"> «О проведении торгов</w:t>
      </w:r>
      <w:r>
        <w:rPr>
          <w:bCs/>
          <w:sz w:val="28"/>
          <w:szCs w:val="28"/>
        </w:rPr>
        <w:t xml:space="preserve"> в форме аукциона </w:t>
      </w:r>
      <w:r w:rsidRPr="00202BDD">
        <w:rPr>
          <w:bCs/>
          <w:sz w:val="28"/>
          <w:szCs w:val="28"/>
        </w:rPr>
        <w:t>на право</w:t>
      </w:r>
      <w:r>
        <w:rPr>
          <w:bCs/>
          <w:sz w:val="28"/>
          <w:szCs w:val="28"/>
        </w:rPr>
        <w:t xml:space="preserve"> </w:t>
      </w:r>
      <w:r w:rsidRPr="00202BDD">
        <w:rPr>
          <w:bCs/>
          <w:sz w:val="28"/>
          <w:szCs w:val="28"/>
        </w:rPr>
        <w:t>заключения договора о комплексном развитии незастроенной территории Юго-Западного района города Ставрополя в районе улицы Западный обход</w:t>
      </w:r>
      <w:r w:rsidRPr="00A3315D">
        <w:rPr>
          <w:bCs/>
          <w:sz w:val="28"/>
          <w:szCs w:val="28"/>
        </w:rPr>
        <w:t xml:space="preserve">». </w:t>
      </w:r>
      <w:r w:rsidR="00A3315D" w:rsidRPr="00A3315D">
        <w:rPr>
          <w:bCs/>
          <w:sz w:val="28"/>
          <w:szCs w:val="28"/>
        </w:rPr>
        <w:t>О</w:t>
      </w:r>
      <w:r w:rsidRPr="00A3315D">
        <w:rPr>
          <w:bCs/>
          <w:sz w:val="28"/>
          <w:szCs w:val="28"/>
        </w:rPr>
        <w:t xml:space="preserve">публикован в газете «Вечерний Ставрополь» </w:t>
      </w:r>
      <w:r w:rsidR="00C66D40" w:rsidRPr="00A3315D">
        <w:rPr>
          <w:bCs/>
          <w:sz w:val="28"/>
          <w:szCs w:val="28"/>
        </w:rPr>
        <w:br/>
        <w:t xml:space="preserve">27.01.2022 </w:t>
      </w:r>
      <w:r w:rsidR="00A3315D" w:rsidRPr="00A3315D">
        <w:rPr>
          <w:bCs/>
          <w:sz w:val="28"/>
          <w:szCs w:val="28"/>
        </w:rPr>
        <w:t xml:space="preserve">(№ 11 - 12 (7312 – 7313) </w:t>
      </w:r>
      <w:r w:rsidRPr="00A3315D">
        <w:rPr>
          <w:bCs/>
          <w:sz w:val="28"/>
          <w:szCs w:val="28"/>
        </w:rPr>
        <w:t>и размещен на официальном сайте администрации города Ставрополя</w:t>
      </w:r>
      <w:r w:rsidR="00F31A32">
        <w:rPr>
          <w:bCs/>
          <w:sz w:val="28"/>
          <w:szCs w:val="28"/>
        </w:rPr>
        <w:t xml:space="preserve"> </w:t>
      </w:r>
      <w:r w:rsidR="00A3315D" w:rsidRPr="00A3315D">
        <w:rPr>
          <w:bCs/>
          <w:sz w:val="28"/>
          <w:szCs w:val="28"/>
        </w:rPr>
        <w:t>27.01.2022</w:t>
      </w:r>
      <w:r w:rsidRPr="00A3315D">
        <w:rPr>
          <w:bCs/>
          <w:sz w:val="28"/>
          <w:szCs w:val="28"/>
        </w:rPr>
        <w:t>.</w:t>
      </w:r>
    </w:p>
    <w:p w:rsidR="00086B41" w:rsidRPr="00A67DB9" w:rsidRDefault="00086B41" w:rsidP="00086B41">
      <w:pPr>
        <w:widowControl w:val="0"/>
        <w:ind w:right="-1" w:firstLine="709"/>
        <w:jc w:val="both"/>
        <w:rPr>
          <w:bCs/>
          <w:sz w:val="28"/>
          <w:szCs w:val="28"/>
        </w:rPr>
      </w:pPr>
      <w:r>
        <w:rPr>
          <w:bCs/>
          <w:sz w:val="28"/>
          <w:szCs w:val="28"/>
        </w:rPr>
        <w:t xml:space="preserve">Приказ заместителя главы администрации города Ставрополя, руководителя комитета градостроительства администрации города Ставрополя от 04.02.2022 № 6-од </w:t>
      </w:r>
      <w:r w:rsidR="00AC7806">
        <w:rPr>
          <w:bCs/>
          <w:sz w:val="28"/>
          <w:szCs w:val="28"/>
        </w:rPr>
        <w:t xml:space="preserve">«О внесении изменений в пункт 1 приказа заместителя главы администрации города Ставрополя, руководителя комитета градостроительства администрации города Ставрополя </w:t>
      </w:r>
      <w:r w:rsidRPr="00202BDD">
        <w:rPr>
          <w:bCs/>
          <w:sz w:val="28"/>
          <w:szCs w:val="28"/>
        </w:rPr>
        <w:t>от</w:t>
      </w:r>
      <w:r>
        <w:rPr>
          <w:bCs/>
          <w:sz w:val="28"/>
          <w:szCs w:val="28"/>
        </w:rPr>
        <w:t xml:space="preserve"> </w:t>
      </w:r>
      <w:r w:rsidR="00AC7806">
        <w:rPr>
          <w:bCs/>
          <w:sz w:val="28"/>
          <w:szCs w:val="28"/>
        </w:rPr>
        <w:t>2</w:t>
      </w:r>
      <w:r>
        <w:rPr>
          <w:bCs/>
          <w:sz w:val="28"/>
          <w:szCs w:val="28"/>
        </w:rPr>
        <w:t xml:space="preserve">4.01.2022 </w:t>
      </w:r>
      <w:r w:rsidRPr="00202BDD">
        <w:rPr>
          <w:bCs/>
          <w:sz w:val="28"/>
          <w:szCs w:val="28"/>
        </w:rPr>
        <w:t>№</w:t>
      </w:r>
      <w:r>
        <w:rPr>
          <w:bCs/>
          <w:sz w:val="28"/>
          <w:szCs w:val="28"/>
        </w:rPr>
        <w:t xml:space="preserve"> 3-од</w:t>
      </w:r>
      <w:r w:rsidRPr="00202BDD">
        <w:rPr>
          <w:bCs/>
          <w:sz w:val="28"/>
          <w:szCs w:val="28"/>
        </w:rPr>
        <w:t xml:space="preserve"> «О проведении торгов</w:t>
      </w:r>
      <w:r>
        <w:rPr>
          <w:bCs/>
          <w:sz w:val="28"/>
          <w:szCs w:val="28"/>
        </w:rPr>
        <w:t xml:space="preserve"> в форме аукциона </w:t>
      </w:r>
      <w:r w:rsidRPr="00202BDD">
        <w:rPr>
          <w:bCs/>
          <w:sz w:val="28"/>
          <w:szCs w:val="28"/>
        </w:rPr>
        <w:t>на право</w:t>
      </w:r>
      <w:r>
        <w:rPr>
          <w:bCs/>
          <w:sz w:val="28"/>
          <w:szCs w:val="28"/>
        </w:rPr>
        <w:t xml:space="preserve"> </w:t>
      </w:r>
      <w:r w:rsidRPr="00202BDD">
        <w:rPr>
          <w:bCs/>
          <w:sz w:val="28"/>
          <w:szCs w:val="28"/>
        </w:rPr>
        <w:t>заключения договора о комплексном развитии незастроенной территории Юго-Западного района города Ставрополя в районе улицы Западный обход</w:t>
      </w:r>
      <w:r w:rsidRPr="00A3315D">
        <w:rPr>
          <w:bCs/>
          <w:sz w:val="28"/>
          <w:szCs w:val="28"/>
        </w:rPr>
        <w:t>».</w:t>
      </w:r>
      <w:r w:rsidR="00AC7806">
        <w:rPr>
          <w:bCs/>
          <w:sz w:val="28"/>
          <w:szCs w:val="28"/>
        </w:rPr>
        <w:t xml:space="preserve"> </w:t>
      </w:r>
      <w:r w:rsidRPr="00A3315D">
        <w:rPr>
          <w:bCs/>
          <w:sz w:val="28"/>
          <w:szCs w:val="28"/>
        </w:rPr>
        <w:t xml:space="preserve">Опубликован в газете «Вечерний Ставрополь» </w:t>
      </w:r>
      <w:r w:rsidR="00A67DB9" w:rsidRPr="00A67DB9">
        <w:rPr>
          <w:bCs/>
          <w:sz w:val="28"/>
          <w:szCs w:val="28"/>
        </w:rPr>
        <w:t>10</w:t>
      </w:r>
      <w:r w:rsidRPr="00A67DB9">
        <w:rPr>
          <w:bCs/>
          <w:sz w:val="28"/>
          <w:szCs w:val="28"/>
        </w:rPr>
        <w:t>.0</w:t>
      </w:r>
      <w:r w:rsidR="00A67DB9" w:rsidRPr="00A67DB9">
        <w:rPr>
          <w:bCs/>
          <w:sz w:val="28"/>
          <w:szCs w:val="28"/>
        </w:rPr>
        <w:t>2</w:t>
      </w:r>
      <w:r w:rsidRPr="00A67DB9">
        <w:rPr>
          <w:bCs/>
          <w:sz w:val="28"/>
          <w:szCs w:val="28"/>
        </w:rPr>
        <w:t>.2022 (№ 1</w:t>
      </w:r>
      <w:r w:rsidR="00A67DB9" w:rsidRPr="00A67DB9">
        <w:rPr>
          <w:bCs/>
          <w:sz w:val="28"/>
          <w:szCs w:val="28"/>
        </w:rPr>
        <w:t>9</w:t>
      </w:r>
      <w:r w:rsidRPr="00A67DB9">
        <w:rPr>
          <w:bCs/>
          <w:sz w:val="28"/>
          <w:szCs w:val="28"/>
        </w:rPr>
        <w:t xml:space="preserve"> - 2</w:t>
      </w:r>
      <w:r w:rsidR="00A67DB9" w:rsidRPr="00A67DB9">
        <w:rPr>
          <w:bCs/>
          <w:sz w:val="28"/>
          <w:szCs w:val="28"/>
        </w:rPr>
        <w:t>0</w:t>
      </w:r>
      <w:r w:rsidRPr="00A67DB9">
        <w:rPr>
          <w:bCs/>
          <w:sz w:val="28"/>
          <w:szCs w:val="28"/>
        </w:rPr>
        <w:t xml:space="preserve"> (732</w:t>
      </w:r>
      <w:r w:rsidR="00A67DB9" w:rsidRPr="00A67DB9">
        <w:rPr>
          <w:bCs/>
          <w:sz w:val="28"/>
          <w:szCs w:val="28"/>
        </w:rPr>
        <w:t>0</w:t>
      </w:r>
      <w:r w:rsidRPr="00A67DB9">
        <w:rPr>
          <w:bCs/>
          <w:sz w:val="28"/>
          <w:szCs w:val="28"/>
        </w:rPr>
        <w:t xml:space="preserve"> – 73</w:t>
      </w:r>
      <w:r w:rsidR="00A67DB9" w:rsidRPr="00A67DB9">
        <w:rPr>
          <w:bCs/>
          <w:sz w:val="28"/>
          <w:szCs w:val="28"/>
        </w:rPr>
        <w:t>21</w:t>
      </w:r>
      <w:r w:rsidRPr="00A67DB9">
        <w:rPr>
          <w:bCs/>
          <w:sz w:val="28"/>
          <w:szCs w:val="28"/>
        </w:rPr>
        <w:t xml:space="preserve">) и размещен на официальном сайте администрации города Ставрополя </w:t>
      </w:r>
      <w:r w:rsidR="00A67DB9">
        <w:rPr>
          <w:bCs/>
          <w:sz w:val="28"/>
          <w:szCs w:val="28"/>
        </w:rPr>
        <w:t>07</w:t>
      </w:r>
      <w:r w:rsidRPr="00A67DB9">
        <w:rPr>
          <w:bCs/>
          <w:sz w:val="28"/>
          <w:szCs w:val="28"/>
        </w:rPr>
        <w:t>.0</w:t>
      </w:r>
      <w:r w:rsidR="00A67DB9">
        <w:rPr>
          <w:bCs/>
          <w:sz w:val="28"/>
          <w:szCs w:val="28"/>
        </w:rPr>
        <w:t>2</w:t>
      </w:r>
      <w:r w:rsidRPr="00A67DB9">
        <w:rPr>
          <w:bCs/>
          <w:sz w:val="28"/>
          <w:szCs w:val="28"/>
        </w:rPr>
        <w:t>.2022.</w:t>
      </w:r>
    </w:p>
    <w:p w:rsidR="005271BE" w:rsidRDefault="00DB1EDA" w:rsidP="005271BE">
      <w:pPr>
        <w:widowControl w:val="0"/>
        <w:ind w:right="-1" w:firstLine="709"/>
        <w:jc w:val="both"/>
        <w:rPr>
          <w:bCs/>
          <w:sz w:val="28"/>
          <w:szCs w:val="28"/>
        </w:rPr>
      </w:pPr>
      <w:r>
        <w:rPr>
          <w:b/>
          <w:bCs/>
          <w:sz w:val="28"/>
          <w:szCs w:val="28"/>
        </w:rPr>
        <w:t>1</w:t>
      </w:r>
      <w:r w:rsidR="005271BE">
        <w:rPr>
          <w:b/>
          <w:bCs/>
          <w:sz w:val="28"/>
          <w:szCs w:val="28"/>
        </w:rPr>
        <w:t>1</w:t>
      </w:r>
      <w:r w:rsidR="00747764">
        <w:rPr>
          <w:b/>
          <w:bCs/>
          <w:sz w:val="28"/>
          <w:szCs w:val="28"/>
        </w:rPr>
        <w:t xml:space="preserve">. </w:t>
      </w:r>
      <w:r w:rsidR="00747764" w:rsidRPr="00747764">
        <w:rPr>
          <w:b/>
          <w:bCs/>
          <w:sz w:val="28"/>
          <w:szCs w:val="28"/>
        </w:rPr>
        <w:t>Начальная цена предмета аукциона</w:t>
      </w:r>
      <w:r w:rsidR="005271BE">
        <w:rPr>
          <w:b/>
          <w:bCs/>
          <w:sz w:val="28"/>
          <w:szCs w:val="28"/>
        </w:rPr>
        <w:t>, шаг аукциона, с</w:t>
      </w:r>
      <w:r w:rsidR="005271BE" w:rsidRPr="005271BE">
        <w:rPr>
          <w:b/>
          <w:bCs/>
          <w:sz w:val="28"/>
          <w:szCs w:val="28"/>
        </w:rPr>
        <w:t>ущественные условия договора</w:t>
      </w:r>
      <w:r w:rsidR="005271BE">
        <w:rPr>
          <w:b/>
          <w:bCs/>
          <w:sz w:val="28"/>
          <w:szCs w:val="28"/>
        </w:rPr>
        <w:t xml:space="preserve"> о комлексном развитии незастроенной территории.</w:t>
      </w:r>
    </w:p>
    <w:p w:rsidR="00747764" w:rsidRPr="00B570ED" w:rsidRDefault="00747764" w:rsidP="00747764">
      <w:pPr>
        <w:widowControl w:val="0"/>
        <w:ind w:right="-1" w:firstLine="709"/>
        <w:jc w:val="both"/>
        <w:rPr>
          <w:b/>
          <w:bCs/>
          <w:sz w:val="28"/>
          <w:szCs w:val="28"/>
        </w:rPr>
      </w:pPr>
      <w:r w:rsidRPr="00B570ED">
        <w:rPr>
          <w:bCs/>
          <w:sz w:val="28"/>
          <w:szCs w:val="28"/>
        </w:rPr>
        <w:t xml:space="preserve">Начальная цена на право заключения договора о комплексном </w:t>
      </w:r>
      <w:r w:rsidR="001E268D">
        <w:rPr>
          <w:bCs/>
          <w:sz w:val="28"/>
          <w:szCs w:val="28"/>
        </w:rPr>
        <w:t xml:space="preserve">  </w:t>
      </w:r>
      <w:r w:rsidRPr="00B570ED">
        <w:rPr>
          <w:bCs/>
          <w:sz w:val="28"/>
          <w:szCs w:val="28"/>
        </w:rPr>
        <w:t xml:space="preserve">развитии незастроенной территории составляет </w:t>
      </w:r>
      <w:r w:rsidR="00D44489" w:rsidRPr="00B570ED">
        <w:rPr>
          <w:b/>
          <w:bCs/>
          <w:sz w:val="28"/>
          <w:szCs w:val="28"/>
        </w:rPr>
        <w:t>15</w:t>
      </w:r>
      <w:r w:rsidR="001E268D">
        <w:rPr>
          <w:b/>
          <w:bCs/>
          <w:sz w:val="28"/>
          <w:szCs w:val="28"/>
        </w:rPr>
        <w:t xml:space="preserve"> 632 </w:t>
      </w:r>
      <w:r w:rsidR="00D44489" w:rsidRPr="00B570ED">
        <w:rPr>
          <w:b/>
          <w:bCs/>
          <w:sz w:val="28"/>
          <w:szCs w:val="28"/>
        </w:rPr>
        <w:t>400</w:t>
      </w:r>
      <w:r w:rsidR="001E268D">
        <w:rPr>
          <w:b/>
          <w:bCs/>
          <w:sz w:val="28"/>
          <w:szCs w:val="28"/>
        </w:rPr>
        <w:t xml:space="preserve"> рублей</w:t>
      </w:r>
      <w:r w:rsidRPr="00B570ED">
        <w:rPr>
          <w:bCs/>
          <w:sz w:val="28"/>
          <w:szCs w:val="28"/>
        </w:rPr>
        <w:t xml:space="preserve"> (</w:t>
      </w:r>
      <w:r w:rsidR="00B570ED">
        <w:rPr>
          <w:bCs/>
          <w:sz w:val="28"/>
          <w:szCs w:val="28"/>
        </w:rPr>
        <w:t>Пятнадцать миллионов</w:t>
      </w:r>
      <w:r w:rsidR="001E268D">
        <w:rPr>
          <w:bCs/>
          <w:sz w:val="28"/>
          <w:szCs w:val="28"/>
        </w:rPr>
        <w:t xml:space="preserve"> шестьсот тридцать две тысячи</w:t>
      </w:r>
      <w:r w:rsidR="00B570ED">
        <w:rPr>
          <w:bCs/>
          <w:sz w:val="28"/>
          <w:szCs w:val="28"/>
        </w:rPr>
        <w:t xml:space="preserve"> четыреста рублей</w:t>
      </w:r>
      <w:r w:rsidR="001E268D">
        <w:rPr>
          <w:bCs/>
          <w:sz w:val="28"/>
          <w:szCs w:val="28"/>
        </w:rPr>
        <w:t xml:space="preserve"> </w:t>
      </w:r>
      <w:r w:rsidR="00745B7B">
        <w:rPr>
          <w:bCs/>
          <w:sz w:val="28"/>
          <w:szCs w:val="28"/>
        </w:rPr>
        <w:br/>
      </w:r>
      <w:r w:rsidR="001E268D">
        <w:rPr>
          <w:bCs/>
          <w:sz w:val="28"/>
          <w:szCs w:val="28"/>
        </w:rPr>
        <w:t>00 копеек)</w:t>
      </w:r>
      <w:r w:rsidR="00B570ED">
        <w:rPr>
          <w:bCs/>
          <w:sz w:val="28"/>
          <w:szCs w:val="28"/>
        </w:rPr>
        <w:t>.</w:t>
      </w:r>
    </w:p>
    <w:p w:rsidR="00747764" w:rsidRPr="00B570ED" w:rsidRDefault="00747764" w:rsidP="00747764">
      <w:pPr>
        <w:widowControl w:val="0"/>
        <w:ind w:right="-1" w:firstLine="709"/>
        <w:jc w:val="both"/>
        <w:rPr>
          <w:bCs/>
          <w:sz w:val="28"/>
          <w:szCs w:val="28"/>
        </w:rPr>
      </w:pPr>
      <w:r w:rsidRPr="00B570ED">
        <w:rPr>
          <w:bCs/>
          <w:sz w:val="28"/>
          <w:szCs w:val="28"/>
        </w:rPr>
        <w:t xml:space="preserve">Шаг аукциона установлен в размере 1 процента от начальной цены на право заключения договора о комплексном развитии незастроенной территории что составляет </w:t>
      </w:r>
      <w:r w:rsidR="00B570ED">
        <w:rPr>
          <w:b/>
          <w:bCs/>
          <w:sz w:val="28"/>
          <w:szCs w:val="28"/>
        </w:rPr>
        <w:t>156</w:t>
      </w:r>
      <w:r w:rsidR="000C2A57">
        <w:rPr>
          <w:b/>
          <w:bCs/>
          <w:sz w:val="28"/>
          <w:szCs w:val="28"/>
        </w:rPr>
        <w:t> </w:t>
      </w:r>
      <w:r w:rsidR="00B570ED">
        <w:rPr>
          <w:b/>
          <w:bCs/>
          <w:sz w:val="28"/>
          <w:szCs w:val="28"/>
        </w:rPr>
        <w:t xml:space="preserve">324 </w:t>
      </w:r>
      <w:r w:rsidRPr="00B570ED">
        <w:rPr>
          <w:bCs/>
          <w:sz w:val="28"/>
          <w:szCs w:val="28"/>
        </w:rPr>
        <w:t>рубля (</w:t>
      </w:r>
      <w:r w:rsidR="00B570ED">
        <w:rPr>
          <w:bCs/>
          <w:sz w:val="28"/>
          <w:szCs w:val="28"/>
        </w:rPr>
        <w:t xml:space="preserve">Сто пятьдесят шесть тысяч триста </w:t>
      </w:r>
      <w:r w:rsidR="00B570ED">
        <w:rPr>
          <w:bCs/>
          <w:sz w:val="28"/>
          <w:szCs w:val="28"/>
        </w:rPr>
        <w:lastRenderedPageBreak/>
        <w:t>двадцать четыре рубля</w:t>
      </w:r>
      <w:r w:rsidR="001E268D">
        <w:rPr>
          <w:bCs/>
          <w:sz w:val="28"/>
          <w:szCs w:val="28"/>
        </w:rPr>
        <w:t xml:space="preserve"> 00 копеек</w:t>
      </w:r>
      <w:r w:rsidRPr="00B570ED">
        <w:rPr>
          <w:bCs/>
          <w:sz w:val="28"/>
          <w:szCs w:val="28"/>
        </w:rPr>
        <w:t>).</w:t>
      </w:r>
    </w:p>
    <w:p w:rsidR="00D44489" w:rsidRDefault="00747764" w:rsidP="00D472AD">
      <w:pPr>
        <w:widowControl w:val="0"/>
        <w:ind w:right="-1" w:firstLine="709"/>
        <w:jc w:val="both"/>
        <w:rPr>
          <w:bCs/>
          <w:sz w:val="28"/>
          <w:szCs w:val="28"/>
        </w:rPr>
      </w:pPr>
      <w:r w:rsidRPr="00B570ED">
        <w:rPr>
          <w:bCs/>
          <w:sz w:val="28"/>
          <w:szCs w:val="28"/>
        </w:rPr>
        <w:t>Шаг аукциона установлен в фиксированной</w:t>
      </w:r>
      <w:r w:rsidRPr="00747764">
        <w:rPr>
          <w:bCs/>
          <w:sz w:val="28"/>
          <w:szCs w:val="28"/>
        </w:rPr>
        <w:t xml:space="preserve"> сумме, и не изменяется в течение всего аукциона. </w:t>
      </w:r>
    </w:p>
    <w:p w:rsidR="00FF0872" w:rsidRPr="00FF0872" w:rsidRDefault="00FF0872" w:rsidP="00D472AD">
      <w:pPr>
        <w:widowControl w:val="0"/>
        <w:ind w:right="-1" w:firstLine="709"/>
        <w:jc w:val="both"/>
        <w:rPr>
          <w:bCs/>
          <w:sz w:val="28"/>
          <w:szCs w:val="28"/>
        </w:rPr>
      </w:pPr>
      <w:r w:rsidRPr="00FF0872">
        <w:rPr>
          <w:bCs/>
          <w:sz w:val="28"/>
          <w:szCs w:val="28"/>
        </w:rPr>
        <w:t>Существенные условия договора о комлексном развитии незастроенной территории</w:t>
      </w:r>
      <w:r>
        <w:rPr>
          <w:bCs/>
          <w:sz w:val="28"/>
          <w:szCs w:val="28"/>
        </w:rPr>
        <w:t xml:space="preserve"> указаны в Приложении </w:t>
      </w:r>
      <w:r w:rsidR="001E268D">
        <w:rPr>
          <w:bCs/>
          <w:sz w:val="28"/>
          <w:szCs w:val="28"/>
        </w:rPr>
        <w:t>2</w:t>
      </w:r>
      <w:r>
        <w:rPr>
          <w:bCs/>
          <w:sz w:val="28"/>
          <w:szCs w:val="28"/>
        </w:rPr>
        <w:t xml:space="preserve"> к настоящему Извещению</w:t>
      </w:r>
      <w:r w:rsidRPr="00FF0872">
        <w:rPr>
          <w:bCs/>
          <w:sz w:val="28"/>
          <w:szCs w:val="28"/>
        </w:rPr>
        <w:t>.</w:t>
      </w:r>
    </w:p>
    <w:p w:rsidR="00FF0872" w:rsidRDefault="00DB1EDA" w:rsidP="00FF0872">
      <w:pPr>
        <w:autoSpaceDE w:val="0"/>
        <w:autoSpaceDN w:val="0"/>
        <w:adjustRightInd w:val="0"/>
        <w:ind w:firstLine="709"/>
        <w:jc w:val="both"/>
        <w:rPr>
          <w:rFonts w:eastAsiaTheme="minorHAnsi"/>
          <w:b/>
          <w:bCs/>
          <w:sz w:val="28"/>
          <w:szCs w:val="28"/>
          <w:lang w:eastAsia="en-US"/>
        </w:rPr>
      </w:pPr>
      <w:r w:rsidRPr="00DB1EDA">
        <w:rPr>
          <w:b/>
          <w:bCs/>
          <w:sz w:val="28"/>
          <w:szCs w:val="28"/>
        </w:rPr>
        <w:t>12</w:t>
      </w:r>
      <w:r w:rsidR="00D472AD" w:rsidRPr="00DB1EDA">
        <w:rPr>
          <w:b/>
          <w:bCs/>
          <w:sz w:val="28"/>
          <w:szCs w:val="28"/>
        </w:rPr>
        <w:t>.</w:t>
      </w:r>
      <w:r>
        <w:rPr>
          <w:b/>
          <w:bCs/>
          <w:sz w:val="28"/>
          <w:szCs w:val="28"/>
        </w:rPr>
        <w:t> </w:t>
      </w:r>
      <w:r w:rsidR="00D472AD" w:rsidRPr="00D472AD">
        <w:rPr>
          <w:b/>
          <w:bCs/>
          <w:sz w:val="28"/>
          <w:szCs w:val="28"/>
        </w:rPr>
        <w:t>Основные сведения о территории, в отношении которой принято решение о ее комплексном развитии</w:t>
      </w:r>
      <w:r w:rsidR="00FF0872">
        <w:rPr>
          <w:b/>
          <w:bCs/>
          <w:sz w:val="28"/>
          <w:szCs w:val="28"/>
        </w:rPr>
        <w:t xml:space="preserve">, </w:t>
      </w:r>
      <w:r w:rsidR="00FF0872">
        <w:rPr>
          <w:rFonts w:eastAsiaTheme="minorHAnsi"/>
          <w:b/>
          <w:bCs/>
          <w:sz w:val="28"/>
          <w:szCs w:val="28"/>
          <w:lang w:eastAsia="en-US"/>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w:t>
      </w:r>
    </w:p>
    <w:p w:rsidR="00D472AD" w:rsidRPr="00D472AD" w:rsidRDefault="00FB70FE" w:rsidP="00D472AD">
      <w:pPr>
        <w:widowControl w:val="0"/>
        <w:ind w:right="-1" w:firstLine="709"/>
        <w:jc w:val="both"/>
        <w:rPr>
          <w:bCs/>
          <w:sz w:val="28"/>
          <w:szCs w:val="28"/>
        </w:rPr>
      </w:pPr>
      <w:r w:rsidRPr="00E51E78">
        <w:rPr>
          <w:sz w:val="28"/>
        </w:rPr>
        <w:t>Территория, подлежащая комплексному развитию,</w:t>
      </w:r>
      <w:r>
        <w:rPr>
          <w:sz w:val="28"/>
        </w:rPr>
        <w:t xml:space="preserve"> общей площадью </w:t>
      </w:r>
      <w:r w:rsidR="00D472AD" w:rsidRPr="00D472AD">
        <w:rPr>
          <w:bCs/>
          <w:sz w:val="28"/>
          <w:szCs w:val="28"/>
        </w:rPr>
        <w:t>104 562 кв. м.</w:t>
      </w:r>
      <w:r w:rsidR="00D472AD">
        <w:rPr>
          <w:bCs/>
          <w:sz w:val="28"/>
          <w:szCs w:val="28"/>
        </w:rPr>
        <w:t>,</w:t>
      </w:r>
      <w:r w:rsidR="00D472AD" w:rsidRPr="00D472AD">
        <w:rPr>
          <w:bCs/>
          <w:sz w:val="28"/>
          <w:szCs w:val="28"/>
        </w:rPr>
        <w:t xml:space="preserve"> расположена западнее улицы Западный обход, не входит в состав городских лесов, с севера граничит с лесным массивом «Русская лесная дача», с юга – с существующей электроподстанцией, с запада – с незастроенными территориями (перспективная индивидуальная и многоэтажная жилая застройка). </w:t>
      </w:r>
    </w:p>
    <w:p w:rsidR="00D472AD" w:rsidRPr="00D472AD" w:rsidRDefault="00D472AD" w:rsidP="00D472AD">
      <w:pPr>
        <w:widowControl w:val="0"/>
        <w:ind w:right="-1" w:firstLine="709"/>
        <w:jc w:val="both"/>
        <w:rPr>
          <w:bCs/>
          <w:sz w:val="28"/>
          <w:szCs w:val="28"/>
        </w:rPr>
      </w:pPr>
      <w:r w:rsidRPr="00D472AD">
        <w:rPr>
          <w:bCs/>
          <w:sz w:val="28"/>
          <w:szCs w:val="28"/>
        </w:rPr>
        <w:t>В территорию, подлежащую комплексному развитию, входят:</w:t>
      </w:r>
    </w:p>
    <w:p w:rsidR="00D472AD" w:rsidRPr="00D472AD" w:rsidRDefault="00D472AD" w:rsidP="00CE1C14">
      <w:pPr>
        <w:widowControl w:val="0"/>
        <w:ind w:right="-1" w:firstLine="709"/>
        <w:jc w:val="both"/>
        <w:rPr>
          <w:bCs/>
          <w:sz w:val="28"/>
          <w:szCs w:val="28"/>
        </w:rPr>
      </w:pPr>
      <w:r w:rsidRPr="00D472AD">
        <w:rPr>
          <w:bCs/>
          <w:sz w:val="28"/>
          <w:szCs w:val="28"/>
        </w:rPr>
        <w:t>1) земельный участок с кадастровым номером 26:12:011401:1853 площадью 53601 кв. м, расположенный по адресу: Российская Федерация, Ставропольский край, г.о. г. Ставрополь, г. Ставрополь, ул. Западный обход, 50, вид разрешенного использования - «</w:t>
      </w:r>
      <w:r w:rsidR="000B68B7">
        <w:rPr>
          <w:bCs/>
          <w:sz w:val="28"/>
          <w:szCs w:val="28"/>
        </w:rPr>
        <w:t>д</w:t>
      </w:r>
      <w:r w:rsidR="00CE1C14" w:rsidRPr="00CE1C14">
        <w:rPr>
          <w:bCs/>
          <w:sz w:val="28"/>
          <w:szCs w:val="28"/>
        </w:rPr>
        <w:t>ошкольное, начальное и среднее общее образование, земельные участки (территории)</w:t>
      </w:r>
      <w:r w:rsidR="00CE1C14">
        <w:rPr>
          <w:bCs/>
          <w:sz w:val="28"/>
          <w:szCs w:val="28"/>
        </w:rPr>
        <w:t xml:space="preserve"> </w:t>
      </w:r>
      <w:r w:rsidR="00CE1C14" w:rsidRPr="00CE1C14">
        <w:rPr>
          <w:bCs/>
          <w:sz w:val="28"/>
          <w:szCs w:val="28"/>
        </w:rPr>
        <w:t>общего пользования, благоустройство территории</w:t>
      </w:r>
      <w:r w:rsidRPr="00D472AD">
        <w:rPr>
          <w:bCs/>
          <w:sz w:val="28"/>
          <w:szCs w:val="28"/>
        </w:rPr>
        <w:t>», находящийся в распоряжении муниципального образования города Ставрополя;</w:t>
      </w:r>
    </w:p>
    <w:p w:rsidR="00D472AD" w:rsidRPr="00D472AD" w:rsidRDefault="00D472AD" w:rsidP="00D472AD">
      <w:pPr>
        <w:widowControl w:val="0"/>
        <w:ind w:right="-1" w:firstLine="709"/>
        <w:jc w:val="both"/>
        <w:rPr>
          <w:bCs/>
          <w:sz w:val="28"/>
          <w:szCs w:val="28"/>
        </w:rPr>
      </w:pPr>
      <w:r w:rsidRPr="00D472AD">
        <w:rPr>
          <w:bCs/>
          <w:sz w:val="28"/>
          <w:szCs w:val="28"/>
        </w:rPr>
        <w:t>2) земельный участок с кадастровым номером 26:12:011401:3666 площадью 2380 кв. м, расположенный по адресу: Российская Федерация, Ставропольский г.о. г. Ставрополь, г. Ставрополь, ул. Западный обход, 50/1, вид разрешенного использования - «земельные участки (территории) общего пользования, благоустройство территории», находящийся в распоряжении муниципального образования города Ставрополя;</w:t>
      </w:r>
    </w:p>
    <w:p w:rsidR="00D472AD" w:rsidRPr="00D472AD" w:rsidRDefault="00D472AD" w:rsidP="00D472AD">
      <w:pPr>
        <w:widowControl w:val="0"/>
        <w:ind w:right="-1" w:firstLine="709"/>
        <w:jc w:val="both"/>
        <w:rPr>
          <w:bCs/>
          <w:sz w:val="28"/>
          <w:szCs w:val="28"/>
        </w:rPr>
      </w:pPr>
      <w:r w:rsidRPr="00D472AD">
        <w:rPr>
          <w:bCs/>
          <w:sz w:val="28"/>
          <w:szCs w:val="28"/>
        </w:rPr>
        <w:t>3) земельный участок с кадастровым номером 26:12:011401:3667 площадью 120 кв. м, расположенный по адресу: Российская Федерация, Ставропольский край, г.о. г. Ставрополь, г. Ставрополь, ул. Западный обход, 50/3, вид разрешенного использования - «земельные участки (территории) общего пользования, благоустройство территории», находящийся в распоряжении муниципального образования города Ставрополя;</w:t>
      </w:r>
    </w:p>
    <w:p w:rsidR="00D472AD" w:rsidRPr="00D472AD" w:rsidRDefault="00D472AD" w:rsidP="00D472AD">
      <w:pPr>
        <w:widowControl w:val="0"/>
        <w:ind w:right="-1" w:firstLine="709"/>
        <w:jc w:val="both"/>
        <w:rPr>
          <w:bCs/>
          <w:sz w:val="28"/>
          <w:szCs w:val="28"/>
        </w:rPr>
      </w:pPr>
      <w:r w:rsidRPr="00D472AD">
        <w:rPr>
          <w:bCs/>
          <w:sz w:val="28"/>
          <w:szCs w:val="28"/>
        </w:rPr>
        <w:t xml:space="preserve">4) земельный участок кадастровым номером 26:12:000000:8190 площадью 48461 кв. м, расположенный по адресу: Ставропольский край, </w:t>
      </w:r>
      <w:r w:rsidR="00CE1C14">
        <w:rPr>
          <w:bCs/>
          <w:sz w:val="28"/>
          <w:szCs w:val="28"/>
        </w:rPr>
        <w:br/>
      </w:r>
      <w:r w:rsidRPr="00D472AD">
        <w:rPr>
          <w:bCs/>
          <w:sz w:val="28"/>
          <w:szCs w:val="28"/>
        </w:rPr>
        <w:t xml:space="preserve">г. Ставрополь, вид разрешенного использования - «для строительства очистных сооружений для городского водопровода», находящийся в </w:t>
      </w:r>
      <w:r w:rsidRPr="00D472AD">
        <w:rPr>
          <w:bCs/>
          <w:sz w:val="28"/>
          <w:szCs w:val="28"/>
        </w:rPr>
        <w:lastRenderedPageBreak/>
        <w:t xml:space="preserve">государственной собственности Ставропольского края. </w:t>
      </w:r>
    </w:p>
    <w:p w:rsidR="00D472AD" w:rsidRPr="00D472AD" w:rsidRDefault="00D472AD" w:rsidP="00D472AD">
      <w:pPr>
        <w:widowControl w:val="0"/>
        <w:ind w:right="-1" w:firstLine="709"/>
        <w:jc w:val="both"/>
        <w:rPr>
          <w:bCs/>
          <w:sz w:val="28"/>
          <w:szCs w:val="28"/>
        </w:rPr>
      </w:pPr>
      <w:r w:rsidRPr="00D472AD">
        <w:rPr>
          <w:bCs/>
          <w:sz w:val="28"/>
          <w:szCs w:val="28"/>
        </w:rPr>
        <w:t xml:space="preserve">На территории, подлежащей комплексному развитию, отсутствуют объекты культурного наследия, включенные в реестр, выявленные объекты культурного наследия. </w:t>
      </w:r>
    </w:p>
    <w:p w:rsidR="00D472AD" w:rsidRPr="00D472AD" w:rsidRDefault="00D472AD" w:rsidP="00D472AD">
      <w:pPr>
        <w:widowControl w:val="0"/>
        <w:ind w:right="-1" w:firstLine="709"/>
        <w:jc w:val="both"/>
        <w:rPr>
          <w:bCs/>
          <w:sz w:val="28"/>
          <w:szCs w:val="28"/>
        </w:rPr>
      </w:pPr>
      <w:r w:rsidRPr="00D472AD">
        <w:rPr>
          <w:bCs/>
          <w:sz w:val="28"/>
          <w:szCs w:val="28"/>
        </w:rPr>
        <w:t>Границу территории, подлежащей комплексному развитию, пересекает граница защитной зоны объекта культурного наследия регионального значения (ансамбль) «Историко-культурная заповедная территория «Ботанический сад», 1960-1965 годы, расположенного по адресу: Ставропольский край, г. Ставрополь, Промышленный район».</w:t>
      </w:r>
    </w:p>
    <w:p w:rsidR="00D472AD" w:rsidRPr="00D472AD" w:rsidRDefault="00D472AD" w:rsidP="00D472AD">
      <w:pPr>
        <w:widowControl w:val="0"/>
        <w:ind w:right="-1" w:firstLine="709"/>
        <w:jc w:val="both"/>
        <w:rPr>
          <w:bCs/>
          <w:sz w:val="28"/>
          <w:szCs w:val="28"/>
        </w:rPr>
      </w:pPr>
      <w:r w:rsidRPr="00D472AD">
        <w:rPr>
          <w:bCs/>
          <w:sz w:val="28"/>
          <w:szCs w:val="28"/>
        </w:rPr>
        <w:t>Территория, подлежащая комплексному развитию, обременена охранной зоной объектов электросетевого хозяйства (реестровые номера 26:12-6.110, 26:12-6.9, 26:12-6.99, 26:12-6.21).</w:t>
      </w:r>
    </w:p>
    <w:p w:rsidR="00F5479C" w:rsidRPr="001E268D" w:rsidRDefault="00FF0872" w:rsidP="00C22580">
      <w:pPr>
        <w:widowControl w:val="0"/>
        <w:ind w:right="-1" w:firstLine="709"/>
        <w:jc w:val="both"/>
        <w:rPr>
          <w:bCs/>
          <w:sz w:val="28"/>
          <w:szCs w:val="28"/>
        </w:rPr>
      </w:pPr>
      <w:r w:rsidRPr="001E268D">
        <w:rPr>
          <w:bCs/>
          <w:sz w:val="28"/>
          <w:szCs w:val="28"/>
        </w:rPr>
        <w:t xml:space="preserve">В границах территории, подлежащей комплексному развитию, </w:t>
      </w:r>
      <w:r w:rsidR="00B570ED" w:rsidRPr="001E268D">
        <w:rPr>
          <w:bCs/>
          <w:sz w:val="28"/>
          <w:szCs w:val="28"/>
        </w:rPr>
        <w:t>расположены объекты недвижимого имущества</w:t>
      </w:r>
      <w:r w:rsidRPr="001E268D">
        <w:rPr>
          <w:bCs/>
          <w:sz w:val="28"/>
          <w:szCs w:val="28"/>
        </w:rPr>
        <w:t>, нахо</w:t>
      </w:r>
      <w:r w:rsidR="00B570ED" w:rsidRPr="001E268D">
        <w:rPr>
          <w:bCs/>
          <w:sz w:val="28"/>
          <w:szCs w:val="28"/>
        </w:rPr>
        <w:t xml:space="preserve">дящиеся в </w:t>
      </w:r>
      <w:r w:rsidR="00F5479C" w:rsidRPr="001E268D">
        <w:rPr>
          <w:bCs/>
          <w:sz w:val="28"/>
          <w:szCs w:val="28"/>
        </w:rPr>
        <w:t xml:space="preserve">государственной </w:t>
      </w:r>
      <w:r w:rsidR="00B570ED" w:rsidRPr="001E268D">
        <w:rPr>
          <w:bCs/>
          <w:sz w:val="28"/>
          <w:szCs w:val="28"/>
        </w:rPr>
        <w:t>со</w:t>
      </w:r>
      <w:r w:rsidRPr="001E268D">
        <w:rPr>
          <w:bCs/>
          <w:sz w:val="28"/>
          <w:szCs w:val="28"/>
        </w:rPr>
        <w:t>бс</w:t>
      </w:r>
      <w:r w:rsidR="00B570ED" w:rsidRPr="001E268D">
        <w:rPr>
          <w:bCs/>
          <w:sz w:val="28"/>
          <w:szCs w:val="28"/>
        </w:rPr>
        <w:t>т</w:t>
      </w:r>
      <w:r w:rsidRPr="001E268D">
        <w:rPr>
          <w:bCs/>
          <w:sz w:val="28"/>
          <w:szCs w:val="28"/>
        </w:rPr>
        <w:t xml:space="preserve">венности </w:t>
      </w:r>
      <w:r w:rsidR="00F5479C" w:rsidRPr="001E268D">
        <w:rPr>
          <w:bCs/>
          <w:sz w:val="28"/>
          <w:szCs w:val="28"/>
        </w:rPr>
        <w:t xml:space="preserve">Ставропольского края. Указанные объекты недвижимого имущества подлежат </w:t>
      </w:r>
      <w:r w:rsidRPr="001E268D">
        <w:rPr>
          <w:bCs/>
          <w:sz w:val="28"/>
          <w:szCs w:val="28"/>
        </w:rPr>
        <w:t xml:space="preserve">сносу лицом, заключившим договор о комплексном развитии </w:t>
      </w:r>
      <w:r w:rsidR="00F5479C" w:rsidRPr="001E268D">
        <w:rPr>
          <w:bCs/>
          <w:sz w:val="28"/>
          <w:szCs w:val="28"/>
        </w:rPr>
        <w:t>незастроенной территории по результатам торгов</w:t>
      </w:r>
      <w:r w:rsidR="001E268D">
        <w:rPr>
          <w:bCs/>
          <w:sz w:val="28"/>
          <w:szCs w:val="28"/>
        </w:rPr>
        <w:t>,</w:t>
      </w:r>
      <w:r w:rsidR="00801E78" w:rsidRPr="001E268D">
        <w:rPr>
          <w:bCs/>
          <w:sz w:val="28"/>
          <w:szCs w:val="28"/>
        </w:rPr>
        <w:t xml:space="preserve"> за счет собственных средств</w:t>
      </w:r>
      <w:r w:rsidR="00F5479C" w:rsidRPr="001E268D">
        <w:rPr>
          <w:bCs/>
          <w:sz w:val="28"/>
          <w:szCs w:val="28"/>
        </w:rPr>
        <w:t>.</w:t>
      </w:r>
    </w:p>
    <w:p w:rsidR="009F0683" w:rsidRDefault="00C22580" w:rsidP="00C22580">
      <w:pPr>
        <w:widowControl w:val="0"/>
        <w:ind w:right="-1" w:firstLine="709"/>
        <w:jc w:val="both"/>
        <w:rPr>
          <w:b/>
          <w:bCs/>
          <w:sz w:val="28"/>
          <w:szCs w:val="28"/>
        </w:rPr>
      </w:pPr>
      <w:r w:rsidRPr="00DB1EDA">
        <w:rPr>
          <w:b/>
          <w:bCs/>
          <w:sz w:val="28"/>
          <w:szCs w:val="28"/>
        </w:rPr>
        <w:t>1</w:t>
      </w:r>
      <w:r w:rsidR="00DB1EDA" w:rsidRPr="00DB1EDA">
        <w:rPr>
          <w:b/>
          <w:bCs/>
          <w:sz w:val="28"/>
          <w:szCs w:val="28"/>
        </w:rPr>
        <w:t>3</w:t>
      </w:r>
      <w:r w:rsidRPr="00DB1EDA">
        <w:rPr>
          <w:b/>
          <w:bCs/>
          <w:sz w:val="28"/>
          <w:szCs w:val="28"/>
        </w:rPr>
        <w:t xml:space="preserve">. </w:t>
      </w:r>
      <w:r w:rsidRPr="00C22580">
        <w:rPr>
          <w:b/>
          <w:bCs/>
          <w:sz w:val="28"/>
          <w:szCs w:val="28"/>
        </w:rPr>
        <w:t xml:space="preserve">Размер задатка за участие в </w:t>
      </w:r>
      <w:r w:rsidR="00B55AB6">
        <w:rPr>
          <w:b/>
          <w:bCs/>
          <w:sz w:val="28"/>
          <w:szCs w:val="28"/>
        </w:rPr>
        <w:t>аукционе</w:t>
      </w:r>
      <w:r w:rsidRPr="00C22580">
        <w:rPr>
          <w:b/>
          <w:bCs/>
          <w:sz w:val="28"/>
          <w:szCs w:val="28"/>
        </w:rPr>
        <w:t>, срок и порядок его внесения,</w:t>
      </w:r>
      <w:r>
        <w:rPr>
          <w:b/>
          <w:bCs/>
          <w:sz w:val="28"/>
          <w:szCs w:val="28"/>
        </w:rPr>
        <w:t xml:space="preserve"> и возврата,</w:t>
      </w:r>
      <w:r w:rsidRPr="00C22580">
        <w:rPr>
          <w:b/>
          <w:bCs/>
          <w:sz w:val="28"/>
          <w:szCs w:val="28"/>
        </w:rPr>
        <w:t xml:space="preserve"> реквизиты счета для перечисления такого задатка.</w:t>
      </w:r>
    </w:p>
    <w:p w:rsidR="00C22580" w:rsidRPr="005930D4" w:rsidRDefault="005930D4" w:rsidP="009F0683">
      <w:pPr>
        <w:widowControl w:val="0"/>
        <w:ind w:right="-1"/>
        <w:jc w:val="both"/>
        <w:rPr>
          <w:b/>
          <w:bCs/>
          <w:sz w:val="28"/>
          <w:szCs w:val="28"/>
        </w:rPr>
      </w:pPr>
      <w:r w:rsidRPr="005930D4">
        <w:rPr>
          <w:b/>
          <w:bCs/>
          <w:sz w:val="28"/>
          <w:szCs w:val="28"/>
        </w:rPr>
        <w:t>Реквизиты счета для уплаты победителем аукциона цены предмета аукциона.</w:t>
      </w:r>
    </w:p>
    <w:p w:rsidR="00C22580" w:rsidRPr="00C22580" w:rsidRDefault="00C22580" w:rsidP="00C22580">
      <w:pPr>
        <w:widowControl w:val="0"/>
        <w:ind w:right="-1" w:firstLine="709"/>
        <w:jc w:val="both"/>
        <w:rPr>
          <w:bCs/>
          <w:sz w:val="28"/>
          <w:szCs w:val="28"/>
        </w:rPr>
      </w:pPr>
      <w:r w:rsidRPr="00CC7E4E">
        <w:rPr>
          <w:b/>
          <w:bCs/>
          <w:sz w:val="28"/>
          <w:szCs w:val="28"/>
        </w:rPr>
        <w:t>Размер задатка составляет 100</w:t>
      </w:r>
      <w:r w:rsidR="000B68B7" w:rsidRPr="00CC7E4E">
        <w:rPr>
          <w:b/>
          <w:bCs/>
          <w:sz w:val="28"/>
          <w:szCs w:val="28"/>
        </w:rPr>
        <w:t xml:space="preserve"> (Сто) </w:t>
      </w:r>
      <w:r w:rsidRPr="00CC7E4E">
        <w:rPr>
          <w:b/>
          <w:bCs/>
          <w:sz w:val="28"/>
          <w:szCs w:val="28"/>
        </w:rPr>
        <w:t>процентов</w:t>
      </w:r>
      <w:r w:rsidRPr="00C22580">
        <w:rPr>
          <w:bCs/>
          <w:sz w:val="28"/>
          <w:szCs w:val="28"/>
        </w:rPr>
        <w:t xml:space="preserve"> от начальной цены на право заключения договора о комплексном развитии незастроенной территории </w:t>
      </w:r>
      <w:r w:rsidR="00F5479C">
        <w:rPr>
          <w:bCs/>
          <w:sz w:val="28"/>
          <w:szCs w:val="28"/>
        </w:rPr>
        <w:t>(</w:t>
      </w:r>
      <w:r w:rsidR="00F5479C" w:rsidRPr="00F5479C">
        <w:rPr>
          <w:b/>
          <w:bCs/>
          <w:sz w:val="28"/>
          <w:szCs w:val="28"/>
        </w:rPr>
        <w:t>15</w:t>
      </w:r>
      <w:r w:rsidR="000C2A57">
        <w:rPr>
          <w:b/>
          <w:bCs/>
          <w:sz w:val="28"/>
          <w:szCs w:val="28"/>
        </w:rPr>
        <w:t> 632 </w:t>
      </w:r>
      <w:r w:rsidR="00F5479C" w:rsidRPr="00F5479C">
        <w:rPr>
          <w:b/>
          <w:bCs/>
          <w:sz w:val="28"/>
          <w:szCs w:val="28"/>
        </w:rPr>
        <w:t>400</w:t>
      </w:r>
      <w:r w:rsidR="00F5479C" w:rsidRPr="00F5479C">
        <w:rPr>
          <w:bCs/>
          <w:sz w:val="28"/>
          <w:szCs w:val="28"/>
        </w:rPr>
        <w:t xml:space="preserve"> рублей (Пя</w:t>
      </w:r>
      <w:r w:rsidR="004650CB">
        <w:rPr>
          <w:bCs/>
          <w:sz w:val="28"/>
          <w:szCs w:val="28"/>
        </w:rPr>
        <w:t>тнадцать миллионов шесть</w:t>
      </w:r>
      <w:r w:rsidR="0021367B">
        <w:rPr>
          <w:bCs/>
          <w:sz w:val="28"/>
          <w:szCs w:val="28"/>
        </w:rPr>
        <w:t xml:space="preserve">сот тридцать две </w:t>
      </w:r>
      <w:r w:rsidR="00F5479C" w:rsidRPr="00F5479C">
        <w:rPr>
          <w:bCs/>
          <w:sz w:val="28"/>
          <w:szCs w:val="28"/>
        </w:rPr>
        <w:t>тысячи четыреста рублей</w:t>
      </w:r>
      <w:r w:rsidR="0021367B">
        <w:rPr>
          <w:bCs/>
          <w:sz w:val="28"/>
          <w:szCs w:val="28"/>
        </w:rPr>
        <w:t xml:space="preserve"> 00 копеек)</w:t>
      </w:r>
      <w:r w:rsidRPr="00FB70FE">
        <w:rPr>
          <w:bCs/>
          <w:sz w:val="28"/>
          <w:szCs w:val="28"/>
        </w:rPr>
        <w:t>.</w:t>
      </w:r>
    </w:p>
    <w:p w:rsidR="00C22580" w:rsidRDefault="00C22580" w:rsidP="00C22580">
      <w:pPr>
        <w:widowControl w:val="0"/>
        <w:ind w:right="-1" w:firstLine="709"/>
        <w:jc w:val="both"/>
        <w:rPr>
          <w:bCs/>
          <w:sz w:val="28"/>
          <w:szCs w:val="28"/>
        </w:rPr>
      </w:pPr>
      <w:r w:rsidRPr="00DB1EDA">
        <w:rPr>
          <w:b/>
          <w:bCs/>
          <w:sz w:val="28"/>
          <w:szCs w:val="28"/>
        </w:rPr>
        <w:t>Задаток вносится заявителем</w:t>
      </w:r>
      <w:r w:rsidR="005A1999" w:rsidRPr="00DB1EDA">
        <w:rPr>
          <w:bCs/>
          <w:sz w:val="28"/>
          <w:szCs w:val="28"/>
        </w:rPr>
        <w:t xml:space="preserve"> </w:t>
      </w:r>
      <w:r w:rsidR="005A1999" w:rsidRPr="00DB1EDA">
        <w:rPr>
          <w:b/>
          <w:bCs/>
          <w:sz w:val="28"/>
          <w:szCs w:val="28"/>
        </w:rPr>
        <w:t>единовременным платежом</w:t>
      </w:r>
      <w:r w:rsidRPr="00DB1EDA">
        <w:rPr>
          <w:b/>
          <w:bCs/>
          <w:sz w:val="28"/>
          <w:szCs w:val="28"/>
        </w:rPr>
        <w:t xml:space="preserve"> на расчетный сч</w:t>
      </w:r>
      <w:r w:rsidR="005A1999" w:rsidRPr="00DB1EDA">
        <w:rPr>
          <w:b/>
          <w:bCs/>
          <w:sz w:val="28"/>
          <w:szCs w:val="28"/>
        </w:rPr>
        <w:t>е</w:t>
      </w:r>
      <w:r w:rsidRPr="00DB1EDA">
        <w:rPr>
          <w:b/>
          <w:bCs/>
          <w:sz w:val="28"/>
          <w:szCs w:val="28"/>
        </w:rPr>
        <w:t>т</w:t>
      </w:r>
      <w:r w:rsidR="005A1999" w:rsidRPr="00DB1EDA">
        <w:rPr>
          <w:bCs/>
          <w:sz w:val="28"/>
          <w:szCs w:val="28"/>
        </w:rPr>
        <w:t>:</w:t>
      </w:r>
    </w:p>
    <w:p w:rsidR="004707E3" w:rsidRPr="000B5D86" w:rsidRDefault="004707E3" w:rsidP="004707E3">
      <w:pPr>
        <w:widowControl w:val="0"/>
        <w:ind w:right="-1" w:firstLine="709"/>
        <w:jc w:val="both"/>
        <w:rPr>
          <w:bCs/>
          <w:sz w:val="28"/>
          <w:szCs w:val="28"/>
        </w:rPr>
      </w:pPr>
      <w:r w:rsidRPr="000B5D86">
        <w:rPr>
          <w:bCs/>
          <w:sz w:val="28"/>
          <w:szCs w:val="28"/>
        </w:rPr>
        <w:t>ОГРН 1052600294064</w:t>
      </w:r>
    </w:p>
    <w:p w:rsidR="004707E3" w:rsidRPr="000B5D86" w:rsidRDefault="004707E3" w:rsidP="004707E3">
      <w:pPr>
        <w:widowControl w:val="0"/>
        <w:ind w:right="-1" w:firstLine="709"/>
        <w:jc w:val="both"/>
        <w:rPr>
          <w:bCs/>
          <w:sz w:val="28"/>
          <w:szCs w:val="28"/>
        </w:rPr>
      </w:pPr>
      <w:r w:rsidRPr="000B5D86">
        <w:rPr>
          <w:bCs/>
          <w:sz w:val="28"/>
          <w:szCs w:val="28"/>
        </w:rPr>
        <w:t>ИНН/КПП 2634064833/263401001</w:t>
      </w:r>
    </w:p>
    <w:p w:rsidR="004707E3" w:rsidRPr="004707E3" w:rsidRDefault="004707E3" w:rsidP="004707E3">
      <w:pPr>
        <w:widowControl w:val="0"/>
        <w:ind w:right="-1" w:firstLine="709"/>
        <w:jc w:val="both"/>
        <w:rPr>
          <w:bCs/>
          <w:sz w:val="28"/>
          <w:szCs w:val="28"/>
        </w:rPr>
      </w:pPr>
      <w:r w:rsidRPr="000B5D86">
        <w:rPr>
          <w:bCs/>
          <w:sz w:val="28"/>
          <w:szCs w:val="28"/>
        </w:rPr>
        <w:t>ОКПО 76852042</w:t>
      </w:r>
      <w:r w:rsidRPr="004707E3">
        <w:rPr>
          <w:bCs/>
          <w:sz w:val="28"/>
          <w:szCs w:val="28"/>
        </w:rPr>
        <w:t xml:space="preserve"> </w:t>
      </w:r>
    </w:p>
    <w:p w:rsidR="00C22580" w:rsidRPr="007348B6" w:rsidRDefault="00801E78" w:rsidP="00801E78">
      <w:pPr>
        <w:widowControl w:val="0"/>
        <w:ind w:right="-1" w:firstLine="709"/>
        <w:jc w:val="both"/>
        <w:rPr>
          <w:bCs/>
          <w:sz w:val="28"/>
          <w:szCs w:val="28"/>
        </w:rPr>
      </w:pPr>
      <w:r w:rsidRPr="007348B6">
        <w:rPr>
          <w:bCs/>
          <w:sz w:val="28"/>
          <w:szCs w:val="28"/>
        </w:rPr>
        <w:t>УФК по Ставропольскому краю (Комитет градосроительства администрации города Ставрополя л/с 05213017260)</w:t>
      </w:r>
    </w:p>
    <w:p w:rsidR="00801E78" w:rsidRPr="007348B6" w:rsidRDefault="00801E78" w:rsidP="00801E78">
      <w:pPr>
        <w:widowControl w:val="0"/>
        <w:ind w:right="-1" w:firstLine="709"/>
        <w:jc w:val="both"/>
        <w:rPr>
          <w:bCs/>
          <w:sz w:val="28"/>
          <w:szCs w:val="28"/>
        </w:rPr>
      </w:pPr>
      <w:r w:rsidRPr="007348B6">
        <w:rPr>
          <w:bCs/>
          <w:sz w:val="28"/>
          <w:szCs w:val="28"/>
        </w:rPr>
        <w:t>ОТДЕЛЕНИЕ СТАВРОПОЛЬ БАНКА РОССИИ/УФК по Ставропольскому краю г.Ставрополь</w:t>
      </w:r>
    </w:p>
    <w:p w:rsidR="00801E78" w:rsidRPr="007348B6" w:rsidRDefault="00801E78" w:rsidP="00801E78">
      <w:pPr>
        <w:widowControl w:val="0"/>
        <w:ind w:right="-1" w:firstLine="709"/>
        <w:jc w:val="both"/>
        <w:rPr>
          <w:bCs/>
          <w:sz w:val="28"/>
          <w:szCs w:val="28"/>
        </w:rPr>
      </w:pPr>
      <w:r w:rsidRPr="007348B6">
        <w:rPr>
          <w:bCs/>
          <w:sz w:val="28"/>
          <w:szCs w:val="28"/>
        </w:rPr>
        <w:t>БИК</w:t>
      </w:r>
      <w:r w:rsidR="007348B6" w:rsidRPr="007348B6">
        <w:rPr>
          <w:bCs/>
          <w:sz w:val="28"/>
          <w:szCs w:val="28"/>
        </w:rPr>
        <w:t>:</w:t>
      </w:r>
      <w:r w:rsidRPr="007348B6">
        <w:rPr>
          <w:bCs/>
          <w:sz w:val="28"/>
          <w:szCs w:val="28"/>
        </w:rPr>
        <w:t xml:space="preserve"> 010702101</w:t>
      </w:r>
    </w:p>
    <w:p w:rsidR="00801E78" w:rsidRPr="007348B6" w:rsidRDefault="00801E78" w:rsidP="00801E78">
      <w:pPr>
        <w:widowControl w:val="0"/>
        <w:ind w:right="-1" w:firstLine="709"/>
        <w:jc w:val="both"/>
        <w:rPr>
          <w:bCs/>
          <w:sz w:val="28"/>
          <w:szCs w:val="28"/>
        </w:rPr>
      </w:pPr>
      <w:r w:rsidRPr="007348B6">
        <w:rPr>
          <w:bCs/>
          <w:sz w:val="28"/>
          <w:szCs w:val="28"/>
        </w:rPr>
        <w:t>Казначейский счет</w:t>
      </w:r>
      <w:r w:rsidR="007348B6" w:rsidRPr="007348B6">
        <w:rPr>
          <w:bCs/>
          <w:sz w:val="28"/>
          <w:szCs w:val="28"/>
        </w:rPr>
        <w:t>:</w:t>
      </w:r>
      <w:r w:rsidRPr="007348B6">
        <w:rPr>
          <w:bCs/>
          <w:sz w:val="28"/>
          <w:szCs w:val="28"/>
        </w:rPr>
        <w:t xml:space="preserve"> 03232643077010002100</w:t>
      </w:r>
    </w:p>
    <w:p w:rsidR="00801E78" w:rsidRPr="007348B6" w:rsidRDefault="00801E78" w:rsidP="00801E78">
      <w:pPr>
        <w:widowControl w:val="0"/>
        <w:ind w:right="-1" w:firstLine="709"/>
        <w:jc w:val="both"/>
        <w:rPr>
          <w:bCs/>
          <w:sz w:val="28"/>
          <w:szCs w:val="28"/>
        </w:rPr>
      </w:pPr>
      <w:r w:rsidRPr="007348B6">
        <w:rPr>
          <w:bCs/>
          <w:sz w:val="28"/>
          <w:szCs w:val="28"/>
        </w:rPr>
        <w:t>Единый казначейский счет</w:t>
      </w:r>
      <w:r w:rsidR="007348B6" w:rsidRPr="007348B6">
        <w:rPr>
          <w:bCs/>
          <w:sz w:val="28"/>
          <w:szCs w:val="28"/>
        </w:rPr>
        <w:t>:</w:t>
      </w:r>
      <w:r w:rsidRPr="007348B6">
        <w:rPr>
          <w:bCs/>
          <w:sz w:val="28"/>
          <w:szCs w:val="28"/>
        </w:rPr>
        <w:t xml:space="preserve"> 4010281034</w:t>
      </w:r>
      <w:r w:rsidR="007348B6" w:rsidRPr="007348B6">
        <w:rPr>
          <w:bCs/>
          <w:sz w:val="28"/>
          <w:szCs w:val="28"/>
        </w:rPr>
        <w:t>5</w:t>
      </w:r>
      <w:r w:rsidRPr="007348B6">
        <w:rPr>
          <w:bCs/>
          <w:sz w:val="28"/>
          <w:szCs w:val="28"/>
        </w:rPr>
        <w:t>370000013.</w:t>
      </w:r>
    </w:p>
    <w:p w:rsidR="004650CB" w:rsidRPr="00127A03" w:rsidRDefault="004650CB" w:rsidP="005A1999">
      <w:pPr>
        <w:widowControl w:val="0"/>
        <w:ind w:right="-1" w:firstLine="709"/>
        <w:jc w:val="both"/>
        <w:rPr>
          <w:bCs/>
          <w:sz w:val="28"/>
          <w:szCs w:val="28"/>
          <w:u w:val="single"/>
        </w:rPr>
      </w:pPr>
      <w:r w:rsidRPr="00127A03">
        <w:rPr>
          <w:bCs/>
          <w:sz w:val="28"/>
          <w:szCs w:val="28"/>
          <w:u w:val="single"/>
        </w:rPr>
        <w:t>В назначении платежа необходимо указать:</w:t>
      </w:r>
      <w:r w:rsidR="007348B6" w:rsidRPr="00127A03">
        <w:rPr>
          <w:bCs/>
          <w:sz w:val="28"/>
          <w:szCs w:val="28"/>
          <w:u w:val="single"/>
        </w:rPr>
        <w:t xml:space="preserve"> задаток на участие в аукционе на право заключения договора о КРТ</w:t>
      </w:r>
      <w:r w:rsidR="00127A03" w:rsidRPr="00127A03">
        <w:rPr>
          <w:bCs/>
          <w:sz w:val="28"/>
          <w:szCs w:val="28"/>
          <w:u w:val="single"/>
        </w:rPr>
        <w:t>.</w:t>
      </w:r>
      <w:r w:rsidR="007348B6" w:rsidRPr="00127A03">
        <w:rPr>
          <w:bCs/>
          <w:sz w:val="28"/>
          <w:szCs w:val="28"/>
          <w:u w:val="single"/>
        </w:rPr>
        <w:t xml:space="preserve">  </w:t>
      </w:r>
    </w:p>
    <w:p w:rsidR="005A1999" w:rsidRPr="009F0683" w:rsidRDefault="005A1999" w:rsidP="005A1999">
      <w:pPr>
        <w:widowControl w:val="0"/>
        <w:ind w:right="-1" w:firstLine="709"/>
        <w:jc w:val="both"/>
        <w:rPr>
          <w:b/>
          <w:bCs/>
          <w:sz w:val="28"/>
          <w:szCs w:val="28"/>
          <w:u w:val="single"/>
        </w:rPr>
      </w:pPr>
      <w:r w:rsidRPr="009F0683">
        <w:rPr>
          <w:b/>
          <w:bCs/>
          <w:sz w:val="28"/>
          <w:szCs w:val="28"/>
          <w:u w:val="single"/>
        </w:rPr>
        <w:t xml:space="preserve">Задатки должны </w:t>
      </w:r>
      <w:r w:rsidR="009F0683">
        <w:rPr>
          <w:b/>
          <w:bCs/>
          <w:sz w:val="28"/>
          <w:szCs w:val="28"/>
          <w:u w:val="single"/>
        </w:rPr>
        <w:t>поступить</w:t>
      </w:r>
      <w:r w:rsidRPr="009F0683">
        <w:rPr>
          <w:b/>
          <w:bCs/>
          <w:sz w:val="28"/>
          <w:szCs w:val="28"/>
          <w:u w:val="single"/>
        </w:rPr>
        <w:t xml:space="preserve"> на указанный счет по </w:t>
      </w:r>
      <w:r w:rsidR="00CC7E4E" w:rsidRPr="009F0683">
        <w:rPr>
          <w:b/>
          <w:bCs/>
          <w:sz w:val="28"/>
          <w:szCs w:val="28"/>
          <w:u w:val="single"/>
        </w:rPr>
        <w:t>1</w:t>
      </w:r>
      <w:r w:rsidR="00B54347">
        <w:rPr>
          <w:b/>
          <w:bCs/>
          <w:sz w:val="28"/>
          <w:szCs w:val="28"/>
          <w:u w:val="single"/>
        </w:rPr>
        <w:t>8</w:t>
      </w:r>
      <w:r w:rsidR="00AC0D3A" w:rsidRPr="009F0683">
        <w:rPr>
          <w:b/>
          <w:bCs/>
          <w:sz w:val="28"/>
          <w:szCs w:val="28"/>
          <w:u w:val="single"/>
        </w:rPr>
        <w:t xml:space="preserve"> </w:t>
      </w:r>
      <w:r w:rsidR="00CC7E4E" w:rsidRPr="009F0683">
        <w:rPr>
          <w:b/>
          <w:bCs/>
          <w:sz w:val="28"/>
          <w:szCs w:val="28"/>
          <w:u w:val="single"/>
        </w:rPr>
        <w:t>марта</w:t>
      </w:r>
      <w:r w:rsidR="00AC0D3A" w:rsidRPr="009F0683">
        <w:rPr>
          <w:b/>
          <w:bCs/>
          <w:sz w:val="28"/>
          <w:szCs w:val="28"/>
          <w:u w:val="single"/>
        </w:rPr>
        <w:t xml:space="preserve"> 2022 года</w:t>
      </w:r>
      <w:r w:rsidRPr="009F0683">
        <w:rPr>
          <w:b/>
          <w:bCs/>
          <w:sz w:val="28"/>
          <w:szCs w:val="28"/>
          <w:u w:val="single"/>
        </w:rPr>
        <w:t xml:space="preserve"> включительно.</w:t>
      </w:r>
    </w:p>
    <w:p w:rsidR="005A1999" w:rsidRPr="00DB1EDA" w:rsidRDefault="005A1999" w:rsidP="005A1999">
      <w:pPr>
        <w:widowControl w:val="0"/>
        <w:ind w:right="-1" w:firstLine="709"/>
        <w:jc w:val="both"/>
        <w:rPr>
          <w:bCs/>
          <w:sz w:val="28"/>
          <w:szCs w:val="28"/>
        </w:rPr>
      </w:pPr>
      <w:r w:rsidRPr="00DB1EDA">
        <w:rPr>
          <w:bCs/>
          <w:sz w:val="28"/>
          <w:szCs w:val="28"/>
        </w:rPr>
        <w:t xml:space="preserve">Датой внесения претендентом на участие в аукционе (заявителем) задатка считается дата поступления полной суммы задатка на счет, </w:t>
      </w:r>
      <w:r w:rsidRPr="00DB1EDA">
        <w:rPr>
          <w:bCs/>
          <w:sz w:val="28"/>
          <w:szCs w:val="28"/>
        </w:rPr>
        <w:lastRenderedPageBreak/>
        <w:t>указанный в извещении о проведении аукциона.</w:t>
      </w:r>
    </w:p>
    <w:p w:rsidR="005930D4" w:rsidRPr="005930D4" w:rsidRDefault="005930D4" w:rsidP="005930D4">
      <w:pPr>
        <w:widowControl w:val="0"/>
        <w:ind w:right="-1" w:firstLine="709"/>
        <w:jc w:val="both"/>
        <w:rPr>
          <w:bCs/>
          <w:sz w:val="28"/>
          <w:szCs w:val="28"/>
        </w:rPr>
      </w:pPr>
      <w:r w:rsidRPr="005930D4">
        <w:rPr>
          <w:bCs/>
          <w:sz w:val="28"/>
          <w:szCs w:val="28"/>
        </w:rPr>
        <w:t>Возврат задатка осуществляется в следующие сроки:</w:t>
      </w:r>
    </w:p>
    <w:p w:rsidR="005930D4" w:rsidRPr="005930D4" w:rsidRDefault="005930D4" w:rsidP="005930D4">
      <w:pPr>
        <w:widowControl w:val="0"/>
        <w:ind w:right="-1" w:firstLine="709"/>
        <w:jc w:val="both"/>
        <w:rPr>
          <w:bCs/>
          <w:sz w:val="28"/>
          <w:szCs w:val="28"/>
        </w:rPr>
      </w:pPr>
      <w:r w:rsidRPr="005930D4">
        <w:rPr>
          <w:bCs/>
          <w:sz w:val="28"/>
          <w:szCs w:val="28"/>
        </w:rPr>
        <w:t xml:space="preserve">1) организатор </w:t>
      </w:r>
      <w:r>
        <w:rPr>
          <w:bCs/>
          <w:sz w:val="28"/>
          <w:szCs w:val="28"/>
        </w:rPr>
        <w:t>аукциона</w:t>
      </w:r>
      <w:r w:rsidRPr="005930D4">
        <w:rPr>
          <w:bCs/>
          <w:sz w:val="28"/>
          <w:szCs w:val="28"/>
        </w:rPr>
        <w:t xml:space="preserve"> вовращает внесенный задаток заявителю, не допущенному к участию в аукционе, в течение 5</w:t>
      </w:r>
      <w:r w:rsidR="00A60061">
        <w:rPr>
          <w:bCs/>
          <w:sz w:val="28"/>
          <w:szCs w:val="28"/>
        </w:rPr>
        <w:t xml:space="preserve"> (Пяти)</w:t>
      </w:r>
      <w:r w:rsidRPr="005930D4">
        <w:rPr>
          <w:bCs/>
          <w:sz w:val="28"/>
          <w:szCs w:val="28"/>
        </w:rPr>
        <w:t xml:space="preserve"> рабочих дней со дня подписания протокола приема заявок на участие в аукционе;</w:t>
      </w:r>
    </w:p>
    <w:p w:rsidR="005930D4" w:rsidRPr="005930D4" w:rsidRDefault="005930D4" w:rsidP="005930D4">
      <w:pPr>
        <w:widowControl w:val="0"/>
        <w:ind w:right="-1" w:firstLine="709"/>
        <w:jc w:val="both"/>
        <w:rPr>
          <w:bCs/>
          <w:sz w:val="28"/>
          <w:szCs w:val="28"/>
        </w:rPr>
      </w:pPr>
      <w:r w:rsidRPr="005930D4">
        <w:rPr>
          <w:bCs/>
          <w:sz w:val="28"/>
          <w:szCs w:val="28"/>
        </w:rPr>
        <w:t xml:space="preserve">2) в случае отзыва заявителем принятой организатором торгов заявки на участие в аукционе до дня окончания срока приема заявок, организатор аукциона возвращает внесенный задаток заявителю в течение 5 </w:t>
      </w:r>
      <w:r w:rsidR="00A60061">
        <w:rPr>
          <w:bCs/>
          <w:sz w:val="28"/>
          <w:szCs w:val="28"/>
        </w:rPr>
        <w:t xml:space="preserve">(Пяти) </w:t>
      </w:r>
      <w:r w:rsidRPr="005930D4">
        <w:rPr>
          <w:bCs/>
          <w:sz w:val="28"/>
          <w:szCs w:val="28"/>
        </w:rPr>
        <w:t>рабочих дней со дня письменного уведомления об отзыве заявки;</w:t>
      </w:r>
    </w:p>
    <w:p w:rsidR="005930D4" w:rsidRPr="005930D4" w:rsidRDefault="005930D4" w:rsidP="005930D4">
      <w:pPr>
        <w:widowControl w:val="0"/>
        <w:ind w:right="-1" w:firstLine="709"/>
        <w:jc w:val="both"/>
        <w:rPr>
          <w:b/>
          <w:bCs/>
          <w:sz w:val="28"/>
          <w:szCs w:val="28"/>
        </w:rPr>
      </w:pPr>
      <w:r w:rsidRPr="005930D4">
        <w:rPr>
          <w:bCs/>
          <w:sz w:val="28"/>
          <w:szCs w:val="28"/>
        </w:rPr>
        <w:t xml:space="preserve">3) в случае отзыва заявки заявителем позднее дня окончания срока приема заявок задаток возвращается в течение 5 </w:t>
      </w:r>
      <w:r w:rsidR="00A60061">
        <w:rPr>
          <w:bCs/>
          <w:sz w:val="28"/>
          <w:szCs w:val="28"/>
        </w:rPr>
        <w:t xml:space="preserve">(Пяти) </w:t>
      </w:r>
      <w:r w:rsidRPr="005930D4">
        <w:rPr>
          <w:bCs/>
          <w:sz w:val="28"/>
          <w:szCs w:val="28"/>
        </w:rPr>
        <w:t xml:space="preserve">рабочих дней со дня подписания протокола о результатах аукциона; </w:t>
      </w:r>
    </w:p>
    <w:p w:rsidR="005930D4" w:rsidRPr="005930D4" w:rsidRDefault="005930D4" w:rsidP="005930D4">
      <w:pPr>
        <w:widowControl w:val="0"/>
        <w:ind w:right="-1" w:firstLine="709"/>
        <w:jc w:val="both"/>
        <w:rPr>
          <w:bCs/>
          <w:sz w:val="28"/>
          <w:szCs w:val="28"/>
        </w:rPr>
      </w:pPr>
      <w:r w:rsidRPr="005930D4">
        <w:rPr>
          <w:bCs/>
          <w:sz w:val="28"/>
          <w:szCs w:val="28"/>
        </w:rPr>
        <w:t>4) возврат задатков за участие в аукционе лицам, участвовавшим в конкурсе, но не победившим в них, осуществляется организатором аукциона в течение 5</w:t>
      </w:r>
      <w:r w:rsidR="00A60061">
        <w:rPr>
          <w:bCs/>
          <w:sz w:val="28"/>
          <w:szCs w:val="28"/>
        </w:rPr>
        <w:t xml:space="preserve"> (Пяти)</w:t>
      </w:r>
      <w:r w:rsidRPr="005930D4">
        <w:rPr>
          <w:bCs/>
          <w:sz w:val="28"/>
          <w:szCs w:val="28"/>
        </w:rPr>
        <w:t xml:space="preserve"> рабочих дней со дня подписания протокола о результатах аукциона;</w:t>
      </w:r>
    </w:p>
    <w:p w:rsidR="005930D4" w:rsidRPr="005930D4" w:rsidRDefault="005930D4" w:rsidP="005930D4">
      <w:pPr>
        <w:widowControl w:val="0"/>
        <w:ind w:right="-1" w:firstLine="709"/>
        <w:jc w:val="both"/>
        <w:rPr>
          <w:bCs/>
          <w:sz w:val="28"/>
          <w:szCs w:val="28"/>
        </w:rPr>
      </w:pPr>
      <w:r w:rsidRPr="005930D4">
        <w:rPr>
          <w:bCs/>
          <w:sz w:val="28"/>
          <w:szCs w:val="28"/>
        </w:rPr>
        <w:t>5) организатор торгов в течение 3</w:t>
      </w:r>
      <w:r w:rsidR="00A60061">
        <w:rPr>
          <w:bCs/>
          <w:sz w:val="28"/>
          <w:szCs w:val="28"/>
        </w:rPr>
        <w:t xml:space="preserve"> (Трех)</w:t>
      </w:r>
      <w:r w:rsidRPr="005930D4">
        <w:rPr>
          <w:bCs/>
          <w:sz w:val="28"/>
          <w:szCs w:val="28"/>
        </w:rPr>
        <w:t xml:space="preserve"> рабочих дней со дня принятия решения об отказе в проведении аукциона обязан возвратить лицам, подавшим заявки на участие в </w:t>
      </w:r>
      <w:r>
        <w:rPr>
          <w:bCs/>
          <w:sz w:val="28"/>
          <w:szCs w:val="28"/>
        </w:rPr>
        <w:t>аукционе</w:t>
      </w:r>
      <w:r w:rsidRPr="005930D4">
        <w:rPr>
          <w:bCs/>
          <w:sz w:val="28"/>
          <w:szCs w:val="28"/>
        </w:rPr>
        <w:t xml:space="preserve">, и лицам, признанным участниками аукциона, внесенные ими задатки за участие в </w:t>
      </w:r>
      <w:r>
        <w:rPr>
          <w:bCs/>
          <w:sz w:val="28"/>
          <w:szCs w:val="28"/>
        </w:rPr>
        <w:t>аукционе</w:t>
      </w:r>
      <w:r w:rsidRPr="005930D4">
        <w:rPr>
          <w:bCs/>
          <w:sz w:val="28"/>
          <w:szCs w:val="28"/>
        </w:rPr>
        <w:t>.</w:t>
      </w:r>
    </w:p>
    <w:p w:rsidR="005930D4" w:rsidRPr="00127A03" w:rsidRDefault="005930D4" w:rsidP="005930D4">
      <w:pPr>
        <w:widowControl w:val="0"/>
        <w:ind w:right="-1" w:firstLine="709"/>
        <w:jc w:val="both"/>
        <w:rPr>
          <w:b/>
          <w:bCs/>
          <w:sz w:val="28"/>
          <w:szCs w:val="28"/>
          <w:u w:val="single"/>
        </w:rPr>
      </w:pPr>
      <w:r w:rsidRPr="00127A03">
        <w:rPr>
          <w:b/>
          <w:bCs/>
          <w:sz w:val="28"/>
          <w:szCs w:val="28"/>
        </w:rPr>
        <w:t>Задаток, внесенный участником аукциона, признанным его победителем, засчитывается в счет предложенной им цены предмета аукциона.</w:t>
      </w:r>
    </w:p>
    <w:p w:rsidR="0021367B" w:rsidRPr="0021367B" w:rsidRDefault="0021367B" w:rsidP="005930D4">
      <w:pPr>
        <w:widowControl w:val="0"/>
        <w:ind w:right="-1" w:firstLine="709"/>
        <w:jc w:val="both"/>
        <w:rPr>
          <w:b/>
          <w:bCs/>
          <w:sz w:val="28"/>
          <w:szCs w:val="28"/>
        </w:rPr>
      </w:pPr>
    </w:p>
    <w:p w:rsidR="005930D4" w:rsidRDefault="005930D4" w:rsidP="005930D4">
      <w:pPr>
        <w:widowControl w:val="0"/>
        <w:ind w:right="-1" w:firstLine="709"/>
        <w:jc w:val="both"/>
        <w:rPr>
          <w:b/>
          <w:bCs/>
          <w:sz w:val="28"/>
          <w:szCs w:val="28"/>
          <w:u w:val="single"/>
        </w:rPr>
      </w:pPr>
      <w:r w:rsidRPr="0021367B">
        <w:rPr>
          <w:b/>
          <w:bCs/>
          <w:sz w:val="28"/>
          <w:szCs w:val="28"/>
          <w:u w:val="single"/>
        </w:rPr>
        <w:t>Реквизиты счета для уплаты победителем аукциона цены предмета аукциона:</w:t>
      </w:r>
    </w:p>
    <w:p w:rsidR="000B5D86" w:rsidRPr="000B5D86" w:rsidRDefault="000B5D86" w:rsidP="000B5D86">
      <w:pPr>
        <w:widowControl w:val="0"/>
        <w:ind w:right="-1" w:firstLine="709"/>
        <w:jc w:val="both"/>
        <w:rPr>
          <w:bCs/>
          <w:sz w:val="28"/>
          <w:szCs w:val="28"/>
        </w:rPr>
      </w:pPr>
      <w:r w:rsidRPr="000B5D86">
        <w:rPr>
          <w:bCs/>
          <w:sz w:val="28"/>
          <w:szCs w:val="28"/>
        </w:rPr>
        <w:t>ОГРН 1052600294064</w:t>
      </w:r>
    </w:p>
    <w:p w:rsidR="000B5D86" w:rsidRPr="000B5D86" w:rsidRDefault="000B5D86" w:rsidP="000B5D86">
      <w:pPr>
        <w:widowControl w:val="0"/>
        <w:ind w:right="-1" w:firstLine="709"/>
        <w:jc w:val="both"/>
        <w:rPr>
          <w:bCs/>
          <w:sz w:val="28"/>
          <w:szCs w:val="28"/>
        </w:rPr>
      </w:pPr>
      <w:r w:rsidRPr="000B5D86">
        <w:rPr>
          <w:bCs/>
          <w:sz w:val="28"/>
          <w:szCs w:val="28"/>
        </w:rPr>
        <w:t>ИНН/КПП 2634064833/263401001</w:t>
      </w:r>
    </w:p>
    <w:p w:rsidR="000B5D86" w:rsidRPr="000B5D86" w:rsidRDefault="000B5D86" w:rsidP="000B5D86">
      <w:pPr>
        <w:widowControl w:val="0"/>
        <w:ind w:right="-1" w:firstLine="709"/>
        <w:jc w:val="both"/>
        <w:rPr>
          <w:bCs/>
          <w:sz w:val="28"/>
          <w:szCs w:val="28"/>
        </w:rPr>
      </w:pPr>
      <w:r w:rsidRPr="000B5D86">
        <w:rPr>
          <w:bCs/>
          <w:sz w:val="28"/>
          <w:szCs w:val="28"/>
        </w:rPr>
        <w:t xml:space="preserve">ОКПО 76852042, </w:t>
      </w:r>
    </w:p>
    <w:p w:rsidR="000B5D86" w:rsidRPr="000B5D86" w:rsidRDefault="000B5D86" w:rsidP="000B5D86">
      <w:pPr>
        <w:widowControl w:val="0"/>
        <w:ind w:right="-1" w:firstLine="709"/>
        <w:jc w:val="both"/>
        <w:rPr>
          <w:bCs/>
          <w:sz w:val="28"/>
          <w:szCs w:val="28"/>
        </w:rPr>
      </w:pPr>
      <w:r w:rsidRPr="000B5D86">
        <w:rPr>
          <w:bCs/>
          <w:sz w:val="28"/>
          <w:szCs w:val="28"/>
        </w:rPr>
        <w:t>УФК по Ставропольскому краю (Комитет градостроительства администрации г. Ставрополя л/с 04213017260)</w:t>
      </w:r>
    </w:p>
    <w:p w:rsidR="000B5D86" w:rsidRPr="000B5D86" w:rsidRDefault="000B5D86" w:rsidP="000B5D86">
      <w:pPr>
        <w:widowControl w:val="0"/>
        <w:ind w:right="-1" w:firstLine="709"/>
        <w:jc w:val="both"/>
        <w:rPr>
          <w:bCs/>
          <w:sz w:val="28"/>
          <w:szCs w:val="28"/>
        </w:rPr>
      </w:pPr>
      <w:r w:rsidRPr="000B5D86">
        <w:rPr>
          <w:bCs/>
          <w:sz w:val="28"/>
          <w:szCs w:val="28"/>
        </w:rPr>
        <w:t>ОТДЕЛЕНИЕ СТАВРОПОЛЬ БАНКА РОССИИ//УФК по Ставропольскому краю город Ставрополь</w:t>
      </w:r>
    </w:p>
    <w:p w:rsidR="000B5D86" w:rsidRPr="000B5D86" w:rsidRDefault="000B5D86" w:rsidP="000B5D86">
      <w:pPr>
        <w:widowControl w:val="0"/>
        <w:ind w:right="-1" w:firstLine="709"/>
        <w:jc w:val="both"/>
        <w:rPr>
          <w:bCs/>
          <w:sz w:val="28"/>
          <w:szCs w:val="28"/>
        </w:rPr>
      </w:pPr>
      <w:r w:rsidRPr="000B5D86">
        <w:rPr>
          <w:bCs/>
          <w:sz w:val="28"/>
          <w:szCs w:val="28"/>
        </w:rPr>
        <w:t>БИК: 010702101</w:t>
      </w:r>
    </w:p>
    <w:p w:rsidR="000B5D86" w:rsidRPr="000B5D86" w:rsidRDefault="000B5D86" w:rsidP="000B5D86">
      <w:pPr>
        <w:widowControl w:val="0"/>
        <w:ind w:right="-1" w:firstLine="709"/>
        <w:jc w:val="both"/>
        <w:rPr>
          <w:bCs/>
          <w:sz w:val="28"/>
          <w:szCs w:val="28"/>
        </w:rPr>
      </w:pPr>
      <w:r w:rsidRPr="000B5D86">
        <w:rPr>
          <w:bCs/>
          <w:sz w:val="28"/>
          <w:szCs w:val="28"/>
        </w:rPr>
        <w:t>Казначейский счет: 03100643000000012100</w:t>
      </w:r>
    </w:p>
    <w:p w:rsidR="000B5D86" w:rsidRPr="000B5D86" w:rsidRDefault="000B5D86" w:rsidP="000B5D86">
      <w:pPr>
        <w:widowControl w:val="0"/>
        <w:ind w:right="-1" w:firstLine="709"/>
        <w:jc w:val="both"/>
        <w:rPr>
          <w:bCs/>
          <w:sz w:val="28"/>
          <w:szCs w:val="28"/>
        </w:rPr>
      </w:pPr>
      <w:r w:rsidRPr="000B5D86">
        <w:rPr>
          <w:bCs/>
          <w:sz w:val="28"/>
          <w:szCs w:val="28"/>
        </w:rPr>
        <w:t>Единый казначейский счет: 40102810345370000013</w:t>
      </w:r>
    </w:p>
    <w:p w:rsidR="000B5D86" w:rsidRPr="000B5D86" w:rsidRDefault="000B5D86" w:rsidP="000B5D86">
      <w:pPr>
        <w:widowControl w:val="0"/>
        <w:ind w:right="-1" w:firstLine="709"/>
        <w:jc w:val="both"/>
        <w:rPr>
          <w:bCs/>
          <w:sz w:val="28"/>
          <w:szCs w:val="28"/>
        </w:rPr>
      </w:pPr>
      <w:r w:rsidRPr="000B5D86">
        <w:rPr>
          <w:bCs/>
          <w:sz w:val="28"/>
          <w:szCs w:val="28"/>
        </w:rPr>
        <w:t>КБК 621 111 05024 04 0000 120</w:t>
      </w:r>
    </w:p>
    <w:p w:rsidR="004650CB" w:rsidRPr="00832F02" w:rsidRDefault="004650CB" w:rsidP="004650CB">
      <w:pPr>
        <w:widowControl w:val="0"/>
        <w:ind w:right="-1" w:firstLine="709"/>
        <w:jc w:val="both"/>
        <w:rPr>
          <w:bCs/>
          <w:sz w:val="28"/>
          <w:szCs w:val="28"/>
          <w:u w:val="single"/>
        </w:rPr>
      </w:pPr>
      <w:r w:rsidRPr="00127A03">
        <w:rPr>
          <w:bCs/>
          <w:sz w:val="28"/>
          <w:szCs w:val="28"/>
          <w:u w:val="single"/>
        </w:rPr>
        <w:t>В назначении платежа заявителю необходимо указать:</w:t>
      </w:r>
      <w:r w:rsidR="007348B6" w:rsidRPr="00127A03">
        <w:rPr>
          <w:bCs/>
          <w:sz w:val="28"/>
          <w:szCs w:val="28"/>
          <w:u w:val="single"/>
        </w:rPr>
        <w:t xml:space="preserve"> оплата цены на право заключения договора о КРТ</w:t>
      </w:r>
      <w:r w:rsidR="00832F02">
        <w:rPr>
          <w:bCs/>
          <w:sz w:val="28"/>
          <w:szCs w:val="28"/>
          <w:u w:val="single"/>
        </w:rPr>
        <w:t xml:space="preserve">, </w:t>
      </w:r>
      <w:r w:rsidR="00832F02" w:rsidRPr="00832F02">
        <w:rPr>
          <w:bCs/>
          <w:sz w:val="28"/>
          <w:szCs w:val="28"/>
          <w:u w:val="single"/>
        </w:rPr>
        <w:t>в</w:t>
      </w:r>
      <w:r w:rsidR="00832F02" w:rsidRPr="00832F02">
        <w:rPr>
          <w:sz w:val="28"/>
          <w:szCs w:val="28"/>
          <w:u w:val="single"/>
        </w:rPr>
        <w:t xml:space="preserve"> обязательном порядке указывать номер и дату Договора</w:t>
      </w:r>
      <w:r w:rsidR="00832F02">
        <w:rPr>
          <w:sz w:val="28"/>
          <w:szCs w:val="28"/>
          <w:u w:val="single"/>
        </w:rPr>
        <w:t>.</w:t>
      </w:r>
    </w:p>
    <w:p w:rsidR="00127A03" w:rsidRPr="00127A03" w:rsidRDefault="00127A03" w:rsidP="005930D4">
      <w:pPr>
        <w:widowControl w:val="0"/>
        <w:ind w:right="-1" w:firstLine="709"/>
        <w:jc w:val="both"/>
        <w:rPr>
          <w:bCs/>
          <w:sz w:val="28"/>
          <w:szCs w:val="28"/>
          <w:u w:val="single"/>
        </w:rPr>
      </w:pPr>
    </w:p>
    <w:p w:rsidR="005930D4" w:rsidRPr="0021367B" w:rsidRDefault="00B55AB6" w:rsidP="005930D4">
      <w:pPr>
        <w:widowControl w:val="0"/>
        <w:ind w:right="-1" w:firstLine="709"/>
        <w:jc w:val="both"/>
        <w:rPr>
          <w:bCs/>
          <w:sz w:val="28"/>
          <w:szCs w:val="28"/>
          <w:u w:val="single"/>
        </w:rPr>
      </w:pPr>
      <w:r w:rsidRPr="0021367B">
        <w:rPr>
          <w:bCs/>
          <w:sz w:val="28"/>
          <w:szCs w:val="28"/>
          <w:u w:val="single"/>
        </w:rPr>
        <w:t xml:space="preserve">Цена предмета аукциона подлежит уплате </w:t>
      </w:r>
      <w:r w:rsidRPr="0021367B">
        <w:rPr>
          <w:bCs/>
          <w:sz w:val="28"/>
          <w:szCs w:val="28"/>
          <w:u w:val="single"/>
          <w:lang w:val="de-DE"/>
        </w:rPr>
        <w:t xml:space="preserve">не позднее </w:t>
      </w:r>
      <w:r w:rsidRPr="0021367B">
        <w:rPr>
          <w:bCs/>
          <w:sz w:val="28"/>
          <w:szCs w:val="28"/>
          <w:u w:val="single"/>
        </w:rPr>
        <w:t>30</w:t>
      </w:r>
      <w:r w:rsidR="00110ECF">
        <w:rPr>
          <w:bCs/>
          <w:sz w:val="28"/>
          <w:szCs w:val="28"/>
          <w:u w:val="single"/>
        </w:rPr>
        <w:t xml:space="preserve"> (Тридцати)</w:t>
      </w:r>
      <w:r w:rsidRPr="0021367B">
        <w:rPr>
          <w:bCs/>
          <w:sz w:val="28"/>
          <w:szCs w:val="28"/>
          <w:u w:val="single"/>
          <w:lang w:val="de-DE"/>
        </w:rPr>
        <w:t xml:space="preserve"> </w:t>
      </w:r>
      <w:r w:rsidRPr="0021367B">
        <w:rPr>
          <w:bCs/>
          <w:sz w:val="28"/>
          <w:szCs w:val="28"/>
          <w:u w:val="single"/>
        </w:rPr>
        <w:t>дней</w:t>
      </w:r>
      <w:r w:rsidRPr="0021367B">
        <w:rPr>
          <w:bCs/>
          <w:sz w:val="28"/>
          <w:szCs w:val="28"/>
          <w:u w:val="single"/>
          <w:lang w:val="de-DE"/>
        </w:rPr>
        <w:t xml:space="preserve"> со дня заключения </w:t>
      </w:r>
      <w:r w:rsidR="00FE75D4" w:rsidRPr="0021367B">
        <w:rPr>
          <w:bCs/>
          <w:sz w:val="28"/>
          <w:szCs w:val="28"/>
          <w:u w:val="single"/>
        </w:rPr>
        <w:t xml:space="preserve">по результатам аукциона </w:t>
      </w:r>
      <w:r w:rsidRPr="0021367B">
        <w:rPr>
          <w:bCs/>
          <w:sz w:val="28"/>
          <w:szCs w:val="28"/>
          <w:u w:val="single"/>
        </w:rPr>
        <w:t>д</w:t>
      </w:r>
      <w:r w:rsidRPr="0021367B">
        <w:rPr>
          <w:bCs/>
          <w:sz w:val="28"/>
          <w:szCs w:val="28"/>
          <w:u w:val="single"/>
          <w:lang w:val="de-DE"/>
        </w:rPr>
        <w:t>оговор</w:t>
      </w:r>
      <w:r w:rsidRPr="0021367B">
        <w:rPr>
          <w:bCs/>
          <w:sz w:val="28"/>
          <w:szCs w:val="28"/>
          <w:u w:val="single"/>
        </w:rPr>
        <w:t>а о комплесном развитии незастроенной территории.</w:t>
      </w:r>
    </w:p>
    <w:p w:rsidR="0021367B" w:rsidRPr="003F276E" w:rsidRDefault="0021367B" w:rsidP="0021367B">
      <w:pPr>
        <w:widowControl w:val="0"/>
        <w:shd w:val="clear" w:color="auto" w:fill="FFFFFF"/>
        <w:tabs>
          <w:tab w:val="left" w:pos="1469"/>
        </w:tabs>
        <w:ind w:firstLine="709"/>
        <w:jc w:val="both"/>
        <w:rPr>
          <w:sz w:val="28"/>
          <w:szCs w:val="28"/>
          <w:u w:val="single"/>
        </w:rPr>
      </w:pPr>
      <w:r>
        <w:rPr>
          <w:sz w:val="28"/>
          <w:szCs w:val="28"/>
          <w:u w:val="single"/>
        </w:rPr>
        <w:lastRenderedPageBreak/>
        <w:t>В случае неисполнения победителем аукциона</w:t>
      </w:r>
      <w:r w:rsidRPr="003F276E">
        <w:rPr>
          <w:sz w:val="28"/>
          <w:szCs w:val="28"/>
          <w:u w:val="single"/>
        </w:rPr>
        <w:t xml:space="preserve"> обязательства по оплате цены на право заключения </w:t>
      </w:r>
      <w:r>
        <w:rPr>
          <w:sz w:val="28"/>
          <w:szCs w:val="28"/>
          <w:u w:val="single"/>
        </w:rPr>
        <w:t>д</w:t>
      </w:r>
      <w:r w:rsidRPr="003F276E">
        <w:rPr>
          <w:sz w:val="28"/>
          <w:szCs w:val="28"/>
          <w:u w:val="single"/>
        </w:rPr>
        <w:t>оговора</w:t>
      </w:r>
      <w:r>
        <w:rPr>
          <w:sz w:val="28"/>
          <w:szCs w:val="28"/>
          <w:u w:val="single"/>
        </w:rPr>
        <w:t xml:space="preserve"> о комплексном раз</w:t>
      </w:r>
      <w:r w:rsidR="00E05184">
        <w:rPr>
          <w:sz w:val="28"/>
          <w:szCs w:val="28"/>
          <w:u w:val="single"/>
        </w:rPr>
        <w:t>в</w:t>
      </w:r>
      <w:r>
        <w:rPr>
          <w:sz w:val="28"/>
          <w:szCs w:val="28"/>
          <w:u w:val="single"/>
        </w:rPr>
        <w:t>итии незастроенной территории</w:t>
      </w:r>
      <w:r w:rsidRPr="003F276E">
        <w:rPr>
          <w:sz w:val="28"/>
          <w:szCs w:val="28"/>
          <w:u w:val="single"/>
        </w:rPr>
        <w:t xml:space="preserve">, до истечения </w:t>
      </w:r>
      <w:r>
        <w:rPr>
          <w:sz w:val="28"/>
          <w:szCs w:val="28"/>
          <w:u w:val="single"/>
        </w:rPr>
        <w:t xml:space="preserve">вышеуказанного </w:t>
      </w:r>
      <w:r w:rsidRPr="003F276E">
        <w:rPr>
          <w:sz w:val="28"/>
          <w:szCs w:val="28"/>
          <w:u w:val="single"/>
        </w:rPr>
        <w:t>срока</w:t>
      </w:r>
      <w:r>
        <w:rPr>
          <w:sz w:val="28"/>
          <w:szCs w:val="28"/>
          <w:u w:val="single"/>
        </w:rPr>
        <w:t xml:space="preserve"> 30</w:t>
      </w:r>
      <w:r w:rsidR="00110ECF">
        <w:rPr>
          <w:sz w:val="28"/>
          <w:szCs w:val="28"/>
          <w:u w:val="single"/>
        </w:rPr>
        <w:t xml:space="preserve"> (Тридцать) дней</w:t>
      </w:r>
      <w:r w:rsidRPr="003F276E">
        <w:rPr>
          <w:sz w:val="28"/>
          <w:szCs w:val="28"/>
          <w:u w:val="single"/>
        </w:rPr>
        <w:t xml:space="preserve">, </w:t>
      </w:r>
      <w:r>
        <w:rPr>
          <w:sz w:val="28"/>
          <w:szCs w:val="28"/>
          <w:u w:val="single"/>
        </w:rPr>
        <w:t>д</w:t>
      </w:r>
      <w:r w:rsidRPr="003F276E">
        <w:rPr>
          <w:sz w:val="28"/>
          <w:szCs w:val="28"/>
          <w:u w:val="single"/>
        </w:rPr>
        <w:t>оговор</w:t>
      </w:r>
      <w:r>
        <w:rPr>
          <w:sz w:val="28"/>
          <w:szCs w:val="28"/>
          <w:u w:val="single"/>
        </w:rPr>
        <w:t xml:space="preserve"> о комплексном раз</w:t>
      </w:r>
      <w:r w:rsidR="00E05184">
        <w:rPr>
          <w:sz w:val="28"/>
          <w:szCs w:val="28"/>
          <w:u w:val="single"/>
        </w:rPr>
        <w:t>в</w:t>
      </w:r>
      <w:r>
        <w:rPr>
          <w:sz w:val="28"/>
          <w:szCs w:val="28"/>
          <w:u w:val="single"/>
        </w:rPr>
        <w:t>итии незастроенной территории</w:t>
      </w:r>
      <w:r w:rsidRPr="003F276E">
        <w:rPr>
          <w:sz w:val="28"/>
          <w:szCs w:val="28"/>
          <w:u w:val="single"/>
        </w:rPr>
        <w:t xml:space="preserve"> считается незаключенным, при этом задаток</w:t>
      </w:r>
      <w:r>
        <w:rPr>
          <w:sz w:val="28"/>
          <w:szCs w:val="28"/>
          <w:u w:val="single"/>
        </w:rPr>
        <w:t xml:space="preserve"> -</w:t>
      </w:r>
      <w:r w:rsidRPr="003F276E">
        <w:rPr>
          <w:sz w:val="28"/>
          <w:szCs w:val="28"/>
          <w:u w:val="single"/>
        </w:rPr>
        <w:t xml:space="preserve"> не возвращается.</w:t>
      </w:r>
    </w:p>
    <w:p w:rsidR="0021367B" w:rsidRDefault="0021367B" w:rsidP="00871E86">
      <w:pPr>
        <w:widowControl w:val="0"/>
        <w:ind w:right="-1" w:firstLine="709"/>
        <w:jc w:val="both"/>
        <w:rPr>
          <w:b/>
          <w:bCs/>
          <w:sz w:val="28"/>
          <w:szCs w:val="28"/>
        </w:rPr>
      </w:pPr>
    </w:p>
    <w:p w:rsidR="005A1999" w:rsidRPr="00DB1EDA" w:rsidRDefault="00DB1EDA" w:rsidP="00871E86">
      <w:pPr>
        <w:widowControl w:val="0"/>
        <w:ind w:right="-1" w:firstLine="709"/>
        <w:jc w:val="both"/>
        <w:rPr>
          <w:b/>
          <w:bCs/>
          <w:sz w:val="28"/>
          <w:szCs w:val="28"/>
        </w:rPr>
      </w:pPr>
      <w:r w:rsidRPr="00DB1EDA">
        <w:rPr>
          <w:b/>
          <w:bCs/>
          <w:sz w:val="28"/>
          <w:szCs w:val="28"/>
        </w:rPr>
        <w:t>1</w:t>
      </w:r>
      <w:r w:rsidR="00747764" w:rsidRPr="00DB1EDA">
        <w:rPr>
          <w:b/>
          <w:bCs/>
          <w:sz w:val="28"/>
          <w:szCs w:val="28"/>
        </w:rPr>
        <w:t xml:space="preserve">4. </w:t>
      </w:r>
      <w:r w:rsidR="005A1999" w:rsidRPr="00DB1EDA">
        <w:rPr>
          <w:b/>
          <w:bCs/>
          <w:sz w:val="28"/>
          <w:szCs w:val="28"/>
        </w:rPr>
        <w:t>Порядок проведения аукциона.</w:t>
      </w:r>
    </w:p>
    <w:p w:rsidR="00871E86" w:rsidRPr="00DB1EDA" w:rsidRDefault="00871E86" w:rsidP="00871E86">
      <w:pPr>
        <w:widowControl w:val="0"/>
        <w:ind w:right="-1" w:firstLine="709"/>
        <w:jc w:val="both"/>
        <w:rPr>
          <w:bCs/>
          <w:sz w:val="28"/>
          <w:szCs w:val="28"/>
        </w:rPr>
      </w:pPr>
      <w:r w:rsidRPr="00DB1EDA">
        <w:rPr>
          <w:bCs/>
          <w:sz w:val="28"/>
          <w:szCs w:val="28"/>
        </w:rPr>
        <w:t>После открытия аукциона аукционистом оглашаются наименование предмета торгов, основные его характеристики, начальная цена продажи и шаг аукциона.</w:t>
      </w:r>
    </w:p>
    <w:p w:rsidR="00871E86" w:rsidRPr="00DB1EDA" w:rsidRDefault="00871E86" w:rsidP="00871E86">
      <w:pPr>
        <w:widowControl w:val="0"/>
        <w:ind w:right="-1" w:firstLine="709"/>
        <w:jc w:val="both"/>
        <w:rPr>
          <w:bCs/>
          <w:sz w:val="28"/>
          <w:szCs w:val="28"/>
        </w:rPr>
      </w:pPr>
      <w:r w:rsidRPr="00DB1EDA">
        <w:rPr>
          <w:bCs/>
          <w:sz w:val="28"/>
          <w:szCs w:val="28"/>
        </w:rPr>
        <w:t>После оглашения аукционистом начальной цены продажи участникам аукциона предлагается заявить эту цену путем поднятия карточек.</w:t>
      </w:r>
    </w:p>
    <w:p w:rsidR="00871E86" w:rsidRPr="00DB1EDA" w:rsidRDefault="00871E86" w:rsidP="00871E86">
      <w:pPr>
        <w:widowControl w:val="0"/>
        <w:ind w:right="-1" w:firstLine="709"/>
        <w:jc w:val="both"/>
        <w:rPr>
          <w:bCs/>
          <w:sz w:val="28"/>
          <w:szCs w:val="28"/>
        </w:rPr>
      </w:pPr>
      <w:r w:rsidRPr="00DB1EDA">
        <w:rPr>
          <w:bCs/>
          <w:sz w:val="28"/>
          <w:szCs w:val="28"/>
        </w:rPr>
        <w:t xml:space="preserve">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w:t>
      </w:r>
    </w:p>
    <w:p w:rsidR="00871E86" w:rsidRPr="00DB1EDA" w:rsidRDefault="00871E86" w:rsidP="00871E86">
      <w:pPr>
        <w:widowControl w:val="0"/>
        <w:ind w:right="-1" w:firstLine="709"/>
        <w:jc w:val="both"/>
        <w:rPr>
          <w:bCs/>
          <w:sz w:val="28"/>
          <w:szCs w:val="28"/>
        </w:rPr>
      </w:pPr>
      <w:r w:rsidRPr="00DB1EDA">
        <w:rPr>
          <w:bCs/>
          <w:sz w:val="28"/>
          <w:szCs w:val="28"/>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rsidR="00871E86" w:rsidRPr="00DB1EDA" w:rsidRDefault="00871E86" w:rsidP="00871E86">
      <w:pPr>
        <w:widowControl w:val="0"/>
        <w:ind w:right="-1" w:firstLine="709"/>
        <w:jc w:val="both"/>
        <w:rPr>
          <w:bCs/>
          <w:sz w:val="28"/>
          <w:szCs w:val="28"/>
        </w:rPr>
      </w:pPr>
      <w:r w:rsidRPr="00DB1EDA">
        <w:rPr>
          <w:bCs/>
          <w:sz w:val="28"/>
          <w:szCs w:val="28"/>
        </w:rPr>
        <w:t xml:space="preserve">При отсутствии предложений со стороны иных участников аукциона аукционист повторяет эту цену 3 </w:t>
      </w:r>
      <w:r w:rsidR="001C4E1A">
        <w:rPr>
          <w:bCs/>
          <w:sz w:val="28"/>
          <w:szCs w:val="28"/>
        </w:rPr>
        <w:t xml:space="preserve">(Три) </w:t>
      </w:r>
      <w:r w:rsidRPr="00DB1EDA">
        <w:rPr>
          <w:bCs/>
          <w:sz w:val="28"/>
          <w:szCs w:val="28"/>
        </w:rPr>
        <w:t>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871E86" w:rsidRPr="00DB1EDA" w:rsidRDefault="00871E86" w:rsidP="00871E86">
      <w:pPr>
        <w:widowControl w:val="0"/>
        <w:ind w:right="-1" w:firstLine="709"/>
        <w:jc w:val="both"/>
        <w:rPr>
          <w:bCs/>
          <w:sz w:val="28"/>
          <w:szCs w:val="28"/>
        </w:rPr>
      </w:pPr>
      <w:r w:rsidRPr="00DB1EDA">
        <w:rPr>
          <w:bCs/>
          <w:sz w:val="28"/>
          <w:szCs w:val="28"/>
        </w:rPr>
        <w:t>По завершении аукциона аукционист объявляет о продаже предмета аукциона, называет его продажную цену и номер карточки победителя аукциона</w:t>
      </w:r>
      <w:r w:rsidR="00B55AB6">
        <w:rPr>
          <w:bCs/>
          <w:sz w:val="28"/>
          <w:szCs w:val="28"/>
        </w:rPr>
        <w:t xml:space="preserve"> и номер карточки участника аукциона сделавшего предпоследнее предложение</w:t>
      </w:r>
      <w:r w:rsidRPr="00DB1EDA">
        <w:rPr>
          <w:bCs/>
          <w:sz w:val="28"/>
          <w:szCs w:val="28"/>
        </w:rPr>
        <w:t>. Победителем аукциона признается участник, номер карточки которого и заявленная им цена были названы аукционистом последними.</w:t>
      </w:r>
    </w:p>
    <w:p w:rsidR="00871E86" w:rsidRPr="00DB1EDA" w:rsidRDefault="00871E86" w:rsidP="00871E86">
      <w:pPr>
        <w:widowControl w:val="0"/>
        <w:ind w:right="-1" w:firstLine="709"/>
        <w:jc w:val="both"/>
        <w:rPr>
          <w:bCs/>
          <w:sz w:val="28"/>
          <w:szCs w:val="28"/>
        </w:rPr>
      </w:pPr>
      <w:r w:rsidRPr="00DB1EDA">
        <w:rPr>
          <w:bCs/>
          <w:sz w:val="28"/>
          <w:szCs w:val="28"/>
        </w:rPr>
        <w:t>Победителем торгов признается участник</w:t>
      </w:r>
      <w:r w:rsidR="0029749E" w:rsidRPr="00DB1EDA">
        <w:rPr>
          <w:bCs/>
          <w:sz w:val="28"/>
          <w:szCs w:val="28"/>
        </w:rPr>
        <w:t xml:space="preserve"> торгов</w:t>
      </w:r>
      <w:r w:rsidRPr="00DB1EDA">
        <w:rPr>
          <w:bCs/>
          <w:sz w:val="28"/>
          <w:szCs w:val="28"/>
        </w:rPr>
        <w:t>, предложивший наиболь</w:t>
      </w:r>
      <w:r w:rsidR="00CC327D" w:rsidRPr="00DB1EDA">
        <w:rPr>
          <w:bCs/>
          <w:sz w:val="28"/>
          <w:szCs w:val="28"/>
        </w:rPr>
        <w:t>шую цену за предмет аукциона</w:t>
      </w:r>
      <w:r w:rsidRPr="00DB1EDA">
        <w:rPr>
          <w:bCs/>
          <w:sz w:val="28"/>
          <w:szCs w:val="28"/>
        </w:rPr>
        <w:t>.</w:t>
      </w:r>
    </w:p>
    <w:p w:rsidR="00CC327D" w:rsidRPr="00DB1EDA" w:rsidRDefault="00CC327D" w:rsidP="00CC327D">
      <w:pPr>
        <w:widowControl w:val="0"/>
        <w:ind w:right="-1" w:firstLine="709"/>
        <w:jc w:val="both"/>
        <w:rPr>
          <w:bCs/>
          <w:sz w:val="28"/>
          <w:szCs w:val="28"/>
        </w:rPr>
      </w:pPr>
      <w:r w:rsidRPr="00DB1EDA">
        <w:rPr>
          <w:bCs/>
          <w:sz w:val="28"/>
          <w:szCs w:val="28"/>
        </w:rPr>
        <w:t xml:space="preserve">Протокол о результатах </w:t>
      </w:r>
      <w:r w:rsidR="00B55AB6">
        <w:rPr>
          <w:bCs/>
          <w:sz w:val="28"/>
          <w:szCs w:val="28"/>
        </w:rPr>
        <w:t>аукциона</w:t>
      </w:r>
      <w:r w:rsidRPr="00DB1EDA">
        <w:rPr>
          <w:bCs/>
          <w:sz w:val="28"/>
          <w:szCs w:val="28"/>
        </w:rPr>
        <w:t xml:space="preserve"> составляется в форме электронного документа, который подписывается организатором торгов с использованием усиленной квалифицированной электронной подписи и направляется победителю торгов не позднее</w:t>
      </w:r>
      <w:r w:rsidR="001C4E1A">
        <w:rPr>
          <w:bCs/>
          <w:sz w:val="28"/>
          <w:szCs w:val="28"/>
        </w:rPr>
        <w:t xml:space="preserve"> 1</w:t>
      </w:r>
      <w:r w:rsidRPr="00DB1EDA">
        <w:rPr>
          <w:bCs/>
          <w:sz w:val="28"/>
          <w:szCs w:val="28"/>
        </w:rPr>
        <w:t xml:space="preserve"> </w:t>
      </w:r>
      <w:r w:rsidR="001C4E1A">
        <w:rPr>
          <w:bCs/>
          <w:sz w:val="28"/>
          <w:szCs w:val="28"/>
        </w:rPr>
        <w:t>(О</w:t>
      </w:r>
      <w:r w:rsidRPr="00DB1EDA">
        <w:rPr>
          <w:bCs/>
          <w:sz w:val="28"/>
          <w:szCs w:val="28"/>
        </w:rPr>
        <w:t>дного</w:t>
      </w:r>
      <w:r w:rsidR="001C4E1A">
        <w:rPr>
          <w:bCs/>
          <w:sz w:val="28"/>
          <w:szCs w:val="28"/>
        </w:rPr>
        <w:t>)</w:t>
      </w:r>
      <w:r w:rsidRPr="00DB1EDA">
        <w:rPr>
          <w:bCs/>
          <w:sz w:val="28"/>
          <w:szCs w:val="28"/>
        </w:rPr>
        <w:t xml:space="preserve"> рабочего дня со дня проведения торгов.</w:t>
      </w:r>
    </w:p>
    <w:p w:rsidR="00CC327D" w:rsidRPr="00DB1EDA" w:rsidRDefault="00CC327D" w:rsidP="00CC327D">
      <w:pPr>
        <w:widowControl w:val="0"/>
        <w:ind w:right="-1" w:firstLine="709"/>
        <w:jc w:val="both"/>
        <w:rPr>
          <w:bCs/>
          <w:sz w:val="28"/>
          <w:szCs w:val="28"/>
        </w:rPr>
      </w:pPr>
      <w:r w:rsidRPr="00DB1EDA">
        <w:rPr>
          <w:bCs/>
          <w:sz w:val="28"/>
          <w:szCs w:val="28"/>
        </w:rPr>
        <w:t xml:space="preserve">Протокол о результатах </w:t>
      </w:r>
      <w:r w:rsidR="00B55AB6">
        <w:rPr>
          <w:bCs/>
          <w:sz w:val="28"/>
          <w:szCs w:val="28"/>
        </w:rPr>
        <w:t>аукциона</w:t>
      </w:r>
      <w:r w:rsidRPr="00DB1EDA">
        <w:rPr>
          <w:bCs/>
          <w:sz w:val="28"/>
          <w:szCs w:val="28"/>
        </w:rPr>
        <w:t xml:space="preserve"> размещается на официальном сайте Российской Федерации в сети «Интернет» не позднее </w:t>
      </w:r>
      <w:r w:rsidR="001C4E1A">
        <w:rPr>
          <w:bCs/>
          <w:sz w:val="28"/>
          <w:szCs w:val="28"/>
        </w:rPr>
        <w:t>1 (О</w:t>
      </w:r>
      <w:r w:rsidRPr="00DB1EDA">
        <w:rPr>
          <w:bCs/>
          <w:sz w:val="28"/>
          <w:szCs w:val="28"/>
        </w:rPr>
        <w:t>дного</w:t>
      </w:r>
      <w:r w:rsidR="001C4E1A">
        <w:rPr>
          <w:bCs/>
          <w:sz w:val="28"/>
          <w:szCs w:val="28"/>
        </w:rPr>
        <w:t>)</w:t>
      </w:r>
      <w:r w:rsidRPr="00DB1EDA">
        <w:rPr>
          <w:bCs/>
          <w:sz w:val="28"/>
          <w:szCs w:val="28"/>
        </w:rPr>
        <w:t xml:space="preserve"> рабочего дня со дня проведения </w:t>
      </w:r>
      <w:r w:rsidR="00B55AB6">
        <w:rPr>
          <w:bCs/>
          <w:sz w:val="28"/>
          <w:szCs w:val="28"/>
        </w:rPr>
        <w:t>аукциона</w:t>
      </w:r>
      <w:r w:rsidRPr="00DB1EDA">
        <w:rPr>
          <w:bCs/>
          <w:sz w:val="28"/>
          <w:szCs w:val="28"/>
        </w:rPr>
        <w:t>.</w:t>
      </w:r>
    </w:p>
    <w:p w:rsidR="00CB2418" w:rsidRPr="00DB1EDA" w:rsidRDefault="004650CB" w:rsidP="00CB2418">
      <w:pPr>
        <w:widowControl w:val="0"/>
        <w:ind w:right="-1" w:firstLine="709"/>
        <w:jc w:val="both"/>
        <w:rPr>
          <w:bCs/>
          <w:sz w:val="28"/>
          <w:szCs w:val="28"/>
        </w:rPr>
      </w:pPr>
      <w:r>
        <w:rPr>
          <w:bCs/>
          <w:sz w:val="28"/>
          <w:szCs w:val="28"/>
        </w:rPr>
        <w:t>А</w:t>
      </w:r>
      <w:r w:rsidR="00B55AB6">
        <w:rPr>
          <w:bCs/>
          <w:sz w:val="28"/>
          <w:szCs w:val="28"/>
        </w:rPr>
        <w:t>укцион признае</w:t>
      </w:r>
      <w:r w:rsidR="00CB2418" w:rsidRPr="00DB1EDA">
        <w:rPr>
          <w:bCs/>
          <w:sz w:val="28"/>
          <w:szCs w:val="28"/>
        </w:rPr>
        <w:t>тся несостоявшимися в следующих случаях:</w:t>
      </w:r>
    </w:p>
    <w:p w:rsidR="00CB2418" w:rsidRPr="00DB1EDA" w:rsidRDefault="00CB2418" w:rsidP="00CB2418">
      <w:pPr>
        <w:widowControl w:val="0"/>
        <w:ind w:right="-1" w:firstLine="709"/>
        <w:jc w:val="both"/>
        <w:rPr>
          <w:bCs/>
          <w:sz w:val="28"/>
          <w:szCs w:val="28"/>
        </w:rPr>
      </w:pPr>
      <w:r w:rsidRPr="00DB1EDA">
        <w:rPr>
          <w:bCs/>
          <w:sz w:val="28"/>
          <w:szCs w:val="28"/>
        </w:rPr>
        <w:t>1) не подано ни одной заявки на участие в торгах либо принято решение об отказе в допуске к участию в торгах всех заявителей;</w:t>
      </w:r>
    </w:p>
    <w:p w:rsidR="00CB2418" w:rsidRPr="00DB1EDA" w:rsidRDefault="00CB2418" w:rsidP="00CB2418">
      <w:pPr>
        <w:widowControl w:val="0"/>
        <w:ind w:right="-1" w:firstLine="709"/>
        <w:jc w:val="both"/>
        <w:rPr>
          <w:bCs/>
          <w:sz w:val="28"/>
          <w:szCs w:val="28"/>
        </w:rPr>
      </w:pPr>
      <w:r w:rsidRPr="00DB1EDA">
        <w:rPr>
          <w:bCs/>
          <w:sz w:val="28"/>
          <w:szCs w:val="28"/>
        </w:rPr>
        <w:t>2) на дату окончания срока подачи заявок на участие в торгах подана только одна заявка на участие в торгах;</w:t>
      </w:r>
    </w:p>
    <w:p w:rsidR="00CB2418" w:rsidRPr="00DB1EDA" w:rsidRDefault="00CB2418" w:rsidP="00CB2418">
      <w:pPr>
        <w:widowControl w:val="0"/>
        <w:ind w:right="-1" w:firstLine="709"/>
        <w:jc w:val="both"/>
        <w:rPr>
          <w:bCs/>
          <w:sz w:val="28"/>
          <w:szCs w:val="28"/>
        </w:rPr>
      </w:pPr>
      <w:r w:rsidRPr="00DB1EDA">
        <w:rPr>
          <w:bCs/>
          <w:sz w:val="28"/>
          <w:szCs w:val="28"/>
        </w:rPr>
        <w:lastRenderedPageBreak/>
        <w:t>3) только один заявитель допущен к участию в торгах;</w:t>
      </w:r>
    </w:p>
    <w:p w:rsidR="00CB2418" w:rsidRPr="00DB1EDA" w:rsidRDefault="00CB2418" w:rsidP="00CB2418">
      <w:pPr>
        <w:widowControl w:val="0"/>
        <w:ind w:right="-1" w:firstLine="709"/>
        <w:jc w:val="both"/>
        <w:rPr>
          <w:bCs/>
          <w:sz w:val="28"/>
          <w:szCs w:val="28"/>
        </w:rPr>
      </w:pPr>
      <w:r w:rsidRPr="00DB1EDA">
        <w:rPr>
          <w:bCs/>
          <w:sz w:val="28"/>
          <w:szCs w:val="28"/>
        </w:rPr>
        <w:t xml:space="preserve">4) в торгах, проводимых в форме аукциона, участвовали менее </w:t>
      </w:r>
      <w:r w:rsidR="003D13CC">
        <w:rPr>
          <w:bCs/>
          <w:sz w:val="28"/>
          <w:szCs w:val="28"/>
        </w:rPr>
        <w:br/>
      </w:r>
      <w:r w:rsidRPr="00DB1EDA">
        <w:rPr>
          <w:bCs/>
          <w:sz w:val="28"/>
          <w:szCs w:val="28"/>
        </w:rPr>
        <w:t xml:space="preserve">чем </w:t>
      </w:r>
      <w:r w:rsidR="003D13CC">
        <w:rPr>
          <w:bCs/>
          <w:sz w:val="28"/>
          <w:szCs w:val="28"/>
        </w:rPr>
        <w:t>2 (Д</w:t>
      </w:r>
      <w:r w:rsidRPr="00DB1EDA">
        <w:rPr>
          <w:bCs/>
          <w:sz w:val="28"/>
          <w:szCs w:val="28"/>
        </w:rPr>
        <w:t>ва</w:t>
      </w:r>
      <w:r w:rsidR="003D13CC">
        <w:rPr>
          <w:bCs/>
          <w:sz w:val="28"/>
          <w:szCs w:val="28"/>
        </w:rPr>
        <w:t>)</w:t>
      </w:r>
      <w:r w:rsidRPr="00DB1EDA">
        <w:rPr>
          <w:bCs/>
          <w:sz w:val="28"/>
          <w:szCs w:val="28"/>
        </w:rPr>
        <w:t xml:space="preserve"> участника аукциона;</w:t>
      </w:r>
    </w:p>
    <w:p w:rsidR="00CB2418" w:rsidRPr="00DB1EDA" w:rsidRDefault="00CB2418" w:rsidP="00CB2418">
      <w:pPr>
        <w:widowControl w:val="0"/>
        <w:ind w:right="-1" w:firstLine="709"/>
        <w:jc w:val="both"/>
        <w:rPr>
          <w:bCs/>
          <w:sz w:val="28"/>
          <w:szCs w:val="28"/>
        </w:rPr>
      </w:pPr>
      <w:r w:rsidRPr="00DB1EDA">
        <w:rPr>
          <w:bCs/>
          <w:sz w:val="28"/>
          <w:szCs w:val="28"/>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BD328F" w:rsidRPr="00DB1EDA" w:rsidRDefault="00DB1EDA" w:rsidP="00BD328F">
      <w:pPr>
        <w:widowControl w:val="0"/>
        <w:ind w:right="-1" w:firstLine="709"/>
        <w:jc w:val="both"/>
        <w:rPr>
          <w:b/>
          <w:bCs/>
          <w:sz w:val="28"/>
          <w:szCs w:val="28"/>
        </w:rPr>
      </w:pPr>
      <w:r w:rsidRPr="00DB1EDA">
        <w:rPr>
          <w:b/>
          <w:bCs/>
          <w:sz w:val="28"/>
          <w:szCs w:val="28"/>
        </w:rPr>
        <w:t>1</w:t>
      </w:r>
      <w:r w:rsidR="005A1999" w:rsidRPr="00DB1EDA">
        <w:rPr>
          <w:b/>
          <w:bCs/>
          <w:sz w:val="28"/>
          <w:szCs w:val="28"/>
        </w:rPr>
        <w:t xml:space="preserve">5. </w:t>
      </w:r>
      <w:r w:rsidR="00BD328F" w:rsidRPr="00DB1EDA">
        <w:rPr>
          <w:b/>
          <w:bCs/>
          <w:sz w:val="28"/>
          <w:szCs w:val="28"/>
        </w:rPr>
        <w:t>Заключение договора о комплексном развитии</w:t>
      </w:r>
      <w:r w:rsidR="00A325BF" w:rsidRPr="00A325BF">
        <w:t xml:space="preserve"> </w:t>
      </w:r>
      <w:r w:rsidR="00A325BF" w:rsidRPr="00A325BF">
        <w:rPr>
          <w:b/>
          <w:bCs/>
          <w:sz w:val="28"/>
          <w:szCs w:val="28"/>
        </w:rPr>
        <w:t>незастроенной</w:t>
      </w:r>
      <w:r w:rsidR="00BD328F" w:rsidRPr="00DB1EDA">
        <w:rPr>
          <w:b/>
          <w:bCs/>
          <w:sz w:val="28"/>
          <w:szCs w:val="28"/>
        </w:rPr>
        <w:t xml:space="preserve"> территории.</w:t>
      </w:r>
    </w:p>
    <w:p w:rsidR="00441A18" w:rsidRPr="00DB1EDA" w:rsidRDefault="00DB1EDA" w:rsidP="00BD328F">
      <w:pPr>
        <w:widowControl w:val="0"/>
        <w:ind w:right="-1" w:firstLine="709"/>
        <w:jc w:val="both"/>
        <w:rPr>
          <w:bCs/>
          <w:sz w:val="28"/>
          <w:szCs w:val="28"/>
        </w:rPr>
      </w:pPr>
      <w:r>
        <w:rPr>
          <w:bCs/>
          <w:sz w:val="28"/>
          <w:szCs w:val="28"/>
        </w:rPr>
        <w:t>15</w:t>
      </w:r>
      <w:r w:rsidR="00BD328F" w:rsidRPr="00DB1EDA">
        <w:rPr>
          <w:bCs/>
          <w:sz w:val="28"/>
          <w:szCs w:val="28"/>
        </w:rPr>
        <w:t>.1. </w:t>
      </w:r>
      <w:r w:rsidR="00441A18" w:rsidRPr="00DB1EDA">
        <w:rPr>
          <w:bCs/>
          <w:sz w:val="28"/>
          <w:szCs w:val="28"/>
        </w:rPr>
        <w:t>Договор о комплексном развитии</w:t>
      </w:r>
      <w:r w:rsidR="00A325BF" w:rsidRPr="00A325BF">
        <w:t xml:space="preserve"> </w:t>
      </w:r>
      <w:r w:rsidR="00A325BF" w:rsidRPr="00A325BF">
        <w:rPr>
          <w:bCs/>
          <w:sz w:val="28"/>
          <w:szCs w:val="28"/>
        </w:rPr>
        <w:t>незастроенной</w:t>
      </w:r>
      <w:r w:rsidR="00441A18" w:rsidRPr="00DB1EDA">
        <w:rPr>
          <w:bCs/>
          <w:sz w:val="28"/>
          <w:szCs w:val="28"/>
        </w:rPr>
        <w:t xml:space="preserve"> территории с участником торгов, признанным их победителем заключается не позднее</w:t>
      </w:r>
      <w:r w:rsidR="00A325BF">
        <w:rPr>
          <w:bCs/>
          <w:sz w:val="28"/>
          <w:szCs w:val="28"/>
        </w:rPr>
        <w:br/>
      </w:r>
      <w:r w:rsidR="00441A18" w:rsidRPr="00DB1EDA">
        <w:rPr>
          <w:bCs/>
          <w:sz w:val="28"/>
          <w:szCs w:val="28"/>
        </w:rPr>
        <w:t xml:space="preserve">30 </w:t>
      </w:r>
      <w:r w:rsidR="003D13CC">
        <w:rPr>
          <w:bCs/>
          <w:sz w:val="28"/>
          <w:szCs w:val="28"/>
        </w:rPr>
        <w:t xml:space="preserve">(Тридцатого) </w:t>
      </w:r>
      <w:r w:rsidR="00441A18" w:rsidRPr="00DB1EDA">
        <w:rPr>
          <w:bCs/>
          <w:sz w:val="28"/>
          <w:szCs w:val="28"/>
        </w:rPr>
        <w:t xml:space="preserve">дня со дня размещения протокола о результатах торгов на официальном сайте Российской Федерации в сети «Интернет» </w:t>
      </w:r>
      <w:r w:rsidR="00441A18" w:rsidRPr="004650CB">
        <w:rPr>
          <w:bCs/>
          <w:sz w:val="28"/>
          <w:szCs w:val="28"/>
        </w:rPr>
        <w:t xml:space="preserve">(далее – срок, установленный для заключения договора о комплексном развитии </w:t>
      </w:r>
      <w:r w:rsidR="00A325BF" w:rsidRPr="00A325BF">
        <w:rPr>
          <w:bCs/>
          <w:sz w:val="28"/>
          <w:szCs w:val="28"/>
        </w:rPr>
        <w:t xml:space="preserve">незастроенной </w:t>
      </w:r>
      <w:r w:rsidR="00441A18" w:rsidRPr="004650CB">
        <w:rPr>
          <w:bCs/>
          <w:sz w:val="28"/>
          <w:szCs w:val="28"/>
        </w:rPr>
        <w:t xml:space="preserve">территории). </w:t>
      </w:r>
    </w:p>
    <w:p w:rsidR="009E58B2" w:rsidRPr="00DB1EDA" w:rsidRDefault="00DB1EDA" w:rsidP="009E58B2">
      <w:pPr>
        <w:widowControl w:val="0"/>
        <w:ind w:right="-1" w:firstLine="709"/>
        <w:jc w:val="both"/>
        <w:rPr>
          <w:bCs/>
          <w:sz w:val="28"/>
          <w:szCs w:val="28"/>
        </w:rPr>
      </w:pPr>
      <w:r>
        <w:rPr>
          <w:bCs/>
          <w:sz w:val="28"/>
          <w:szCs w:val="28"/>
        </w:rPr>
        <w:t>15</w:t>
      </w:r>
      <w:r w:rsidR="00BD328F" w:rsidRPr="00DB1EDA">
        <w:rPr>
          <w:bCs/>
          <w:sz w:val="28"/>
          <w:szCs w:val="28"/>
        </w:rPr>
        <w:t>.2. </w:t>
      </w:r>
      <w:r w:rsidR="009E58B2" w:rsidRPr="00DB1EDA">
        <w:rPr>
          <w:bCs/>
          <w:sz w:val="28"/>
          <w:szCs w:val="28"/>
        </w:rPr>
        <w:t>Договор о комплексном развитии</w:t>
      </w:r>
      <w:r w:rsidR="00A325BF" w:rsidRPr="00A325BF">
        <w:t xml:space="preserve"> </w:t>
      </w:r>
      <w:r w:rsidR="00A325BF" w:rsidRPr="00A325BF">
        <w:rPr>
          <w:bCs/>
          <w:sz w:val="28"/>
          <w:szCs w:val="28"/>
        </w:rPr>
        <w:t>незастроенной</w:t>
      </w:r>
      <w:r w:rsidR="009E58B2" w:rsidRPr="00DB1EDA">
        <w:rPr>
          <w:bCs/>
          <w:sz w:val="28"/>
          <w:szCs w:val="28"/>
        </w:rPr>
        <w:t xml:space="preserve"> территории заключается по начальной цене предмета аукциона в случае, если аукцион был признан несостоявшимся по причине участия в нем единственного участника и такой единственный участник в письменной форме заявил организатору торгов о своем намерении заключить указанный договор не позднее 30</w:t>
      </w:r>
      <w:r w:rsidR="00A325BF">
        <w:rPr>
          <w:bCs/>
          <w:sz w:val="28"/>
          <w:szCs w:val="28"/>
        </w:rPr>
        <w:t xml:space="preserve"> (Тридцатого)</w:t>
      </w:r>
      <w:r w:rsidR="009E58B2" w:rsidRPr="00DB1EDA">
        <w:rPr>
          <w:bCs/>
          <w:sz w:val="28"/>
          <w:szCs w:val="28"/>
        </w:rPr>
        <w:t xml:space="preserve"> дня со дня размещения протокола о результатах торгов на официальном сайте Российской Федерации в сети «Интернет».</w:t>
      </w:r>
    </w:p>
    <w:p w:rsidR="005A1999" w:rsidRPr="00DB1EDA" w:rsidRDefault="00DB1EDA" w:rsidP="00E708E0">
      <w:pPr>
        <w:widowControl w:val="0"/>
        <w:ind w:right="-1" w:firstLine="709"/>
        <w:jc w:val="both"/>
        <w:rPr>
          <w:bCs/>
          <w:sz w:val="28"/>
          <w:szCs w:val="28"/>
        </w:rPr>
      </w:pPr>
      <w:r>
        <w:rPr>
          <w:bCs/>
          <w:sz w:val="28"/>
          <w:szCs w:val="28"/>
        </w:rPr>
        <w:t>15</w:t>
      </w:r>
      <w:r w:rsidR="00BD328F" w:rsidRPr="00DB1EDA">
        <w:rPr>
          <w:bCs/>
          <w:sz w:val="28"/>
          <w:szCs w:val="28"/>
        </w:rPr>
        <w:t>.3. </w:t>
      </w:r>
      <w:r w:rsidR="009E58B2" w:rsidRPr="00DB1EDA">
        <w:rPr>
          <w:bCs/>
          <w:sz w:val="28"/>
          <w:szCs w:val="28"/>
        </w:rPr>
        <w:t>В случае отказа или уклонения победителя аукциона от заключения договора о комплексном развитии</w:t>
      </w:r>
      <w:r w:rsidR="00AC33DE" w:rsidRPr="00AC33DE">
        <w:t xml:space="preserve"> </w:t>
      </w:r>
      <w:r w:rsidR="00AC33DE" w:rsidRPr="00AC33DE">
        <w:rPr>
          <w:bCs/>
          <w:sz w:val="28"/>
          <w:szCs w:val="28"/>
        </w:rPr>
        <w:t>незастроенной</w:t>
      </w:r>
      <w:r w:rsidR="009E58B2" w:rsidRPr="00DB1EDA">
        <w:rPr>
          <w:bCs/>
          <w:sz w:val="28"/>
          <w:szCs w:val="28"/>
        </w:rPr>
        <w:t xml:space="preserve"> территории, в том числе его отказа или уклонения от уплаты предложенной им цены предмета аукциона, участник аукциона, сделавший предпоследнее предложение о цене предмета аукциона, вправе заключить такой договор в </w:t>
      </w:r>
      <w:r w:rsidR="00AC33DE">
        <w:rPr>
          <w:bCs/>
          <w:sz w:val="28"/>
          <w:szCs w:val="28"/>
        </w:rPr>
        <w:t xml:space="preserve">течение </w:t>
      </w:r>
      <w:r w:rsidR="00F137B6" w:rsidRPr="00DB1EDA">
        <w:rPr>
          <w:bCs/>
          <w:sz w:val="28"/>
          <w:szCs w:val="28"/>
        </w:rPr>
        <w:t>30</w:t>
      </w:r>
      <w:r w:rsidR="00AC33DE">
        <w:rPr>
          <w:bCs/>
          <w:sz w:val="28"/>
          <w:szCs w:val="28"/>
        </w:rPr>
        <w:t xml:space="preserve"> (Тридцати) </w:t>
      </w:r>
      <w:r w:rsidR="00F137B6" w:rsidRPr="00DB1EDA">
        <w:rPr>
          <w:bCs/>
          <w:sz w:val="28"/>
          <w:szCs w:val="28"/>
        </w:rPr>
        <w:t>дне</w:t>
      </w:r>
      <w:r w:rsidR="00AC33DE">
        <w:rPr>
          <w:bCs/>
          <w:sz w:val="28"/>
          <w:szCs w:val="28"/>
        </w:rPr>
        <w:t>й</w:t>
      </w:r>
      <w:r w:rsidR="00F137B6" w:rsidRPr="00DB1EDA">
        <w:rPr>
          <w:bCs/>
          <w:sz w:val="28"/>
          <w:szCs w:val="28"/>
        </w:rPr>
        <w:t xml:space="preserve"> со дня истечения </w:t>
      </w:r>
      <w:r w:rsidR="0063442F" w:rsidRPr="00DB1EDA">
        <w:rPr>
          <w:bCs/>
          <w:sz w:val="28"/>
          <w:szCs w:val="28"/>
        </w:rPr>
        <w:t>срок</w:t>
      </w:r>
      <w:r w:rsidR="00F137B6" w:rsidRPr="00DB1EDA">
        <w:rPr>
          <w:bCs/>
          <w:sz w:val="28"/>
          <w:szCs w:val="28"/>
        </w:rPr>
        <w:t>а</w:t>
      </w:r>
      <w:r w:rsidR="0063442F" w:rsidRPr="00DB1EDA">
        <w:rPr>
          <w:bCs/>
          <w:sz w:val="28"/>
          <w:szCs w:val="28"/>
        </w:rPr>
        <w:t>, установленн</w:t>
      </w:r>
      <w:r w:rsidR="0021367B">
        <w:rPr>
          <w:bCs/>
          <w:sz w:val="28"/>
          <w:szCs w:val="28"/>
        </w:rPr>
        <w:t>ого</w:t>
      </w:r>
      <w:r w:rsidR="0063442F" w:rsidRPr="00DB1EDA">
        <w:rPr>
          <w:bCs/>
          <w:sz w:val="28"/>
          <w:szCs w:val="28"/>
        </w:rPr>
        <w:t xml:space="preserve"> для заключения договора о комплексном развитии </w:t>
      </w:r>
      <w:r w:rsidR="00B07E57" w:rsidRPr="00B07E57">
        <w:rPr>
          <w:bCs/>
          <w:sz w:val="28"/>
          <w:szCs w:val="28"/>
        </w:rPr>
        <w:t xml:space="preserve">незастроенной </w:t>
      </w:r>
      <w:r w:rsidR="0063442F" w:rsidRPr="00DB1EDA">
        <w:rPr>
          <w:bCs/>
          <w:sz w:val="28"/>
          <w:szCs w:val="28"/>
        </w:rPr>
        <w:t>территории</w:t>
      </w:r>
      <w:r w:rsidR="00F137B6" w:rsidRPr="00DB1EDA">
        <w:rPr>
          <w:bCs/>
          <w:sz w:val="28"/>
          <w:szCs w:val="28"/>
        </w:rPr>
        <w:t xml:space="preserve">, предусмотренного в подпункте </w:t>
      </w:r>
      <w:r>
        <w:rPr>
          <w:bCs/>
          <w:sz w:val="28"/>
          <w:szCs w:val="28"/>
        </w:rPr>
        <w:t>15</w:t>
      </w:r>
      <w:r w:rsidR="00F137B6" w:rsidRPr="00DB1EDA">
        <w:rPr>
          <w:bCs/>
          <w:sz w:val="28"/>
          <w:szCs w:val="28"/>
        </w:rPr>
        <w:t>.1 настоящего извещения</w:t>
      </w:r>
      <w:r w:rsidR="0063442F" w:rsidRPr="00DB1EDA">
        <w:rPr>
          <w:bCs/>
          <w:sz w:val="28"/>
          <w:szCs w:val="28"/>
        </w:rPr>
        <w:t>,</w:t>
      </w:r>
      <w:r w:rsidR="009E58B2" w:rsidRPr="00DB1EDA">
        <w:rPr>
          <w:bCs/>
          <w:sz w:val="28"/>
          <w:szCs w:val="28"/>
        </w:rPr>
        <w:t xml:space="preserve"> по цене, предложенной победителем аукциона. </w:t>
      </w:r>
    </w:p>
    <w:p w:rsidR="00BD328F" w:rsidRPr="00DB1EDA" w:rsidRDefault="00254B5A" w:rsidP="00BD328F">
      <w:pPr>
        <w:widowControl w:val="0"/>
        <w:ind w:right="-1" w:firstLine="709"/>
        <w:jc w:val="both"/>
        <w:rPr>
          <w:bCs/>
          <w:sz w:val="28"/>
          <w:szCs w:val="28"/>
        </w:rPr>
      </w:pPr>
      <w:r>
        <w:rPr>
          <w:bCs/>
          <w:sz w:val="28"/>
          <w:szCs w:val="28"/>
        </w:rPr>
        <w:t xml:space="preserve">15.4. </w:t>
      </w:r>
      <w:r w:rsidR="00BD328F" w:rsidRPr="00DB1EDA">
        <w:rPr>
          <w:bCs/>
          <w:sz w:val="28"/>
          <w:szCs w:val="28"/>
        </w:rPr>
        <w:t xml:space="preserve">С целью заключения договора о комплексном развитии </w:t>
      </w:r>
      <w:r w:rsidR="00B07E57" w:rsidRPr="00B07E57">
        <w:rPr>
          <w:bCs/>
          <w:sz w:val="28"/>
          <w:szCs w:val="28"/>
        </w:rPr>
        <w:t xml:space="preserve">незастроенной </w:t>
      </w:r>
      <w:r w:rsidR="00BD328F" w:rsidRPr="00DB1EDA">
        <w:rPr>
          <w:bCs/>
          <w:sz w:val="28"/>
          <w:szCs w:val="28"/>
        </w:rPr>
        <w:t>территории с лицом, признанным победителем торгов, или иным лицом, имеющим право на заключение указанного договора в соответствии</w:t>
      </w:r>
      <w:r w:rsidR="005A1999" w:rsidRPr="00DB1EDA">
        <w:rPr>
          <w:bCs/>
          <w:sz w:val="28"/>
          <w:szCs w:val="28"/>
        </w:rPr>
        <w:t xml:space="preserve"> с подпунктом </w:t>
      </w:r>
      <w:r w:rsidR="00DB1EDA">
        <w:rPr>
          <w:bCs/>
          <w:sz w:val="28"/>
          <w:szCs w:val="28"/>
        </w:rPr>
        <w:t>15</w:t>
      </w:r>
      <w:r w:rsidR="005A1999" w:rsidRPr="00DB1EDA">
        <w:rPr>
          <w:bCs/>
          <w:sz w:val="28"/>
          <w:szCs w:val="28"/>
        </w:rPr>
        <w:t>.</w:t>
      </w:r>
      <w:r w:rsidR="009C69FC">
        <w:rPr>
          <w:bCs/>
          <w:sz w:val="28"/>
          <w:szCs w:val="28"/>
        </w:rPr>
        <w:t>2</w:t>
      </w:r>
      <w:r w:rsidR="005A1999" w:rsidRPr="00DB1EDA">
        <w:rPr>
          <w:bCs/>
          <w:sz w:val="28"/>
          <w:szCs w:val="28"/>
        </w:rPr>
        <w:t xml:space="preserve"> настоящего и</w:t>
      </w:r>
      <w:r w:rsidR="00BD328F" w:rsidRPr="00DB1EDA">
        <w:rPr>
          <w:bCs/>
          <w:sz w:val="28"/>
          <w:szCs w:val="28"/>
        </w:rPr>
        <w:t>звещения, организатор торгов направляет указанному лицу не позднее рабочего дня, следующего за днем размещения протокола о результатах торгов, проект договора о комплексном развитии территории в 3 экземплярах, каждый из которых должен быть подписан организатором торгов.</w:t>
      </w:r>
    </w:p>
    <w:p w:rsidR="00BD328F" w:rsidRDefault="009C69FC" w:rsidP="00BD328F">
      <w:pPr>
        <w:widowControl w:val="0"/>
        <w:ind w:right="-1" w:firstLine="709"/>
        <w:jc w:val="both"/>
        <w:rPr>
          <w:bCs/>
          <w:sz w:val="28"/>
          <w:szCs w:val="28"/>
        </w:rPr>
      </w:pPr>
      <w:r>
        <w:rPr>
          <w:bCs/>
          <w:sz w:val="28"/>
          <w:szCs w:val="28"/>
        </w:rPr>
        <w:t xml:space="preserve">15.5. </w:t>
      </w:r>
      <w:r w:rsidR="00BD328F" w:rsidRPr="00DB1EDA">
        <w:rPr>
          <w:bCs/>
          <w:sz w:val="28"/>
          <w:szCs w:val="28"/>
        </w:rPr>
        <w:t xml:space="preserve">С целью заключения договора о комплексном развитии </w:t>
      </w:r>
      <w:r w:rsidR="00B07E57" w:rsidRPr="00B07E57">
        <w:rPr>
          <w:bCs/>
          <w:sz w:val="28"/>
          <w:szCs w:val="28"/>
        </w:rPr>
        <w:t xml:space="preserve">незастроенной </w:t>
      </w:r>
      <w:r w:rsidR="00BD328F" w:rsidRPr="00DB1EDA">
        <w:rPr>
          <w:bCs/>
          <w:sz w:val="28"/>
          <w:szCs w:val="28"/>
        </w:rPr>
        <w:t>территории с лицом, имеющим право на заключение указанного договора в соответствии</w:t>
      </w:r>
      <w:r w:rsidR="005A1999" w:rsidRPr="00DB1EDA">
        <w:rPr>
          <w:bCs/>
          <w:sz w:val="28"/>
          <w:szCs w:val="28"/>
        </w:rPr>
        <w:t xml:space="preserve"> с подпунктом </w:t>
      </w:r>
      <w:r w:rsidR="00DB1EDA">
        <w:rPr>
          <w:bCs/>
          <w:sz w:val="28"/>
          <w:szCs w:val="28"/>
        </w:rPr>
        <w:t>15</w:t>
      </w:r>
      <w:r w:rsidR="005A1999" w:rsidRPr="00DB1EDA">
        <w:rPr>
          <w:bCs/>
          <w:sz w:val="28"/>
          <w:szCs w:val="28"/>
        </w:rPr>
        <w:t>.3 настоящего и</w:t>
      </w:r>
      <w:r w:rsidR="00BD328F" w:rsidRPr="00DB1EDA">
        <w:rPr>
          <w:bCs/>
          <w:sz w:val="28"/>
          <w:szCs w:val="28"/>
        </w:rPr>
        <w:t xml:space="preserve">звещения, организатор торгов направляет указанному лицу не позднее рабочего дня, следующего за днем истечения срока, установленный для заключения договора о комплексном развитии </w:t>
      </w:r>
      <w:r w:rsidR="001447AA" w:rsidRPr="001447AA">
        <w:rPr>
          <w:bCs/>
          <w:sz w:val="28"/>
          <w:szCs w:val="28"/>
        </w:rPr>
        <w:t xml:space="preserve">незастроенной </w:t>
      </w:r>
      <w:r w:rsidR="00BD328F" w:rsidRPr="00DB1EDA">
        <w:rPr>
          <w:bCs/>
          <w:sz w:val="28"/>
          <w:szCs w:val="28"/>
        </w:rPr>
        <w:t xml:space="preserve">территории, </w:t>
      </w:r>
      <w:r w:rsidR="00BD328F" w:rsidRPr="00DB1EDA">
        <w:rPr>
          <w:bCs/>
          <w:sz w:val="28"/>
          <w:szCs w:val="28"/>
        </w:rPr>
        <w:lastRenderedPageBreak/>
        <w:t xml:space="preserve">указанного в подпункте </w:t>
      </w:r>
      <w:r w:rsidR="00DB1EDA">
        <w:rPr>
          <w:bCs/>
          <w:sz w:val="28"/>
          <w:szCs w:val="28"/>
        </w:rPr>
        <w:t>15</w:t>
      </w:r>
      <w:r w:rsidR="00BD328F" w:rsidRPr="00DB1EDA">
        <w:rPr>
          <w:bCs/>
          <w:sz w:val="28"/>
          <w:szCs w:val="28"/>
        </w:rPr>
        <w:t xml:space="preserve">.1 настоящего Извещения, проект договора о комплексном развитии </w:t>
      </w:r>
      <w:r w:rsidR="001447AA" w:rsidRPr="001447AA">
        <w:rPr>
          <w:bCs/>
          <w:sz w:val="28"/>
          <w:szCs w:val="28"/>
        </w:rPr>
        <w:t xml:space="preserve">незастроенной </w:t>
      </w:r>
      <w:r w:rsidR="00BD328F" w:rsidRPr="00DB1EDA">
        <w:rPr>
          <w:bCs/>
          <w:sz w:val="28"/>
          <w:szCs w:val="28"/>
        </w:rPr>
        <w:t>территории в 3</w:t>
      </w:r>
      <w:r w:rsidR="001447AA">
        <w:rPr>
          <w:bCs/>
          <w:sz w:val="28"/>
          <w:szCs w:val="28"/>
        </w:rPr>
        <w:t xml:space="preserve"> (Трех)</w:t>
      </w:r>
      <w:r w:rsidR="00BD328F" w:rsidRPr="00DB1EDA">
        <w:rPr>
          <w:bCs/>
          <w:sz w:val="28"/>
          <w:szCs w:val="28"/>
        </w:rPr>
        <w:t xml:space="preserve"> экземплярах, каждый из которых должен быть подписан организатором торгов.</w:t>
      </w:r>
    </w:p>
    <w:p w:rsidR="00DB1EDA" w:rsidRPr="00640E52" w:rsidRDefault="00DB1EDA" w:rsidP="00BD328F">
      <w:pPr>
        <w:widowControl w:val="0"/>
        <w:ind w:right="-1" w:firstLine="709"/>
        <w:jc w:val="both"/>
        <w:rPr>
          <w:b/>
          <w:bCs/>
          <w:sz w:val="28"/>
          <w:szCs w:val="28"/>
        </w:rPr>
      </w:pPr>
      <w:r w:rsidRPr="00640E52">
        <w:rPr>
          <w:b/>
          <w:bCs/>
          <w:sz w:val="28"/>
          <w:szCs w:val="28"/>
        </w:rPr>
        <w:t>16. Победитель аукциона обязан:</w:t>
      </w:r>
    </w:p>
    <w:p w:rsidR="00DB1EDA" w:rsidRPr="00DB1EDA" w:rsidRDefault="00DB1EDA" w:rsidP="00DB1EDA">
      <w:pPr>
        <w:widowControl w:val="0"/>
        <w:ind w:right="-1" w:firstLine="709"/>
        <w:jc w:val="both"/>
        <w:rPr>
          <w:b/>
          <w:bCs/>
          <w:sz w:val="28"/>
          <w:szCs w:val="28"/>
        </w:rPr>
      </w:pPr>
      <w:r>
        <w:rPr>
          <w:bCs/>
          <w:sz w:val="28"/>
          <w:szCs w:val="28"/>
        </w:rPr>
        <w:t xml:space="preserve">1) </w:t>
      </w:r>
      <w:r w:rsidRPr="00DB1EDA">
        <w:rPr>
          <w:bCs/>
          <w:sz w:val="28"/>
          <w:szCs w:val="28"/>
        </w:rPr>
        <w:t>не позднее 30</w:t>
      </w:r>
      <w:r w:rsidR="001447AA">
        <w:rPr>
          <w:bCs/>
          <w:sz w:val="28"/>
          <w:szCs w:val="28"/>
        </w:rPr>
        <w:t xml:space="preserve"> (Тридцатого)</w:t>
      </w:r>
      <w:r w:rsidRPr="00DB1EDA">
        <w:rPr>
          <w:bCs/>
          <w:sz w:val="28"/>
          <w:szCs w:val="28"/>
        </w:rPr>
        <w:t xml:space="preserve"> дня со дня размещения протокола о результатах торгов на </w:t>
      </w:r>
      <w:hyperlink r:id="rId24" w:history="1">
        <w:r w:rsidRPr="00DB1EDA">
          <w:rPr>
            <w:rStyle w:val="a9"/>
            <w:bCs/>
            <w:color w:val="auto"/>
            <w:sz w:val="28"/>
            <w:szCs w:val="28"/>
            <w:u w:val="none"/>
          </w:rPr>
          <w:t>официальном сайте</w:t>
        </w:r>
      </w:hyperlink>
      <w:r w:rsidRPr="00DB1EDA">
        <w:rPr>
          <w:bCs/>
          <w:sz w:val="28"/>
          <w:szCs w:val="28"/>
        </w:rPr>
        <w:t xml:space="preserve"> Российской Федерации в сети «Интернет» </w:t>
      </w:r>
      <w:hyperlink r:id="rId25" w:history="1">
        <w:r w:rsidRPr="00DB1EDA">
          <w:rPr>
            <w:rStyle w:val="a9"/>
            <w:bCs/>
            <w:color w:val="auto"/>
            <w:sz w:val="28"/>
            <w:szCs w:val="28"/>
            <w:u w:val="none"/>
          </w:rPr>
          <w:t>www.torgi.gov.ru</w:t>
        </w:r>
      </w:hyperlink>
      <w:r w:rsidRPr="00DB1EDA">
        <w:rPr>
          <w:bCs/>
          <w:sz w:val="28"/>
          <w:szCs w:val="28"/>
        </w:rPr>
        <w:t xml:space="preserve"> заключить с </w:t>
      </w:r>
      <w:r>
        <w:rPr>
          <w:bCs/>
          <w:sz w:val="28"/>
          <w:szCs w:val="28"/>
        </w:rPr>
        <w:t xml:space="preserve">комитетом градостроительства администрации города Ставрополя </w:t>
      </w:r>
      <w:r w:rsidRPr="00DB1EDA">
        <w:rPr>
          <w:bCs/>
          <w:sz w:val="28"/>
          <w:szCs w:val="28"/>
        </w:rPr>
        <w:t>д</w:t>
      </w:r>
      <w:r w:rsidR="000C2A57">
        <w:rPr>
          <w:bCs/>
          <w:sz w:val="28"/>
          <w:szCs w:val="28"/>
        </w:rPr>
        <w:t>оговор о комплексном развитии не</w:t>
      </w:r>
      <w:r w:rsidRPr="00DB1EDA">
        <w:rPr>
          <w:bCs/>
          <w:sz w:val="28"/>
          <w:szCs w:val="28"/>
        </w:rPr>
        <w:t>застро</w:t>
      </w:r>
      <w:r>
        <w:rPr>
          <w:bCs/>
          <w:sz w:val="28"/>
          <w:szCs w:val="28"/>
        </w:rPr>
        <w:t>е</w:t>
      </w:r>
      <w:r w:rsidRPr="00DB1EDA">
        <w:rPr>
          <w:bCs/>
          <w:sz w:val="28"/>
          <w:szCs w:val="28"/>
        </w:rPr>
        <w:t>нно</w:t>
      </w:r>
      <w:r>
        <w:rPr>
          <w:bCs/>
          <w:sz w:val="28"/>
          <w:szCs w:val="28"/>
        </w:rPr>
        <w:t>й</w:t>
      </w:r>
      <w:r w:rsidRPr="00DB1EDA">
        <w:rPr>
          <w:bCs/>
          <w:sz w:val="28"/>
          <w:szCs w:val="28"/>
        </w:rPr>
        <w:t xml:space="preserve"> территории</w:t>
      </w:r>
      <w:r w:rsidR="004650CB">
        <w:rPr>
          <w:bCs/>
          <w:sz w:val="28"/>
          <w:szCs w:val="28"/>
        </w:rPr>
        <w:t xml:space="preserve"> в соответствии с условиями, изложенными в проекте договора о комплексном развитии незастроенной территории</w:t>
      </w:r>
      <w:r w:rsidR="007348B6">
        <w:rPr>
          <w:bCs/>
          <w:sz w:val="28"/>
          <w:szCs w:val="28"/>
        </w:rPr>
        <w:t xml:space="preserve"> </w:t>
      </w:r>
      <w:r w:rsidR="007348B6" w:rsidRPr="000C2A57">
        <w:rPr>
          <w:bCs/>
          <w:sz w:val="28"/>
          <w:szCs w:val="28"/>
        </w:rPr>
        <w:t xml:space="preserve">(Приложение </w:t>
      </w:r>
      <w:r w:rsidR="000C2A57" w:rsidRPr="000C2A57">
        <w:rPr>
          <w:bCs/>
          <w:sz w:val="28"/>
          <w:szCs w:val="28"/>
        </w:rPr>
        <w:t>2</w:t>
      </w:r>
      <w:r w:rsidR="007348B6" w:rsidRPr="000C2A57">
        <w:rPr>
          <w:bCs/>
          <w:sz w:val="28"/>
          <w:szCs w:val="28"/>
        </w:rPr>
        <w:t xml:space="preserve"> к Извещению)</w:t>
      </w:r>
      <w:r w:rsidR="004650CB" w:rsidRPr="000C2A57">
        <w:rPr>
          <w:bCs/>
          <w:sz w:val="28"/>
          <w:szCs w:val="28"/>
        </w:rPr>
        <w:t xml:space="preserve"> и существенными условиями договора </w:t>
      </w:r>
      <w:r w:rsidR="000C2A57" w:rsidRPr="000C2A57">
        <w:rPr>
          <w:bCs/>
          <w:sz w:val="28"/>
          <w:szCs w:val="28"/>
        </w:rPr>
        <w:t xml:space="preserve">о </w:t>
      </w:r>
      <w:r w:rsidR="004650CB" w:rsidRPr="000C2A57">
        <w:rPr>
          <w:bCs/>
          <w:sz w:val="28"/>
          <w:szCs w:val="28"/>
        </w:rPr>
        <w:t xml:space="preserve">комплексном развитии назастроенной территории </w:t>
      </w:r>
      <w:r w:rsidR="007348B6" w:rsidRPr="000C2A57">
        <w:rPr>
          <w:bCs/>
          <w:sz w:val="28"/>
          <w:szCs w:val="28"/>
        </w:rPr>
        <w:t>(П</w:t>
      </w:r>
      <w:r w:rsidR="004650CB" w:rsidRPr="000C2A57">
        <w:rPr>
          <w:bCs/>
          <w:sz w:val="28"/>
          <w:szCs w:val="28"/>
        </w:rPr>
        <w:t xml:space="preserve">риложение </w:t>
      </w:r>
      <w:r w:rsidR="000C2A57" w:rsidRPr="000C2A57">
        <w:rPr>
          <w:bCs/>
          <w:sz w:val="28"/>
          <w:szCs w:val="28"/>
        </w:rPr>
        <w:t>3</w:t>
      </w:r>
      <w:r w:rsidR="007348B6" w:rsidRPr="000C2A57">
        <w:rPr>
          <w:bCs/>
          <w:sz w:val="28"/>
          <w:szCs w:val="28"/>
        </w:rPr>
        <w:t xml:space="preserve"> к Извещению</w:t>
      </w:r>
      <w:r w:rsidR="000C2A57" w:rsidRPr="000C2A57">
        <w:rPr>
          <w:bCs/>
          <w:sz w:val="28"/>
          <w:szCs w:val="28"/>
        </w:rPr>
        <w:t>)</w:t>
      </w:r>
      <w:r w:rsidRPr="000C2A57">
        <w:rPr>
          <w:bCs/>
          <w:sz w:val="28"/>
          <w:szCs w:val="28"/>
        </w:rPr>
        <w:t>;</w:t>
      </w:r>
    </w:p>
    <w:p w:rsidR="00B55AB6" w:rsidRDefault="00DB1EDA" w:rsidP="00DB1EDA">
      <w:pPr>
        <w:widowControl w:val="0"/>
        <w:ind w:right="-1" w:firstLine="709"/>
        <w:jc w:val="both"/>
        <w:rPr>
          <w:bCs/>
          <w:sz w:val="28"/>
          <w:szCs w:val="28"/>
        </w:rPr>
      </w:pPr>
      <w:r>
        <w:rPr>
          <w:bCs/>
          <w:sz w:val="28"/>
          <w:szCs w:val="28"/>
        </w:rPr>
        <w:t xml:space="preserve">2) </w:t>
      </w:r>
      <w:r w:rsidRPr="00DB1EDA">
        <w:rPr>
          <w:bCs/>
          <w:sz w:val="28"/>
          <w:szCs w:val="28"/>
        </w:rPr>
        <w:t xml:space="preserve">оплатить </w:t>
      </w:r>
      <w:r>
        <w:rPr>
          <w:bCs/>
          <w:sz w:val="28"/>
          <w:szCs w:val="28"/>
        </w:rPr>
        <w:t>ц</w:t>
      </w:r>
      <w:r w:rsidRPr="00DB1EDA">
        <w:rPr>
          <w:bCs/>
          <w:sz w:val="28"/>
          <w:szCs w:val="28"/>
          <w:lang w:val="de-DE"/>
        </w:rPr>
        <w:t>ен</w:t>
      </w:r>
      <w:r w:rsidRPr="00DB1EDA">
        <w:rPr>
          <w:bCs/>
          <w:sz w:val="28"/>
          <w:szCs w:val="28"/>
        </w:rPr>
        <w:t>у</w:t>
      </w:r>
      <w:r w:rsidRPr="00DB1EDA">
        <w:rPr>
          <w:bCs/>
          <w:sz w:val="28"/>
          <w:szCs w:val="28"/>
          <w:lang w:val="de-DE"/>
        </w:rPr>
        <w:t xml:space="preserve"> </w:t>
      </w:r>
      <w:r w:rsidR="00B55AB6">
        <w:rPr>
          <w:bCs/>
          <w:sz w:val="28"/>
          <w:szCs w:val="28"/>
        </w:rPr>
        <w:t xml:space="preserve">предмета аукциона </w:t>
      </w:r>
      <w:r w:rsidRPr="00DB1EDA">
        <w:rPr>
          <w:bCs/>
          <w:sz w:val="28"/>
          <w:szCs w:val="28"/>
          <w:lang w:val="de-DE"/>
        </w:rPr>
        <w:t xml:space="preserve">на право заключения </w:t>
      </w:r>
      <w:r w:rsidRPr="00DB1EDA">
        <w:rPr>
          <w:bCs/>
          <w:sz w:val="28"/>
          <w:szCs w:val="28"/>
        </w:rPr>
        <w:t>договора о комплексном развитии незастроенной территории</w:t>
      </w:r>
      <w:r w:rsidRPr="00DB1EDA">
        <w:rPr>
          <w:bCs/>
          <w:sz w:val="28"/>
          <w:szCs w:val="28"/>
          <w:lang w:val="de-DE"/>
        </w:rPr>
        <w:t>, определенн</w:t>
      </w:r>
      <w:r w:rsidRPr="00DB1EDA">
        <w:rPr>
          <w:bCs/>
          <w:sz w:val="28"/>
          <w:szCs w:val="28"/>
        </w:rPr>
        <w:t>ой</w:t>
      </w:r>
      <w:r w:rsidRPr="00DB1EDA">
        <w:rPr>
          <w:bCs/>
          <w:sz w:val="28"/>
          <w:szCs w:val="28"/>
          <w:lang w:val="de-DE"/>
        </w:rPr>
        <w:t xml:space="preserve"> по результатам аукциона на право заключения договора о комплексном развитии незастроенной территории</w:t>
      </w:r>
      <w:r w:rsidRPr="00DB1EDA">
        <w:rPr>
          <w:bCs/>
          <w:sz w:val="28"/>
          <w:szCs w:val="28"/>
        </w:rPr>
        <w:t xml:space="preserve"> за вычетом внесенного задатка </w:t>
      </w:r>
      <w:r w:rsidRPr="00DB1EDA">
        <w:rPr>
          <w:bCs/>
          <w:sz w:val="28"/>
          <w:szCs w:val="28"/>
          <w:lang w:val="de-DE"/>
        </w:rPr>
        <w:t xml:space="preserve">не позднее </w:t>
      </w:r>
      <w:r w:rsidR="00640E52">
        <w:rPr>
          <w:bCs/>
          <w:sz w:val="28"/>
          <w:szCs w:val="28"/>
        </w:rPr>
        <w:t>30</w:t>
      </w:r>
      <w:r w:rsidRPr="00DB1EDA">
        <w:rPr>
          <w:bCs/>
          <w:sz w:val="28"/>
          <w:szCs w:val="28"/>
          <w:lang w:val="de-DE"/>
        </w:rPr>
        <w:t xml:space="preserve"> </w:t>
      </w:r>
      <w:r w:rsidR="00EE021C">
        <w:rPr>
          <w:bCs/>
          <w:sz w:val="28"/>
          <w:szCs w:val="28"/>
        </w:rPr>
        <w:t>(Т</w:t>
      </w:r>
      <w:r w:rsidR="004650CB">
        <w:rPr>
          <w:bCs/>
          <w:sz w:val="28"/>
          <w:szCs w:val="28"/>
        </w:rPr>
        <w:t xml:space="preserve">ридцати) </w:t>
      </w:r>
      <w:r w:rsidR="00640E52">
        <w:rPr>
          <w:bCs/>
          <w:sz w:val="28"/>
          <w:szCs w:val="28"/>
        </w:rPr>
        <w:t>дней</w:t>
      </w:r>
      <w:r w:rsidR="00640E52">
        <w:rPr>
          <w:bCs/>
          <w:sz w:val="28"/>
          <w:szCs w:val="28"/>
          <w:lang w:val="de-DE"/>
        </w:rPr>
        <w:t xml:space="preserve"> со дня заключения </w:t>
      </w:r>
      <w:r w:rsidR="00640E52">
        <w:rPr>
          <w:bCs/>
          <w:sz w:val="28"/>
          <w:szCs w:val="28"/>
        </w:rPr>
        <w:t>д</w:t>
      </w:r>
      <w:r w:rsidR="00640E52">
        <w:rPr>
          <w:bCs/>
          <w:sz w:val="28"/>
          <w:szCs w:val="28"/>
          <w:lang w:val="de-DE"/>
        </w:rPr>
        <w:t>оговор</w:t>
      </w:r>
      <w:r w:rsidR="00640E52">
        <w:rPr>
          <w:bCs/>
          <w:sz w:val="28"/>
          <w:szCs w:val="28"/>
        </w:rPr>
        <w:t>а</w:t>
      </w:r>
      <w:r w:rsidRPr="00DB1EDA">
        <w:rPr>
          <w:bCs/>
          <w:sz w:val="28"/>
          <w:szCs w:val="28"/>
        </w:rPr>
        <w:t xml:space="preserve"> о комплесном развитии незас</w:t>
      </w:r>
      <w:r w:rsidR="00EE021C">
        <w:rPr>
          <w:bCs/>
          <w:sz w:val="28"/>
          <w:szCs w:val="28"/>
        </w:rPr>
        <w:t>т</w:t>
      </w:r>
      <w:r w:rsidRPr="00DB1EDA">
        <w:rPr>
          <w:bCs/>
          <w:sz w:val="28"/>
          <w:szCs w:val="28"/>
        </w:rPr>
        <w:t>роенной территории</w:t>
      </w:r>
      <w:r w:rsidR="00B55AB6">
        <w:rPr>
          <w:bCs/>
          <w:sz w:val="28"/>
          <w:szCs w:val="28"/>
        </w:rPr>
        <w:t xml:space="preserve">. </w:t>
      </w:r>
      <w:r w:rsidR="00B55AB6" w:rsidRPr="004650CB">
        <w:rPr>
          <w:b/>
          <w:bCs/>
          <w:sz w:val="28"/>
          <w:szCs w:val="28"/>
        </w:rPr>
        <w:t>В случае неисполнения указанного обязательства по оплате цены на право заключения договора, до истечения указанного срока, договор считается незаключенным, при этом задаток на участие в аукционе не возвращается</w:t>
      </w:r>
      <w:r w:rsidR="00B55AB6">
        <w:rPr>
          <w:bCs/>
          <w:sz w:val="28"/>
          <w:szCs w:val="28"/>
        </w:rPr>
        <w:t>;</w:t>
      </w:r>
    </w:p>
    <w:p w:rsidR="00DB1EDA" w:rsidRPr="004650CB" w:rsidRDefault="004650CB" w:rsidP="00DB1EDA">
      <w:pPr>
        <w:widowControl w:val="0"/>
        <w:ind w:right="-1" w:firstLine="709"/>
        <w:jc w:val="both"/>
        <w:rPr>
          <w:bCs/>
          <w:sz w:val="28"/>
          <w:szCs w:val="28"/>
        </w:rPr>
      </w:pPr>
      <w:r w:rsidRPr="004650CB">
        <w:rPr>
          <w:bCs/>
          <w:sz w:val="28"/>
          <w:szCs w:val="28"/>
        </w:rPr>
        <w:t>3</w:t>
      </w:r>
      <w:r w:rsidR="00640E52" w:rsidRPr="004650CB">
        <w:rPr>
          <w:bCs/>
          <w:sz w:val="28"/>
          <w:szCs w:val="28"/>
        </w:rPr>
        <w:t xml:space="preserve">) </w:t>
      </w:r>
      <w:r w:rsidR="00DB1EDA" w:rsidRPr="004650CB">
        <w:rPr>
          <w:bCs/>
          <w:sz w:val="28"/>
          <w:szCs w:val="28"/>
        </w:rPr>
        <w:t xml:space="preserve">заключить </w:t>
      </w:r>
      <w:r w:rsidR="00DB1EDA" w:rsidRPr="004650CB">
        <w:rPr>
          <w:bCs/>
          <w:sz w:val="28"/>
          <w:szCs w:val="28"/>
          <w:lang w:val="de-DE"/>
        </w:rPr>
        <w:t>дополнительно</w:t>
      </w:r>
      <w:r w:rsidR="00DB1EDA" w:rsidRPr="004650CB">
        <w:rPr>
          <w:bCs/>
          <w:sz w:val="28"/>
          <w:szCs w:val="28"/>
        </w:rPr>
        <w:t>е</w:t>
      </w:r>
      <w:r w:rsidR="00DB1EDA" w:rsidRPr="004650CB">
        <w:rPr>
          <w:bCs/>
          <w:sz w:val="28"/>
          <w:szCs w:val="28"/>
          <w:lang w:val="de-DE"/>
        </w:rPr>
        <w:t xml:space="preserve"> соглашени</w:t>
      </w:r>
      <w:r w:rsidR="00DB1EDA" w:rsidRPr="004650CB">
        <w:rPr>
          <w:bCs/>
          <w:sz w:val="28"/>
          <w:szCs w:val="28"/>
        </w:rPr>
        <w:t>е</w:t>
      </w:r>
      <w:r w:rsidR="00DB1EDA" w:rsidRPr="004650CB">
        <w:rPr>
          <w:bCs/>
          <w:sz w:val="28"/>
          <w:szCs w:val="28"/>
          <w:lang w:val="de-DE"/>
        </w:rPr>
        <w:t xml:space="preserve"> к </w:t>
      </w:r>
      <w:r w:rsidR="00640E52" w:rsidRPr="004650CB">
        <w:rPr>
          <w:bCs/>
          <w:sz w:val="28"/>
          <w:szCs w:val="28"/>
        </w:rPr>
        <w:t>д</w:t>
      </w:r>
      <w:r w:rsidR="00DB1EDA" w:rsidRPr="004650CB">
        <w:rPr>
          <w:bCs/>
          <w:sz w:val="28"/>
          <w:szCs w:val="28"/>
          <w:lang w:val="de-DE"/>
        </w:rPr>
        <w:t>оговору</w:t>
      </w:r>
      <w:r w:rsidR="00DB1EDA" w:rsidRPr="004650CB">
        <w:rPr>
          <w:bCs/>
          <w:sz w:val="28"/>
          <w:szCs w:val="28"/>
        </w:rPr>
        <w:t xml:space="preserve"> </w:t>
      </w:r>
      <w:r w:rsidR="00640E52" w:rsidRPr="004650CB">
        <w:rPr>
          <w:bCs/>
          <w:sz w:val="28"/>
          <w:szCs w:val="28"/>
        </w:rPr>
        <w:t xml:space="preserve">о комплексном развитии незастроенной территории, </w:t>
      </w:r>
      <w:r w:rsidR="00DB1EDA" w:rsidRPr="004650CB">
        <w:rPr>
          <w:bCs/>
          <w:sz w:val="28"/>
          <w:szCs w:val="28"/>
        </w:rPr>
        <w:t xml:space="preserve">содержащее </w:t>
      </w:r>
      <w:r w:rsidR="00DB1EDA" w:rsidRPr="004650CB">
        <w:rPr>
          <w:bCs/>
          <w:sz w:val="28"/>
          <w:szCs w:val="28"/>
          <w:lang w:val="de-DE"/>
        </w:rPr>
        <w:t xml:space="preserve">график осуществления мероприятий по развитию территории, включая ввод в эксплуатацию объектов капитального строительства, с указанием сроков начала и окончания выполнения соответствующих работ в отношении каждого мероприятия </w:t>
      </w:r>
      <w:r w:rsidR="00DB1EDA" w:rsidRPr="004650CB">
        <w:rPr>
          <w:bCs/>
          <w:sz w:val="28"/>
          <w:szCs w:val="28"/>
        </w:rPr>
        <w:t xml:space="preserve">и </w:t>
      </w:r>
      <w:r w:rsidR="00DB1EDA" w:rsidRPr="004650CB">
        <w:rPr>
          <w:bCs/>
          <w:sz w:val="28"/>
          <w:szCs w:val="28"/>
          <w:lang w:val="de-DE"/>
        </w:rPr>
        <w:t>перечн</w:t>
      </w:r>
      <w:r w:rsidR="00DB1EDA" w:rsidRPr="004650CB">
        <w:rPr>
          <w:bCs/>
          <w:sz w:val="28"/>
          <w:szCs w:val="28"/>
        </w:rPr>
        <w:t>ь</w:t>
      </w:r>
      <w:r w:rsidR="00DB1EDA" w:rsidRPr="004650CB">
        <w:rPr>
          <w:bCs/>
          <w:sz w:val="28"/>
          <w:szCs w:val="28"/>
          <w:lang w:val="de-DE"/>
        </w:rPr>
        <w:t xml:space="preserve"> объектов транспортной, социальной и коммунальной инфраструктуры, подлежащих безвозмездной передаче в муниципальную собственность, с указанием их </w:t>
      </w:r>
      <w:r w:rsidR="00DB1EDA" w:rsidRPr="004650CB">
        <w:rPr>
          <w:bCs/>
          <w:sz w:val="28"/>
          <w:szCs w:val="28"/>
        </w:rPr>
        <w:t xml:space="preserve">параметров, </w:t>
      </w:r>
      <w:r w:rsidR="00DB1EDA" w:rsidRPr="004650CB">
        <w:rPr>
          <w:bCs/>
          <w:sz w:val="28"/>
          <w:szCs w:val="28"/>
          <w:lang w:val="de-DE"/>
        </w:rPr>
        <w:t xml:space="preserve">в срок, не превышающий </w:t>
      </w:r>
      <w:r w:rsidR="007348B6">
        <w:rPr>
          <w:bCs/>
          <w:sz w:val="28"/>
          <w:szCs w:val="28"/>
        </w:rPr>
        <w:t>2</w:t>
      </w:r>
      <w:r w:rsidR="00DB1EDA" w:rsidRPr="004650CB">
        <w:rPr>
          <w:bCs/>
          <w:sz w:val="28"/>
          <w:szCs w:val="28"/>
          <w:lang w:val="de-DE"/>
        </w:rPr>
        <w:t xml:space="preserve"> (</w:t>
      </w:r>
      <w:r w:rsidR="000A0195">
        <w:rPr>
          <w:bCs/>
          <w:sz w:val="28"/>
          <w:szCs w:val="28"/>
        </w:rPr>
        <w:t>Д</w:t>
      </w:r>
      <w:r w:rsidR="007348B6">
        <w:rPr>
          <w:bCs/>
          <w:sz w:val="28"/>
          <w:szCs w:val="28"/>
        </w:rPr>
        <w:t>вух</w:t>
      </w:r>
      <w:r w:rsidR="00DB1EDA" w:rsidRPr="004650CB">
        <w:rPr>
          <w:bCs/>
          <w:sz w:val="28"/>
          <w:szCs w:val="28"/>
          <w:lang w:val="de-DE"/>
        </w:rPr>
        <w:t>) месяц</w:t>
      </w:r>
      <w:r w:rsidR="007348B6">
        <w:rPr>
          <w:bCs/>
          <w:sz w:val="28"/>
          <w:szCs w:val="28"/>
        </w:rPr>
        <w:t>ев</w:t>
      </w:r>
      <w:r w:rsidR="00DB1EDA" w:rsidRPr="004650CB">
        <w:rPr>
          <w:bCs/>
          <w:sz w:val="28"/>
          <w:szCs w:val="28"/>
          <w:lang w:val="de-DE"/>
        </w:rPr>
        <w:t xml:space="preserve"> с даты утверждения документации по планировке территории</w:t>
      </w:r>
      <w:r w:rsidR="00DB1EDA" w:rsidRPr="004650CB">
        <w:rPr>
          <w:bCs/>
          <w:sz w:val="28"/>
          <w:szCs w:val="28"/>
        </w:rPr>
        <w:t>;</w:t>
      </w:r>
    </w:p>
    <w:p w:rsidR="00DB1EDA" w:rsidRPr="00DB1EDA" w:rsidRDefault="00640E52" w:rsidP="00DB1EDA">
      <w:pPr>
        <w:widowControl w:val="0"/>
        <w:ind w:right="-1" w:firstLine="709"/>
        <w:jc w:val="both"/>
        <w:rPr>
          <w:bCs/>
          <w:sz w:val="28"/>
          <w:szCs w:val="28"/>
        </w:rPr>
      </w:pPr>
      <w:r>
        <w:rPr>
          <w:b/>
          <w:bCs/>
          <w:sz w:val="28"/>
          <w:szCs w:val="28"/>
        </w:rPr>
        <w:t>18</w:t>
      </w:r>
      <w:r w:rsidR="00DB1EDA" w:rsidRPr="00DB1EDA">
        <w:rPr>
          <w:b/>
          <w:bCs/>
          <w:sz w:val="28"/>
          <w:szCs w:val="28"/>
        </w:rPr>
        <w:t>. Порядок ознакомления участников аукциона с информацией (материалами, документацией):</w:t>
      </w:r>
    </w:p>
    <w:p w:rsidR="00DB1EDA" w:rsidRPr="00DB1EDA" w:rsidRDefault="00DB1EDA" w:rsidP="00DB1EDA">
      <w:pPr>
        <w:widowControl w:val="0"/>
        <w:ind w:right="-1" w:firstLine="709"/>
        <w:jc w:val="both"/>
        <w:rPr>
          <w:b/>
          <w:bCs/>
          <w:sz w:val="28"/>
          <w:szCs w:val="28"/>
        </w:rPr>
      </w:pPr>
      <w:r w:rsidRPr="00DB1EDA">
        <w:rPr>
          <w:bCs/>
          <w:sz w:val="28"/>
          <w:szCs w:val="28"/>
        </w:rPr>
        <w:t xml:space="preserve">Ознакомиться с условиями проведения аукциона, проектом и условиями договора о комплексном развитии незастроенной территории, а также с иными сведениями о предмете аукциона можно в рабочие дни, начиная </w:t>
      </w:r>
      <w:r w:rsidRPr="00B55AB6">
        <w:rPr>
          <w:bCs/>
          <w:sz w:val="28"/>
          <w:szCs w:val="28"/>
        </w:rPr>
        <w:t xml:space="preserve">с </w:t>
      </w:r>
      <w:r w:rsidR="009F0683">
        <w:rPr>
          <w:bCs/>
          <w:sz w:val="28"/>
          <w:szCs w:val="28"/>
        </w:rPr>
        <w:t>25</w:t>
      </w:r>
      <w:r w:rsidR="00AC0D3A">
        <w:rPr>
          <w:bCs/>
          <w:sz w:val="28"/>
          <w:szCs w:val="28"/>
        </w:rPr>
        <w:t xml:space="preserve"> февраля 2022 года</w:t>
      </w:r>
      <w:r w:rsidRPr="00B55AB6">
        <w:rPr>
          <w:bCs/>
          <w:sz w:val="28"/>
          <w:szCs w:val="28"/>
        </w:rPr>
        <w:t xml:space="preserve"> по</w:t>
      </w:r>
      <w:r w:rsidRPr="00DB1EDA">
        <w:rPr>
          <w:b/>
          <w:bCs/>
          <w:sz w:val="28"/>
          <w:szCs w:val="28"/>
        </w:rPr>
        <w:t xml:space="preserve"> </w:t>
      </w:r>
      <w:r w:rsidR="00CC7E4E" w:rsidRPr="00CC7E4E">
        <w:rPr>
          <w:bCs/>
          <w:sz w:val="28"/>
          <w:szCs w:val="28"/>
        </w:rPr>
        <w:t>1</w:t>
      </w:r>
      <w:r w:rsidR="00B54347">
        <w:rPr>
          <w:bCs/>
          <w:sz w:val="28"/>
          <w:szCs w:val="28"/>
        </w:rPr>
        <w:t>8</w:t>
      </w:r>
      <w:bookmarkStart w:id="0" w:name="_GoBack"/>
      <w:bookmarkEnd w:id="0"/>
      <w:r w:rsidR="00AC0D3A" w:rsidRPr="00CC7E4E">
        <w:rPr>
          <w:bCs/>
          <w:sz w:val="28"/>
          <w:szCs w:val="28"/>
        </w:rPr>
        <w:t xml:space="preserve"> м</w:t>
      </w:r>
      <w:r w:rsidR="00AC0D3A" w:rsidRPr="00AC0D3A">
        <w:rPr>
          <w:bCs/>
          <w:sz w:val="28"/>
          <w:szCs w:val="28"/>
        </w:rPr>
        <w:t>арта 2022 года</w:t>
      </w:r>
      <w:r w:rsidRPr="00DB1EDA">
        <w:rPr>
          <w:b/>
          <w:bCs/>
          <w:sz w:val="28"/>
          <w:szCs w:val="28"/>
        </w:rPr>
        <w:t xml:space="preserve"> </w:t>
      </w:r>
      <w:r w:rsidRPr="00DB1EDA">
        <w:rPr>
          <w:bCs/>
          <w:sz w:val="28"/>
          <w:szCs w:val="28"/>
        </w:rPr>
        <w:t>включительно</w:t>
      </w:r>
      <w:r w:rsidR="00AC0D3A">
        <w:rPr>
          <w:bCs/>
          <w:sz w:val="28"/>
          <w:szCs w:val="28"/>
        </w:rPr>
        <w:t xml:space="preserve">                  </w:t>
      </w:r>
      <w:r w:rsidRPr="00DB1EDA">
        <w:rPr>
          <w:bCs/>
          <w:sz w:val="28"/>
          <w:szCs w:val="28"/>
        </w:rPr>
        <w:t xml:space="preserve"> (с </w:t>
      </w:r>
      <w:r w:rsidR="00640E52">
        <w:rPr>
          <w:bCs/>
          <w:sz w:val="28"/>
          <w:szCs w:val="28"/>
        </w:rPr>
        <w:t>10</w:t>
      </w:r>
      <w:r w:rsidRPr="00DB1EDA">
        <w:rPr>
          <w:bCs/>
          <w:sz w:val="28"/>
          <w:szCs w:val="28"/>
        </w:rPr>
        <w:t>-00 до</w:t>
      </w:r>
      <w:r w:rsidR="00AC0D3A">
        <w:rPr>
          <w:bCs/>
          <w:sz w:val="28"/>
          <w:szCs w:val="28"/>
        </w:rPr>
        <w:t xml:space="preserve"> </w:t>
      </w:r>
      <w:r w:rsidRPr="00DB1EDA">
        <w:rPr>
          <w:bCs/>
          <w:sz w:val="28"/>
          <w:szCs w:val="28"/>
        </w:rPr>
        <w:t>1</w:t>
      </w:r>
      <w:r w:rsidR="00640E52">
        <w:rPr>
          <w:bCs/>
          <w:sz w:val="28"/>
          <w:szCs w:val="28"/>
        </w:rPr>
        <w:t>7</w:t>
      </w:r>
      <w:r w:rsidRPr="00DB1EDA">
        <w:rPr>
          <w:bCs/>
          <w:sz w:val="28"/>
          <w:szCs w:val="28"/>
        </w:rPr>
        <w:t>-00, перерыв на обед с 13-00 до 14-00</w:t>
      </w:r>
      <w:r w:rsidR="00B55AB6">
        <w:rPr>
          <w:bCs/>
          <w:sz w:val="28"/>
          <w:szCs w:val="28"/>
        </w:rPr>
        <w:t xml:space="preserve"> (по московскому времени)</w:t>
      </w:r>
      <w:r w:rsidRPr="00DB1EDA">
        <w:rPr>
          <w:bCs/>
          <w:sz w:val="28"/>
          <w:szCs w:val="28"/>
        </w:rPr>
        <w:t xml:space="preserve"> в комитете</w:t>
      </w:r>
      <w:r w:rsidRPr="00DB1EDA">
        <w:rPr>
          <w:b/>
          <w:bCs/>
          <w:sz w:val="28"/>
          <w:szCs w:val="28"/>
        </w:rPr>
        <w:t xml:space="preserve"> </w:t>
      </w:r>
      <w:r w:rsidR="00640E52">
        <w:rPr>
          <w:bCs/>
          <w:sz w:val="28"/>
          <w:szCs w:val="28"/>
        </w:rPr>
        <w:t xml:space="preserve">градостроительства администрации города Ставрополя </w:t>
      </w:r>
      <w:r w:rsidRPr="00DB1EDA">
        <w:rPr>
          <w:bCs/>
          <w:sz w:val="28"/>
          <w:szCs w:val="28"/>
        </w:rPr>
        <w:t xml:space="preserve">по адресу: </w:t>
      </w:r>
      <w:r w:rsidR="00AC0D3A">
        <w:rPr>
          <w:bCs/>
          <w:sz w:val="28"/>
          <w:szCs w:val="28"/>
        </w:rPr>
        <w:t xml:space="preserve"> </w:t>
      </w:r>
      <w:r w:rsidRPr="00DB1EDA">
        <w:rPr>
          <w:bCs/>
          <w:sz w:val="28"/>
          <w:szCs w:val="28"/>
        </w:rPr>
        <w:t>г</w:t>
      </w:r>
      <w:r w:rsidR="00640E52">
        <w:rPr>
          <w:bCs/>
          <w:sz w:val="28"/>
          <w:szCs w:val="28"/>
        </w:rPr>
        <w:t>.</w:t>
      </w:r>
      <w:r w:rsidRPr="00DB1EDA">
        <w:rPr>
          <w:bCs/>
          <w:sz w:val="28"/>
          <w:szCs w:val="28"/>
        </w:rPr>
        <w:t xml:space="preserve"> </w:t>
      </w:r>
      <w:r w:rsidR="00640E52">
        <w:rPr>
          <w:bCs/>
          <w:sz w:val="28"/>
          <w:szCs w:val="28"/>
        </w:rPr>
        <w:t>Ставрополь</w:t>
      </w:r>
      <w:r w:rsidRPr="00DB1EDA">
        <w:rPr>
          <w:bCs/>
          <w:sz w:val="28"/>
          <w:szCs w:val="28"/>
        </w:rPr>
        <w:t>, ул</w:t>
      </w:r>
      <w:r w:rsidR="00640E52">
        <w:rPr>
          <w:bCs/>
          <w:sz w:val="28"/>
          <w:szCs w:val="28"/>
        </w:rPr>
        <w:t>.</w:t>
      </w:r>
      <w:r w:rsidRPr="00DB1EDA">
        <w:rPr>
          <w:bCs/>
          <w:sz w:val="28"/>
          <w:szCs w:val="28"/>
        </w:rPr>
        <w:t xml:space="preserve"> </w:t>
      </w:r>
      <w:r w:rsidR="00640E52">
        <w:rPr>
          <w:bCs/>
          <w:sz w:val="28"/>
          <w:szCs w:val="28"/>
        </w:rPr>
        <w:t>Мира 282а,</w:t>
      </w:r>
      <w:r w:rsidRPr="00DB1EDA">
        <w:rPr>
          <w:bCs/>
          <w:sz w:val="28"/>
          <w:szCs w:val="28"/>
        </w:rPr>
        <w:t xml:space="preserve"> </w:t>
      </w:r>
      <w:r w:rsidR="007348B6">
        <w:rPr>
          <w:bCs/>
          <w:sz w:val="28"/>
          <w:szCs w:val="28"/>
        </w:rPr>
        <w:t>4 этаж</w:t>
      </w:r>
      <w:r w:rsidRPr="00DB1EDA">
        <w:rPr>
          <w:bCs/>
          <w:sz w:val="28"/>
          <w:szCs w:val="28"/>
        </w:rPr>
        <w:t xml:space="preserve">, кабинет </w:t>
      </w:r>
      <w:r w:rsidR="007348B6">
        <w:rPr>
          <w:bCs/>
          <w:sz w:val="28"/>
          <w:szCs w:val="28"/>
        </w:rPr>
        <w:t>60</w:t>
      </w:r>
      <w:r w:rsidR="00640E52">
        <w:rPr>
          <w:bCs/>
          <w:sz w:val="28"/>
          <w:szCs w:val="28"/>
        </w:rPr>
        <w:t>,</w:t>
      </w:r>
      <w:r w:rsidRPr="00DB1EDA">
        <w:rPr>
          <w:bCs/>
          <w:sz w:val="28"/>
          <w:szCs w:val="28"/>
        </w:rPr>
        <w:t xml:space="preserve"> на официальном сайте </w:t>
      </w:r>
      <w:r w:rsidRPr="00DB1EDA">
        <w:rPr>
          <w:bCs/>
          <w:sz w:val="28"/>
          <w:szCs w:val="28"/>
          <w:lang w:val="de-DE"/>
        </w:rPr>
        <w:t xml:space="preserve">Российской Федерации в </w:t>
      </w:r>
      <w:r w:rsidR="00FB70FE">
        <w:rPr>
          <w:bCs/>
          <w:sz w:val="28"/>
          <w:szCs w:val="28"/>
        </w:rPr>
        <w:t>информа</w:t>
      </w:r>
      <w:r w:rsidR="004650CB">
        <w:rPr>
          <w:bCs/>
          <w:sz w:val="28"/>
          <w:szCs w:val="28"/>
        </w:rPr>
        <w:t>ционно-т</w:t>
      </w:r>
      <w:r w:rsidR="00FB70FE">
        <w:rPr>
          <w:bCs/>
          <w:sz w:val="28"/>
          <w:szCs w:val="28"/>
        </w:rPr>
        <w:t xml:space="preserve">елекоммуникационной </w:t>
      </w:r>
      <w:r w:rsidRPr="00DB1EDA">
        <w:rPr>
          <w:bCs/>
          <w:sz w:val="28"/>
          <w:szCs w:val="28"/>
          <w:lang w:val="de-DE"/>
        </w:rPr>
        <w:t xml:space="preserve">сети </w:t>
      </w:r>
      <w:r w:rsidRPr="00DB1EDA">
        <w:rPr>
          <w:bCs/>
          <w:sz w:val="28"/>
          <w:szCs w:val="28"/>
        </w:rPr>
        <w:t>«</w:t>
      </w:r>
      <w:r w:rsidRPr="00DB1EDA">
        <w:rPr>
          <w:bCs/>
          <w:sz w:val="28"/>
          <w:szCs w:val="28"/>
          <w:lang w:val="de-DE"/>
        </w:rPr>
        <w:t>Интернет</w:t>
      </w:r>
      <w:r w:rsidRPr="00DB1EDA">
        <w:rPr>
          <w:bCs/>
          <w:sz w:val="28"/>
          <w:szCs w:val="28"/>
        </w:rPr>
        <w:t>»</w:t>
      </w:r>
      <w:r w:rsidRPr="00DB1EDA">
        <w:rPr>
          <w:bCs/>
          <w:sz w:val="28"/>
          <w:szCs w:val="28"/>
          <w:lang w:val="de-DE"/>
        </w:rPr>
        <w:t xml:space="preserve"> </w:t>
      </w:r>
      <w:hyperlink r:id="rId26" w:history="1">
        <w:r w:rsidRPr="00FB70FE">
          <w:rPr>
            <w:rStyle w:val="a9"/>
            <w:bCs/>
            <w:color w:val="auto"/>
            <w:sz w:val="28"/>
            <w:szCs w:val="28"/>
            <w:u w:val="none"/>
            <w:lang w:val="de-DE"/>
          </w:rPr>
          <w:t>www.torgi.gov.ru</w:t>
        </w:r>
      </w:hyperlink>
      <w:r w:rsidRPr="00FB70FE">
        <w:rPr>
          <w:bCs/>
          <w:sz w:val="28"/>
          <w:szCs w:val="28"/>
        </w:rPr>
        <w:t xml:space="preserve"> и </w:t>
      </w:r>
      <w:r w:rsidRPr="00DB1EDA">
        <w:rPr>
          <w:bCs/>
          <w:sz w:val="28"/>
          <w:szCs w:val="28"/>
        </w:rPr>
        <w:t xml:space="preserve">на официальном сайте администрации города </w:t>
      </w:r>
      <w:r w:rsidR="00FB70FE">
        <w:rPr>
          <w:bCs/>
          <w:sz w:val="28"/>
          <w:szCs w:val="28"/>
        </w:rPr>
        <w:t>Ставрополя</w:t>
      </w:r>
      <w:r w:rsidRPr="00DB1EDA">
        <w:rPr>
          <w:bCs/>
          <w:sz w:val="28"/>
          <w:szCs w:val="28"/>
        </w:rPr>
        <w:t>.</w:t>
      </w:r>
    </w:p>
    <w:p w:rsidR="005D5B02" w:rsidRPr="00202BDD" w:rsidRDefault="001956C4" w:rsidP="00E011A6">
      <w:pPr>
        <w:widowControl w:val="0"/>
        <w:ind w:right="-1" w:firstLine="709"/>
        <w:jc w:val="both"/>
        <w:rPr>
          <w:bCs/>
          <w:sz w:val="28"/>
          <w:szCs w:val="28"/>
        </w:rPr>
      </w:pPr>
      <w:r w:rsidRPr="00202BDD">
        <w:rPr>
          <w:bCs/>
          <w:sz w:val="28"/>
          <w:szCs w:val="28"/>
        </w:rPr>
        <w:t>1</w:t>
      </w:r>
      <w:r w:rsidR="00FB70FE">
        <w:rPr>
          <w:bCs/>
          <w:sz w:val="28"/>
          <w:szCs w:val="28"/>
        </w:rPr>
        <w:t>9</w:t>
      </w:r>
      <w:r w:rsidRPr="00202BDD">
        <w:rPr>
          <w:bCs/>
          <w:sz w:val="28"/>
          <w:szCs w:val="28"/>
        </w:rPr>
        <w:t xml:space="preserve">. Проект договора о комплексном развитии незастроенной </w:t>
      </w:r>
      <w:r w:rsidRPr="00202BDD">
        <w:rPr>
          <w:bCs/>
          <w:sz w:val="28"/>
          <w:szCs w:val="28"/>
        </w:rPr>
        <w:lastRenderedPageBreak/>
        <w:t xml:space="preserve">территории Юго-Западного района города Ставрополя в районе улицы Западный обход приведен в приложении </w:t>
      </w:r>
      <w:r w:rsidR="00AC0D3A">
        <w:rPr>
          <w:bCs/>
          <w:sz w:val="28"/>
          <w:szCs w:val="28"/>
        </w:rPr>
        <w:t>3</w:t>
      </w:r>
      <w:r w:rsidRPr="00202BDD">
        <w:rPr>
          <w:bCs/>
          <w:sz w:val="28"/>
          <w:szCs w:val="28"/>
        </w:rPr>
        <w:t xml:space="preserve"> к </w:t>
      </w:r>
      <w:r w:rsidR="00490A8E" w:rsidRPr="00202BDD">
        <w:rPr>
          <w:bCs/>
          <w:sz w:val="28"/>
          <w:szCs w:val="28"/>
        </w:rPr>
        <w:t xml:space="preserve">настоящему </w:t>
      </w:r>
      <w:r w:rsidRPr="00202BDD">
        <w:rPr>
          <w:bCs/>
          <w:sz w:val="28"/>
          <w:szCs w:val="28"/>
        </w:rPr>
        <w:t>извещению.</w:t>
      </w:r>
    </w:p>
    <w:p w:rsidR="00AF7241" w:rsidRPr="00202BDD" w:rsidRDefault="00851337" w:rsidP="00E708E0">
      <w:pPr>
        <w:widowControl w:val="0"/>
        <w:ind w:firstLine="709"/>
        <w:jc w:val="both"/>
        <w:rPr>
          <w:rFonts w:eastAsiaTheme="minorEastAsia"/>
        </w:rPr>
      </w:pPr>
      <w:r w:rsidRPr="00202BDD">
        <w:rPr>
          <w:sz w:val="28"/>
          <w:szCs w:val="28"/>
        </w:rPr>
        <w:t xml:space="preserve">Все иные вопросы, касающиеся проведения </w:t>
      </w:r>
      <w:r w:rsidR="005302D3" w:rsidRPr="00202BDD">
        <w:rPr>
          <w:sz w:val="28"/>
          <w:szCs w:val="28"/>
        </w:rPr>
        <w:t>аукциона</w:t>
      </w:r>
      <w:r w:rsidRPr="00202BDD">
        <w:rPr>
          <w:sz w:val="28"/>
          <w:szCs w:val="28"/>
        </w:rPr>
        <w:t>, не нашедшие отражения в настоящем извещении, регулируются законодательством Российской Федерации.</w:t>
      </w:r>
      <w:r w:rsidR="00AF7241" w:rsidRPr="00202BDD">
        <w:br w:type="page"/>
      </w:r>
    </w:p>
    <w:p w:rsidR="003D42B4" w:rsidRPr="00202BDD" w:rsidRDefault="003A13B5" w:rsidP="00FD378B">
      <w:pPr>
        <w:widowControl w:val="0"/>
        <w:tabs>
          <w:tab w:val="left" w:pos="9781"/>
          <w:tab w:val="left" w:pos="12155"/>
        </w:tabs>
        <w:spacing w:line="240" w:lineRule="exact"/>
        <w:ind w:left="5670"/>
        <w:jc w:val="both"/>
        <w:rPr>
          <w:sz w:val="28"/>
          <w:szCs w:val="28"/>
        </w:rPr>
      </w:pPr>
      <w:r w:rsidRPr="00202BDD">
        <w:rPr>
          <w:sz w:val="28"/>
          <w:szCs w:val="28"/>
        </w:rPr>
        <w:lastRenderedPageBreak/>
        <w:t>Приложение 1</w:t>
      </w:r>
      <w:r w:rsidR="002F56E3" w:rsidRPr="00202BDD">
        <w:rPr>
          <w:sz w:val="28"/>
          <w:szCs w:val="28"/>
        </w:rPr>
        <w:t xml:space="preserve"> </w:t>
      </w:r>
    </w:p>
    <w:p w:rsidR="002F56E3" w:rsidRPr="00202BDD" w:rsidRDefault="002F56E3" w:rsidP="00FD378B">
      <w:pPr>
        <w:widowControl w:val="0"/>
        <w:tabs>
          <w:tab w:val="left" w:pos="9781"/>
          <w:tab w:val="left" w:pos="12155"/>
        </w:tabs>
        <w:spacing w:line="240" w:lineRule="exact"/>
        <w:ind w:left="5670"/>
        <w:jc w:val="both"/>
        <w:rPr>
          <w:sz w:val="28"/>
          <w:szCs w:val="28"/>
        </w:rPr>
      </w:pPr>
      <w:r w:rsidRPr="00202BDD">
        <w:rPr>
          <w:sz w:val="28"/>
          <w:szCs w:val="28"/>
        </w:rPr>
        <w:t>к извещению</w:t>
      </w:r>
      <w:r w:rsidR="00AA70C9" w:rsidRPr="00202BDD">
        <w:rPr>
          <w:sz w:val="28"/>
          <w:szCs w:val="28"/>
        </w:rPr>
        <w:t xml:space="preserve"> о</w:t>
      </w:r>
      <w:r w:rsidR="00CA536D" w:rsidRPr="00202BDD">
        <w:rPr>
          <w:sz w:val="28"/>
          <w:szCs w:val="28"/>
        </w:rPr>
        <w:t xml:space="preserve"> </w:t>
      </w:r>
      <w:r w:rsidR="00AA70C9" w:rsidRPr="00202BDD">
        <w:rPr>
          <w:sz w:val="28"/>
          <w:szCs w:val="28"/>
        </w:rPr>
        <w:t xml:space="preserve">проведении </w:t>
      </w:r>
      <w:r w:rsidR="005302D3" w:rsidRPr="00202BDD">
        <w:rPr>
          <w:sz w:val="28"/>
          <w:szCs w:val="28"/>
        </w:rPr>
        <w:t>аукциона</w:t>
      </w:r>
      <w:r w:rsidR="00AA70C9" w:rsidRPr="00202BDD">
        <w:rPr>
          <w:sz w:val="28"/>
          <w:szCs w:val="28"/>
        </w:rPr>
        <w:t xml:space="preserve"> </w:t>
      </w:r>
      <w:r w:rsidR="003D42B4" w:rsidRPr="00202BDD">
        <w:rPr>
          <w:sz w:val="28"/>
          <w:szCs w:val="28"/>
        </w:rPr>
        <w:t>на право заключения договора о комплексном развитии незастроенной территории Юго-Западного района города Ставрополя в районе улицы Западный обход</w:t>
      </w:r>
    </w:p>
    <w:p w:rsidR="00E520D0" w:rsidRPr="00202BDD" w:rsidRDefault="00E520D0" w:rsidP="00FD378B">
      <w:pPr>
        <w:widowControl w:val="0"/>
        <w:tabs>
          <w:tab w:val="left" w:pos="12155"/>
        </w:tabs>
        <w:spacing w:line="240" w:lineRule="exact"/>
        <w:ind w:left="5670" w:firstLine="709"/>
        <w:jc w:val="right"/>
        <w:rPr>
          <w:sz w:val="28"/>
          <w:szCs w:val="28"/>
        </w:rPr>
      </w:pPr>
    </w:p>
    <w:p w:rsidR="003A13B5" w:rsidRPr="00202BDD" w:rsidRDefault="003D42B4" w:rsidP="00FD378B">
      <w:pPr>
        <w:widowControl w:val="0"/>
        <w:spacing w:line="240" w:lineRule="exact"/>
        <w:ind w:left="5670" w:firstLine="709"/>
        <w:jc w:val="right"/>
        <w:rPr>
          <w:sz w:val="28"/>
          <w:szCs w:val="28"/>
        </w:rPr>
      </w:pPr>
      <w:r w:rsidRPr="00202BDD">
        <w:rPr>
          <w:sz w:val="28"/>
          <w:szCs w:val="28"/>
        </w:rPr>
        <w:t>Форма</w:t>
      </w:r>
    </w:p>
    <w:p w:rsidR="003D42B4" w:rsidRPr="00202BDD" w:rsidRDefault="003D42B4" w:rsidP="00FD378B">
      <w:pPr>
        <w:widowControl w:val="0"/>
        <w:spacing w:line="240" w:lineRule="exact"/>
        <w:ind w:left="5670" w:firstLine="709"/>
        <w:jc w:val="right"/>
        <w:rPr>
          <w:sz w:val="28"/>
          <w:szCs w:val="28"/>
        </w:rPr>
      </w:pPr>
    </w:p>
    <w:p w:rsidR="003D42B4" w:rsidRPr="00202BDD" w:rsidRDefault="003D42B4" w:rsidP="00FD378B">
      <w:pPr>
        <w:pStyle w:val="ConsPlusTitle"/>
        <w:spacing w:line="240" w:lineRule="exact"/>
        <w:ind w:left="5670"/>
        <w:jc w:val="both"/>
        <w:rPr>
          <w:rFonts w:ascii="Times New Roman" w:hAnsi="Times New Roman"/>
          <w:b w:val="0"/>
          <w:sz w:val="28"/>
          <w:szCs w:val="28"/>
        </w:rPr>
      </w:pPr>
      <w:r w:rsidRPr="00202BDD">
        <w:rPr>
          <w:rFonts w:ascii="Times New Roman" w:hAnsi="Times New Roman"/>
          <w:b w:val="0"/>
          <w:sz w:val="28"/>
          <w:szCs w:val="28"/>
        </w:rPr>
        <w:t>Комитет градостроительтсва админитсрации города Ставрополя</w:t>
      </w:r>
    </w:p>
    <w:p w:rsidR="003D42B4" w:rsidRPr="00202BDD" w:rsidRDefault="003D42B4" w:rsidP="003D42B4">
      <w:pPr>
        <w:pStyle w:val="ConsPlusTitle"/>
        <w:ind w:firstLine="709"/>
        <w:jc w:val="center"/>
        <w:rPr>
          <w:rFonts w:ascii="Times New Roman" w:hAnsi="Times New Roman"/>
          <w:b w:val="0"/>
          <w:sz w:val="28"/>
          <w:szCs w:val="28"/>
        </w:rPr>
      </w:pPr>
    </w:p>
    <w:p w:rsidR="003D42B4" w:rsidRPr="00202BDD" w:rsidRDefault="003D42B4" w:rsidP="003D42B4">
      <w:pPr>
        <w:pStyle w:val="ConsPlusTitle"/>
        <w:spacing w:line="240" w:lineRule="exact"/>
        <w:jc w:val="center"/>
        <w:rPr>
          <w:rFonts w:ascii="Times New Roman" w:hAnsi="Times New Roman"/>
          <w:b w:val="0"/>
          <w:sz w:val="28"/>
          <w:szCs w:val="28"/>
        </w:rPr>
      </w:pPr>
      <w:r w:rsidRPr="00202BDD">
        <w:rPr>
          <w:rFonts w:ascii="Times New Roman" w:hAnsi="Times New Roman"/>
          <w:b w:val="0"/>
          <w:sz w:val="28"/>
          <w:szCs w:val="28"/>
        </w:rPr>
        <w:t>ЗАЯВКА</w:t>
      </w:r>
    </w:p>
    <w:p w:rsidR="003D42B4" w:rsidRPr="00202BDD" w:rsidRDefault="003D42B4" w:rsidP="003D42B4">
      <w:pPr>
        <w:pStyle w:val="ConsPlusTitle"/>
        <w:spacing w:line="240" w:lineRule="exact"/>
        <w:jc w:val="center"/>
        <w:rPr>
          <w:rFonts w:ascii="Times New Roman" w:hAnsi="Times New Roman"/>
          <w:b w:val="0"/>
          <w:sz w:val="28"/>
          <w:szCs w:val="28"/>
        </w:rPr>
      </w:pPr>
      <w:r w:rsidRPr="00202BDD">
        <w:rPr>
          <w:rFonts w:ascii="Times New Roman" w:hAnsi="Times New Roman"/>
          <w:b w:val="0"/>
          <w:sz w:val="28"/>
          <w:szCs w:val="28"/>
        </w:rPr>
        <w:t xml:space="preserve">на участие в </w:t>
      </w:r>
      <w:r w:rsidR="005302D3" w:rsidRPr="00202BDD">
        <w:rPr>
          <w:rFonts w:ascii="Times New Roman" w:hAnsi="Times New Roman"/>
          <w:b w:val="0"/>
          <w:sz w:val="28"/>
          <w:szCs w:val="28"/>
        </w:rPr>
        <w:t>аукционе</w:t>
      </w:r>
      <w:r w:rsidRPr="00202BDD">
        <w:rPr>
          <w:rFonts w:ascii="Times New Roman" w:hAnsi="Times New Roman"/>
          <w:b w:val="0"/>
          <w:sz w:val="28"/>
          <w:szCs w:val="28"/>
        </w:rPr>
        <w:t xml:space="preserve"> на право заключения договора </w:t>
      </w:r>
    </w:p>
    <w:p w:rsidR="003D42B4" w:rsidRPr="00202BDD" w:rsidRDefault="003D42B4" w:rsidP="003D42B4">
      <w:pPr>
        <w:pStyle w:val="ConsPlusTitle"/>
        <w:spacing w:line="240" w:lineRule="exact"/>
        <w:jc w:val="center"/>
        <w:rPr>
          <w:rFonts w:ascii="Times New Roman" w:hAnsi="Times New Roman"/>
          <w:b w:val="0"/>
          <w:sz w:val="28"/>
          <w:szCs w:val="28"/>
        </w:rPr>
      </w:pPr>
      <w:r w:rsidRPr="00202BDD">
        <w:rPr>
          <w:rFonts w:ascii="Times New Roman" w:hAnsi="Times New Roman"/>
          <w:b w:val="0"/>
          <w:sz w:val="28"/>
          <w:szCs w:val="28"/>
        </w:rPr>
        <w:t>о комплексном развитии незастроенной территории Юго-Западного района города Ставрополя в районе улицы Западный обход</w:t>
      </w:r>
    </w:p>
    <w:p w:rsidR="003D42B4" w:rsidRPr="00202BDD" w:rsidRDefault="003D42B4" w:rsidP="003D42B4">
      <w:pPr>
        <w:pStyle w:val="ConsPlusTitle"/>
        <w:spacing w:line="240" w:lineRule="exact"/>
        <w:jc w:val="center"/>
        <w:rPr>
          <w:rFonts w:ascii="Times New Roman" w:hAnsi="Times New Roman"/>
          <w:b w:val="0"/>
          <w:sz w:val="28"/>
          <w:szCs w:val="28"/>
        </w:rPr>
      </w:pPr>
    </w:p>
    <w:p w:rsidR="003D42B4" w:rsidRPr="00202BDD" w:rsidRDefault="003D42B4" w:rsidP="003D42B4">
      <w:pPr>
        <w:pStyle w:val="ConsPlusTitle"/>
        <w:spacing w:line="240" w:lineRule="exact"/>
        <w:jc w:val="center"/>
        <w:rPr>
          <w:rFonts w:ascii="Times New Roman" w:hAnsi="Times New Roman"/>
          <w:b w:val="0"/>
          <w:sz w:val="28"/>
          <w:szCs w:val="28"/>
        </w:rPr>
      </w:pPr>
    </w:p>
    <w:p w:rsidR="003D42B4" w:rsidRPr="00202BDD" w:rsidRDefault="003D42B4" w:rsidP="003D42B4">
      <w:pPr>
        <w:pStyle w:val="ConsPlusTitle"/>
        <w:rPr>
          <w:rFonts w:ascii="Times New Roman" w:hAnsi="Times New Roman"/>
          <w:b w:val="0"/>
          <w:sz w:val="28"/>
          <w:szCs w:val="28"/>
        </w:rPr>
      </w:pPr>
      <w:r w:rsidRPr="00202BDD">
        <w:rPr>
          <w:rFonts w:ascii="Times New Roman" w:hAnsi="Times New Roman"/>
          <w:b w:val="0"/>
          <w:sz w:val="28"/>
          <w:szCs w:val="28"/>
        </w:rPr>
        <w:t>________________________________________________________</w:t>
      </w:r>
      <w:r w:rsidR="00FD378B" w:rsidRPr="00202BDD">
        <w:rPr>
          <w:rFonts w:ascii="Times New Roman" w:hAnsi="Times New Roman"/>
          <w:b w:val="0"/>
          <w:sz w:val="28"/>
          <w:szCs w:val="28"/>
        </w:rPr>
        <w:t>__________</w:t>
      </w:r>
    </w:p>
    <w:p w:rsidR="003D42B4" w:rsidRPr="00202BDD" w:rsidRDefault="003D42B4" w:rsidP="00D7494B">
      <w:pPr>
        <w:widowControl w:val="0"/>
        <w:jc w:val="center"/>
        <w:rPr>
          <w:sz w:val="20"/>
          <w:szCs w:val="20"/>
        </w:rPr>
      </w:pPr>
      <w:r w:rsidRPr="00202BDD">
        <w:rPr>
          <w:sz w:val="20"/>
          <w:szCs w:val="20"/>
        </w:rPr>
        <w:t>(</w:t>
      </w:r>
      <w:r w:rsidR="00D7494B" w:rsidRPr="00202BDD">
        <w:rPr>
          <w:sz w:val="20"/>
          <w:szCs w:val="20"/>
        </w:rPr>
        <w:t>н</w:t>
      </w:r>
      <w:r w:rsidRPr="00202BDD">
        <w:rPr>
          <w:sz w:val="20"/>
          <w:szCs w:val="20"/>
        </w:rPr>
        <w:t xml:space="preserve">аименование </w:t>
      </w:r>
      <w:r w:rsidR="00D365D2" w:rsidRPr="00202BDD">
        <w:rPr>
          <w:sz w:val="20"/>
          <w:szCs w:val="20"/>
        </w:rPr>
        <w:t>заявителя</w:t>
      </w:r>
      <w:r w:rsidRPr="00202BDD">
        <w:rPr>
          <w:sz w:val="20"/>
          <w:szCs w:val="20"/>
        </w:rPr>
        <w:t>)</w:t>
      </w:r>
    </w:p>
    <w:p w:rsidR="003D42B4" w:rsidRPr="00202BDD" w:rsidRDefault="003D42B4" w:rsidP="003D42B4">
      <w:pPr>
        <w:pStyle w:val="ConsPlusTitle"/>
        <w:rPr>
          <w:rFonts w:ascii="Times New Roman" w:hAnsi="Times New Roman"/>
          <w:b w:val="0"/>
          <w:sz w:val="22"/>
          <w:szCs w:val="22"/>
        </w:rPr>
      </w:pPr>
      <w:r w:rsidRPr="00202BDD">
        <w:rPr>
          <w:rFonts w:ascii="Times New Roman" w:hAnsi="Times New Roman"/>
          <w:b w:val="0"/>
          <w:sz w:val="22"/>
          <w:szCs w:val="22"/>
        </w:rPr>
        <w:t>_____________________________________________________________________________________</w:t>
      </w:r>
    </w:p>
    <w:p w:rsidR="003D42B4" w:rsidRPr="00202BDD" w:rsidRDefault="003D42B4" w:rsidP="00D7494B">
      <w:pPr>
        <w:pStyle w:val="ConsPlusTitle"/>
        <w:jc w:val="center"/>
        <w:rPr>
          <w:rFonts w:ascii="Times New Roman" w:hAnsi="Times New Roman"/>
          <w:b w:val="0"/>
        </w:rPr>
      </w:pPr>
      <w:r w:rsidRPr="00202BDD">
        <w:rPr>
          <w:rFonts w:ascii="Times New Roman" w:hAnsi="Times New Roman"/>
          <w:b w:val="0"/>
        </w:rPr>
        <w:t>(ИНН</w:t>
      </w:r>
      <w:r w:rsidR="0058752A" w:rsidRPr="00202BDD">
        <w:rPr>
          <w:rFonts w:ascii="Times New Roman" w:hAnsi="Times New Roman"/>
          <w:b w:val="0"/>
        </w:rPr>
        <w:t>, ОГРН</w:t>
      </w:r>
      <w:r w:rsidRPr="00202BDD">
        <w:rPr>
          <w:rFonts w:ascii="Times New Roman" w:hAnsi="Times New Roman"/>
          <w:b w:val="0"/>
        </w:rPr>
        <w:t>)</w:t>
      </w:r>
    </w:p>
    <w:p w:rsidR="003D42B4" w:rsidRPr="00202BDD" w:rsidRDefault="003D42B4" w:rsidP="003D42B4">
      <w:pPr>
        <w:pStyle w:val="ConsPlusTitle"/>
        <w:rPr>
          <w:rFonts w:ascii="Times New Roman" w:hAnsi="Times New Roman"/>
          <w:b w:val="0"/>
          <w:sz w:val="28"/>
          <w:szCs w:val="22"/>
        </w:rPr>
      </w:pPr>
      <w:r w:rsidRPr="00202BDD">
        <w:rPr>
          <w:rFonts w:ascii="Times New Roman" w:hAnsi="Times New Roman"/>
          <w:b w:val="0"/>
          <w:sz w:val="22"/>
          <w:szCs w:val="22"/>
        </w:rPr>
        <w:t>_____________________________________________________________________________________</w:t>
      </w:r>
    </w:p>
    <w:p w:rsidR="003D42B4" w:rsidRPr="00202BDD" w:rsidRDefault="00D7494B" w:rsidP="00D7494B">
      <w:pPr>
        <w:widowControl w:val="0"/>
        <w:jc w:val="center"/>
        <w:rPr>
          <w:sz w:val="20"/>
          <w:szCs w:val="20"/>
        </w:rPr>
      </w:pPr>
      <w:r w:rsidRPr="00202BDD">
        <w:rPr>
          <w:sz w:val="20"/>
          <w:szCs w:val="20"/>
        </w:rPr>
        <w:t>(а</w:t>
      </w:r>
      <w:r w:rsidR="003D42B4" w:rsidRPr="00202BDD">
        <w:rPr>
          <w:sz w:val="20"/>
          <w:szCs w:val="20"/>
        </w:rPr>
        <w:t>дрес местонахождения и почтовый адрес)</w:t>
      </w:r>
    </w:p>
    <w:p w:rsidR="003D42B4" w:rsidRPr="00202BDD" w:rsidRDefault="00D365D2" w:rsidP="00D365D2">
      <w:pPr>
        <w:pStyle w:val="ConsPlusTitle"/>
        <w:jc w:val="both"/>
        <w:rPr>
          <w:rFonts w:ascii="Times New Roman" w:hAnsi="Times New Roman"/>
          <w:b w:val="0"/>
          <w:sz w:val="26"/>
          <w:szCs w:val="26"/>
        </w:rPr>
      </w:pPr>
      <w:r w:rsidRPr="00202BDD">
        <w:rPr>
          <w:rFonts w:ascii="Times New Roman" w:hAnsi="Times New Roman"/>
          <w:b w:val="0"/>
          <w:sz w:val="26"/>
          <w:szCs w:val="26"/>
        </w:rPr>
        <w:t>____________________________________________________________________</w:t>
      </w:r>
    </w:p>
    <w:p w:rsidR="00D365D2" w:rsidRPr="00202BDD" w:rsidRDefault="00D365D2" w:rsidP="00D365D2">
      <w:pPr>
        <w:pStyle w:val="ConsPlusTitle"/>
        <w:jc w:val="both"/>
        <w:rPr>
          <w:rFonts w:ascii="Times New Roman" w:hAnsi="Times New Roman"/>
          <w:b w:val="0"/>
          <w:sz w:val="26"/>
          <w:szCs w:val="26"/>
        </w:rPr>
      </w:pPr>
      <w:r w:rsidRPr="00202BDD">
        <w:rPr>
          <w:rFonts w:ascii="Times New Roman" w:hAnsi="Times New Roman"/>
          <w:b w:val="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1636" w:rsidRPr="00202BDD" w:rsidRDefault="003D42B4" w:rsidP="00EE48A5">
      <w:pPr>
        <w:pStyle w:val="ConsPlusTitle"/>
        <w:ind w:firstLine="709"/>
        <w:jc w:val="both"/>
        <w:rPr>
          <w:rFonts w:ascii="Times New Roman" w:hAnsi="Times New Roman"/>
          <w:sz w:val="28"/>
          <w:szCs w:val="26"/>
        </w:rPr>
      </w:pPr>
      <w:r w:rsidRPr="00202BDD">
        <w:rPr>
          <w:rFonts w:ascii="Times New Roman" w:hAnsi="Times New Roman"/>
          <w:b w:val="0"/>
          <w:sz w:val="28"/>
          <w:szCs w:val="28"/>
        </w:rPr>
        <w:t>Прошу принять заявку и прилагаемые документы для участ</w:t>
      </w:r>
      <w:r w:rsidR="0030235D" w:rsidRPr="00202BDD">
        <w:rPr>
          <w:rFonts w:ascii="Times New Roman" w:hAnsi="Times New Roman"/>
          <w:b w:val="0"/>
          <w:sz w:val="28"/>
          <w:szCs w:val="28"/>
        </w:rPr>
        <w:t xml:space="preserve">ия в </w:t>
      </w:r>
      <w:r w:rsidR="003945E4" w:rsidRPr="00202BDD">
        <w:rPr>
          <w:rFonts w:ascii="Times New Roman" w:hAnsi="Times New Roman"/>
          <w:b w:val="0"/>
          <w:sz w:val="28"/>
          <w:szCs w:val="28"/>
        </w:rPr>
        <w:t>аукционе</w:t>
      </w:r>
      <w:r w:rsidR="0030235D" w:rsidRPr="00202BDD">
        <w:rPr>
          <w:rFonts w:ascii="Times New Roman" w:hAnsi="Times New Roman"/>
          <w:b w:val="0"/>
          <w:sz w:val="28"/>
          <w:szCs w:val="28"/>
        </w:rPr>
        <w:t xml:space="preserve"> на право </w:t>
      </w:r>
      <w:r w:rsidRPr="00202BDD">
        <w:rPr>
          <w:rFonts w:ascii="Times New Roman" w:hAnsi="Times New Roman"/>
          <w:b w:val="0"/>
          <w:sz w:val="28"/>
          <w:szCs w:val="28"/>
        </w:rPr>
        <w:t>заключения договора о комплексном развитии незастроенной территории Юго-Западного района города Ставрополя в районе улицы Западный обх</w:t>
      </w:r>
      <w:r w:rsidR="00EE48A5" w:rsidRPr="00202BDD">
        <w:rPr>
          <w:rFonts w:ascii="Times New Roman" w:hAnsi="Times New Roman"/>
          <w:b w:val="0"/>
          <w:sz w:val="28"/>
          <w:szCs w:val="28"/>
        </w:rPr>
        <w:t>од</w:t>
      </w:r>
      <w:r w:rsidR="00931636" w:rsidRPr="00202BDD">
        <w:rPr>
          <w:rFonts w:ascii="Times New Roman" w:hAnsi="Times New Roman"/>
          <w:bCs/>
          <w:sz w:val="28"/>
          <w:szCs w:val="26"/>
        </w:rPr>
        <w:t>.</w:t>
      </w:r>
    </w:p>
    <w:p w:rsidR="003D42B4" w:rsidRPr="00202BDD" w:rsidRDefault="00931636" w:rsidP="00931636">
      <w:pPr>
        <w:pStyle w:val="ConsPlusTitle"/>
        <w:ind w:firstLine="709"/>
        <w:jc w:val="both"/>
        <w:rPr>
          <w:rFonts w:ascii="Times New Roman" w:hAnsi="Times New Roman"/>
          <w:b w:val="0"/>
          <w:sz w:val="28"/>
          <w:szCs w:val="28"/>
        </w:rPr>
      </w:pPr>
      <w:r w:rsidRPr="00202BDD">
        <w:rPr>
          <w:rFonts w:ascii="Times New Roman" w:hAnsi="Times New Roman"/>
          <w:b w:val="0"/>
          <w:sz w:val="28"/>
          <w:szCs w:val="28"/>
        </w:rPr>
        <w:t>Н</w:t>
      </w:r>
      <w:r w:rsidR="003D42B4" w:rsidRPr="00202BDD">
        <w:rPr>
          <w:rFonts w:ascii="Times New Roman" w:hAnsi="Times New Roman"/>
          <w:b w:val="0"/>
          <w:sz w:val="28"/>
          <w:szCs w:val="28"/>
        </w:rPr>
        <w:t>а расчетный сче</w:t>
      </w:r>
      <w:r w:rsidR="003945E4" w:rsidRPr="00202BDD">
        <w:rPr>
          <w:rFonts w:ascii="Times New Roman" w:hAnsi="Times New Roman"/>
          <w:b w:val="0"/>
          <w:sz w:val="28"/>
          <w:szCs w:val="28"/>
        </w:rPr>
        <w:t>т</w:t>
      </w:r>
      <w:r w:rsidRPr="00202BDD">
        <w:rPr>
          <w:rFonts w:ascii="Times New Roman" w:hAnsi="Times New Roman"/>
          <w:b w:val="0"/>
          <w:sz w:val="28"/>
          <w:szCs w:val="28"/>
        </w:rPr>
        <w:t xml:space="preserve">, указанный в извещении о проведении </w:t>
      </w:r>
      <w:r w:rsidR="00EE48A5" w:rsidRPr="00202BDD">
        <w:rPr>
          <w:rFonts w:ascii="Times New Roman" w:hAnsi="Times New Roman"/>
          <w:b w:val="0"/>
          <w:sz w:val="28"/>
          <w:szCs w:val="28"/>
        </w:rPr>
        <w:t>аукциона</w:t>
      </w:r>
      <w:r w:rsidRPr="00202BDD">
        <w:rPr>
          <w:rFonts w:ascii="Times New Roman" w:hAnsi="Times New Roman"/>
          <w:b w:val="0"/>
          <w:sz w:val="28"/>
          <w:szCs w:val="28"/>
        </w:rPr>
        <w:t xml:space="preserve"> на право заключения договора о комплексном развитии незастроенной территории Юго-Западного района</w:t>
      </w:r>
      <w:r w:rsidR="00653937">
        <w:rPr>
          <w:rFonts w:ascii="Times New Roman" w:hAnsi="Times New Roman"/>
          <w:b w:val="0"/>
          <w:sz w:val="28"/>
          <w:szCs w:val="28"/>
        </w:rPr>
        <w:t xml:space="preserve"> </w:t>
      </w:r>
      <w:r w:rsidRPr="00202BDD">
        <w:rPr>
          <w:rFonts w:ascii="Times New Roman" w:hAnsi="Times New Roman"/>
          <w:b w:val="0"/>
          <w:sz w:val="28"/>
          <w:szCs w:val="28"/>
        </w:rPr>
        <w:t xml:space="preserve">города Ставрополя в районе улицы Западный обход </w:t>
      </w:r>
      <w:r w:rsidR="003D42B4" w:rsidRPr="00202BDD">
        <w:rPr>
          <w:rFonts w:ascii="Times New Roman" w:hAnsi="Times New Roman"/>
          <w:b w:val="0"/>
          <w:sz w:val="28"/>
          <w:szCs w:val="28"/>
        </w:rPr>
        <w:t>перечислена сумма задатка в размере:</w:t>
      </w:r>
    </w:p>
    <w:p w:rsidR="003D42B4" w:rsidRPr="00202BDD" w:rsidRDefault="003D42B4" w:rsidP="003D42B4">
      <w:pPr>
        <w:pStyle w:val="ConsPlusTitle"/>
        <w:rPr>
          <w:rFonts w:ascii="Times New Roman" w:hAnsi="Times New Roman"/>
          <w:b w:val="0"/>
          <w:sz w:val="26"/>
          <w:szCs w:val="26"/>
        </w:rPr>
      </w:pPr>
      <w:r w:rsidRPr="00202BDD">
        <w:rPr>
          <w:rFonts w:ascii="Times New Roman" w:hAnsi="Times New Roman"/>
          <w:b w:val="0"/>
          <w:sz w:val="26"/>
          <w:szCs w:val="26"/>
        </w:rPr>
        <w:t>_______________________________________________________________________</w:t>
      </w:r>
      <w:r w:rsidR="00EE0AC1" w:rsidRPr="00202BDD">
        <w:rPr>
          <w:rFonts w:ascii="Times New Roman" w:hAnsi="Times New Roman"/>
          <w:b w:val="0"/>
          <w:sz w:val="26"/>
          <w:szCs w:val="26"/>
        </w:rPr>
        <w:t>.</w:t>
      </w:r>
    </w:p>
    <w:p w:rsidR="003D42B4" w:rsidRPr="00202BDD" w:rsidRDefault="003D42B4" w:rsidP="00D7494B">
      <w:pPr>
        <w:pStyle w:val="ConsPlusTitle"/>
        <w:jc w:val="center"/>
        <w:rPr>
          <w:rFonts w:ascii="Times New Roman" w:hAnsi="Times New Roman"/>
          <w:b w:val="0"/>
        </w:rPr>
      </w:pPr>
      <w:r w:rsidRPr="00202BDD">
        <w:rPr>
          <w:rFonts w:ascii="Times New Roman" w:hAnsi="Times New Roman"/>
          <w:b w:val="0"/>
        </w:rPr>
        <w:t>(</w:t>
      </w:r>
      <w:r w:rsidR="00D7494B" w:rsidRPr="00202BDD">
        <w:rPr>
          <w:rFonts w:ascii="Times New Roman" w:hAnsi="Times New Roman"/>
          <w:b w:val="0"/>
        </w:rPr>
        <w:t>п</w:t>
      </w:r>
      <w:r w:rsidRPr="00202BDD">
        <w:rPr>
          <w:rFonts w:ascii="Times New Roman" w:hAnsi="Times New Roman"/>
          <w:b w:val="0"/>
        </w:rPr>
        <w:t>еречисленная сумма задатка/ реквизиты платежного документа)</w:t>
      </w:r>
    </w:p>
    <w:p w:rsidR="00EE0AC1" w:rsidRPr="00202BDD" w:rsidRDefault="00EE0AC1" w:rsidP="00EE0AC1">
      <w:pPr>
        <w:pStyle w:val="ConsPlusTitle"/>
        <w:ind w:firstLine="709"/>
        <w:rPr>
          <w:rFonts w:ascii="Times New Roman" w:hAnsi="Times New Roman"/>
          <w:b w:val="0"/>
          <w:sz w:val="26"/>
          <w:szCs w:val="26"/>
        </w:rPr>
      </w:pPr>
      <w:r w:rsidRPr="00202BDD">
        <w:rPr>
          <w:rFonts w:ascii="Times New Roman" w:hAnsi="Times New Roman"/>
          <w:b w:val="0"/>
          <w:sz w:val="26"/>
          <w:szCs w:val="26"/>
        </w:rPr>
        <w:t>Банковские реквизиты счета для возврата зада</w:t>
      </w:r>
      <w:r w:rsidR="00EE48A5" w:rsidRPr="00202BDD">
        <w:rPr>
          <w:rFonts w:ascii="Times New Roman" w:hAnsi="Times New Roman"/>
          <w:b w:val="0"/>
          <w:sz w:val="26"/>
          <w:szCs w:val="26"/>
        </w:rPr>
        <w:t>т</w:t>
      </w:r>
      <w:r w:rsidRPr="00202BDD">
        <w:rPr>
          <w:rFonts w:ascii="Times New Roman" w:hAnsi="Times New Roman"/>
          <w:b w:val="0"/>
          <w:sz w:val="26"/>
          <w:szCs w:val="26"/>
        </w:rPr>
        <w:t>ка:</w:t>
      </w:r>
    </w:p>
    <w:p w:rsidR="003D42B4" w:rsidRPr="00202BDD" w:rsidRDefault="003D42B4" w:rsidP="003D42B4">
      <w:pPr>
        <w:pStyle w:val="ConsPlusTitle"/>
        <w:rPr>
          <w:rFonts w:ascii="Times New Roman" w:hAnsi="Times New Roman"/>
          <w:b w:val="0"/>
          <w:sz w:val="26"/>
          <w:szCs w:val="26"/>
        </w:rPr>
      </w:pPr>
      <w:r w:rsidRPr="00202BDD">
        <w:rPr>
          <w:rFonts w:ascii="Times New Roman" w:hAnsi="Times New Roman"/>
          <w:b w:val="0"/>
          <w:sz w:val="26"/>
          <w:szCs w:val="26"/>
        </w:rPr>
        <w:t>_______________________________________________________________________</w:t>
      </w:r>
    </w:p>
    <w:p w:rsidR="003D42B4" w:rsidRPr="00202BDD" w:rsidRDefault="003D42B4" w:rsidP="00D7494B">
      <w:pPr>
        <w:pStyle w:val="ConsPlusNonformat"/>
        <w:jc w:val="center"/>
        <w:rPr>
          <w:rFonts w:ascii="Times New Roman" w:eastAsia="Times New Roman" w:hAnsi="Times New Roman" w:cs="Times New Roman"/>
          <w:szCs w:val="26"/>
        </w:rPr>
      </w:pPr>
      <w:r w:rsidRPr="00202BDD">
        <w:rPr>
          <w:rFonts w:ascii="Times New Roman" w:hAnsi="Times New Roman" w:cs="Times New Roman"/>
          <w:szCs w:val="26"/>
        </w:rPr>
        <w:t>(</w:t>
      </w:r>
      <w:r w:rsidR="00D7494B" w:rsidRPr="00202BDD">
        <w:rPr>
          <w:rFonts w:ascii="Times New Roman" w:hAnsi="Times New Roman" w:cs="Times New Roman"/>
          <w:szCs w:val="26"/>
        </w:rPr>
        <w:t>р</w:t>
      </w:r>
      <w:r w:rsidRPr="00202BDD">
        <w:rPr>
          <w:rFonts w:ascii="Times New Roman" w:eastAsia="Times New Roman" w:hAnsi="Times New Roman" w:cs="Times New Roman"/>
          <w:szCs w:val="26"/>
        </w:rPr>
        <w:t>еквизиты сч</w:t>
      </w:r>
      <w:r w:rsidRPr="00202BDD">
        <w:rPr>
          <w:rFonts w:ascii="Times New Roman" w:hAnsi="Times New Roman" w:cs="Times New Roman"/>
          <w:szCs w:val="26"/>
        </w:rPr>
        <w:t>ета для возврата задатка)</w:t>
      </w:r>
    </w:p>
    <w:p w:rsidR="003D42B4" w:rsidRPr="00202BDD" w:rsidRDefault="003D42B4" w:rsidP="003D42B4">
      <w:pPr>
        <w:pStyle w:val="ConsPlusTitle"/>
        <w:rPr>
          <w:rFonts w:ascii="Times New Roman" w:hAnsi="Times New Roman"/>
          <w:b w:val="0"/>
          <w:sz w:val="26"/>
          <w:szCs w:val="26"/>
        </w:rPr>
      </w:pPr>
      <w:r w:rsidRPr="00202BDD">
        <w:rPr>
          <w:rFonts w:ascii="Times New Roman" w:hAnsi="Times New Roman"/>
          <w:b w:val="0"/>
          <w:sz w:val="26"/>
          <w:szCs w:val="26"/>
        </w:rPr>
        <w:t>________________________________________________</w:t>
      </w:r>
      <w:r w:rsidR="00D365D2" w:rsidRPr="00202BDD">
        <w:rPr>
          <w:rFonts w:ascii="Times New Roman" w:hAnsi="Times New Roman"/>
          <w:b w:val="0"/>
          <w:sz w:val="26"/>
          <w:szCs w:val="26"/>
        </w:rPr>
        <w:t>_______________________</w:t>
      </w:r>
      <w:r w:rsidR="00EE0AC1" w:rsidRPr="00202BDD">
        <w:rPr>
          <w:rFonts w:ascii="Times New Roman" w:hAnsi="Times New Roman"/>
          <w:b w:val="0"/>
          <w:sz w:val="26"/>
          <w:szCs w:val="26"/>
        </w:rPr>
        <w:t>_______________________________________________________________________</w:t>
      </w:r>
    </w:p>
    <w:p w:rsidR="003D42B4" w:rsidRPr="00202BDD" w:rsidRDefault="003D42B4" w:rsidP="00D365D2">
      <w:pPr>
        <w:pStyle w:val="ConsPlusNonformat"/>
        <w:widowControl/>
        <w:ind w:firstLine="709"/>
        <w:jc w:val="both"/>
        <w:rPr>
          <w:rFonts w:ascii="Times New Roman" w:hAnsi="Times New Roman" w:cs="Times New Roman"/>
          <w:sz w:val="28"/>
          <w:szCs w:val="28"/>
        </w:rPr>
      </w:pPr>
      <w:r w:rsidRPr="00202BDD">
        <w:rPr>
          <w:rFonts w:ascii="Times New Roman" w:hAnsi="Times New Roman" w:cs="Times New Roman"/>
          <w:sz w:val="28"/>
          <w:szCs w:val="28"/>
        </w:rPr>
        <w:t xml:space="preserve">С порядком и условиями </w:t>
      </w:r>
      <w:r w:rsidR="00EE48A5" w:rsidRPr="00202BDD">
        <w:rPr>
          <w:rFonts w:ascii="Times New Roman" w:hAnsi="Times New Roman" w:cs="Times New Roman"/>
          <w:sz w:val="28"/>
          <w:szCs w:val="28"/>
        </w:rPr>
        <w:t>аукциона</w:t>
      </w:r>
      <w:r w:rsidRPr="00202BDD">
        <w:rPr>
          <w:rFonts w:ascii="Times New Roman" w:hAnsi="Times New Roman" w:cs="Times New Roman"/>
          <w:sz w:val="28"/>
          <w:szCs w:val="28"/>
        </w:rPr>
        <w:t xml:space="preserve">, с существенными условиями договора </w:t>
      </w:r>
      <w:r w:rsidR="0030235D" w:rsidRPr="00202BDD">
        <w:rPr>
          <w:rFonts w:ascii="Times New Roman" w:hAnsi="Times New Roman"/>
          <w:sz w:val="28"/>
          <w:szCs w:val="28"/>
        </w:rPr>
        <w:t>о комплексном развитии незастроенной территории Юго-Западного района города Ставрополя в районе улицы Западный обход</w:t>
      </w:r>
      <w:r w:rsidRPr="00202BDD">
        <w:rPr>
          <w:rFonts w:ascii="Times New Roman" w:hAnsi="Times New Roman" w:cs="Times New Roman"/>
          <w:sz w:val="28"/>
          <w:szCs w:val="28"/>
        </w:rPr>
        <w:t>, ознакомлен и согласен.</w:t>
      </w:r>
    </w:p>
    <w:p w:rsidR="00D365D2" w:rsidRPr="00202BDD" w:rsidRDefault="00D365D2" w:rsidP="00D365D2">
      <w:pPr>
        <w:pStyle w:val="ConsPlusNonformat"/>
        <w:widowControl/>
        <w:ind w:firstLine="709"/>
        <w:jc w:val="both"/>
        <w:rPr>
          <w:rFonts w:ascii="Times New Roman" w:hAnsi="Times New Roman"/>
          <w:bCs/>
          <w:sz w:val="28"/>
          <w:szCs w:val="28"/>
        </w:rPr>
      </w:pPr>
      <w:r w:rsidRPr="00202BDD">
        <w:rPr>
          <w:rFonts w:ascii="Times New Roman" w:hAnsi="Times New Roman" w:cs="Times New Roman"/>
          <w:sz w:val="28"/>
          <w:szCs w:val="28"/>
        </w:rPr>
        <w:lastRenderedPageBreak/>
        <w:t xml:space="preserve">Сообщаю </w:t>
      </w:r>
      <w:r w:rsidRPr="00202BDD">
        <w:rPr>
          <w:rFonts w:ascii="Times New Roman" w:hAnsi="Times New Roman"/>
          <w:bCs/>
          <w:sz w:val="28"/>
          <w:szCs w:val="28"/>
        </w:rPr>
        <w:t xml:space="preserve">адрес электронной почты для направления организатором </w:t>
      </w:r>
      <w:r w:rsidR="00233AFE" w:rsidRPr="00202BDD">
        <w:rPr>
          <w:rFonts w:ascii="Times New Roman" w:hAnsi="Times New Roman"/>
          <w:bCs/>
          <w:sz w:val="28"/>
          <w:szCs w:val="28"/>
        </w:rPr>
        <w:t>торгов</w:t>
      </w:r>
      <w:r w:rsidRPr="00202BDD">
        <w:rPr>
          <w:rFonts w:ascii="Times New Roman" w:hAnsi="Times New Roman"/>
          <w:bCs/>
          <w:sz w:val="28"/>
          <w:szCs w:val="28"/>
        </w:rPr>
        <w:t xml:space="preserve"> связанной с их организацией, проведением и итогами информаци:</w:t>
      </w:r>
    </w:p>
    <w:p w:rsidR="00D365D2" w:rsidRPr="00202BDD" w:rsidRDefault="00D365D2" w:rsidP="00D365D2">
      <w:pPr>
        <w:pStyle w:val="ConsPlusNonformat"/>
        <w:widowControl/>
        <w:jc w:val="both"/>
        <w:rPr>
          <w:rFonts w:ascii="Times New Roman" w:hAnsi="Times New Roman"/>
          <w:sz w:val="26"/>
          <w:szCs w:val="26"/>
        </w:rPr>
      </w:pPr>
      <w:r w:rsidRPr="00202BDD">
        <w:rPr>
          <w:rFonts w:ascii="Times New Roman" w:hAnsi="Times New Roman"/>
          <w:bCs/>
          <w:sz w:val="26"/>
          <w:szCs w:val="26"/>
        </w:rPr>
        <w:t>_______________________________________________________________________</w:t>
      </w:r>
    </w:p>
    <w:p w:rsidR="003D42B4" w:rsidRPr="00202BDD" w:rsidRDefault="003D42B4" w:rsidP="00D7494B">
      <w:pPr>
        <w:pStyle w:val="ConsPlusTitle"/>
        <w:ind w:firstLine="709"/>
        <w:jc w:val="both"/>
        <w:rPr>
          <w:rFonts w:ascii="Times New Roman" w:hAnsi="Times New Roman"/>
          <w:b w:val="0"/>
          <w:sz w:val="28"/>
          <w:szCs w:val="28"/>
        </w:rPr>
      </w:pPr>
      <w:r w:rsidRPr="00202BDD">
        <w:rPr>
          <w:rFonts w:ascii="Times New Roman" w:hAnsi="Times New Roman"/>
          <w:b w:val="0"/>
          <w:sz w:val="28"/>
          <w:szCs w:val="28"/>
        </w:rPr>
        <w:t xml:space="preserve">К заявке прилагаются документы на ____ листах в соответствии с </w:t>
      </w:r>
      <w:r w:rsidR="00D7494B" w:rsidRPr="00202BDD">
        <w:rPr>
          <w:rFonts w:ascii="Times New Roman" w:hAnsi="Times New Roman"/>
          <w:b w:val="0"/>
          <w:sz w:val="28"/>
          <w:szCs w:val="28"/>
        </w:rPr>
        <w:t xml:space="preserve">прилагаемой </w:t>
      </w:r>
      <w:r w:rsidRPr="00202BDD">
        <w:rPr>
          <w:rFonts w:ascii="Times New Roman" w:hAnsi="Times New Roman"/>
          <w:b w:val="0"/>
          <w:sz w:val="28"/>
          <w:szCs w:val="28"/>
        </w:rPr>
        <w:t>описью.</w:t>
      </w:r>
    </w:p>
    <w:p w:rsidR="003D42B4" w:rsidRPr="00202BDD" w:rsidRDefault="003D42B4" w:rsidP="00D7494B">
      <w:pPr>
        <w:pStyle w:val="ConsPlusTitle"/>
        <w:ind w:right="5810"/>
        <w:rPr>
          <w:rFonts w:ascii="Times New Roman" w:hAnsi="Times New Roman"/>
          <w:b w:val="0"/>
          <w:sz w:val="22"/>
          <w:szCs w:val="22"/>
        </w:rPr>
      </w:pPr>
      <w:r w:rsidRPr="00202BDD">
        <w:rPr>
          <w:rFonts w:ascii="Times New Roman" w:hAnsi="Times New Roman"/>
          <w:b w:val="0"/>
          <w:sz w:val="22"/>
          <w:szCs w:val="22"/>
        </w:rPr>
        <w:t>_______________________________</w:t>
      </w:r>
    </w:p>
    <w:p w:rsidR="003D42B4" w:rsidRPr="00202BDD" w:rsidRDefault="00D7494B" w:rsidP="00D7494B">
      <w:pPr>
        <w:pStyle w:val="ConsPlusTitle"/>
        <w:ind w:right="5810"/>
        <w:jc w:val="center"/>
        <w:rPr>
          <w:rFonts w:ascii="Times New Roman" w:hAnsi="Times New Roman"/>
          <w:b w:val="0"/>
          <w:szCs w:val="26"/>
        </w:rPr>
      </w:pPr>
      <w:r w:rsidRPr="00202BDD">
        <w:rPr>
          <w:rFonts w:ascii="Times New Roman" w:hAnsi="Times New Roman"/>
          <w:b w:val="0"/>
          <w:szCs w:val="26"/>
        </w:rPr>
        <w:t>(д</w:t>
      </w:r>
      <w:r w:rsidR="003D42B4" w:rsidRPr="00202BDD">
        <w:rPr>
          <w:rFonts w:ascii="Times New Roman" w:hAnsi="Times New Roman"/>
          <w:b w:val="0"/>
          <w:szCs w:val="26"/>
        </w:rPr>
        <w:t>ата)</w:t>
      </w:r>
    </w:p>
    <w:p w:rsidR="003D42B4" w:rsidRPr="00202BDD" w:rsidRDefault="003D42B4" w:rsidP="00D7494B">
      <w:pPr>
        <w:pStyle w:val="ConsPlusTitle"/>
        <w:ind w:right="5810"/>
        <w:rPr>
          <w:rFonts w:ascii="Times New Roman" w:hAnsi="Times New Roman"/>
          <w:b w:val="0"/>
          <w:sz w:val="22"/>
          <w:szCs w:val="22"/>
        </w:rPr>
      </w:pPr>
      <w:r w:rsidRPr="00202BDD">
        <w:rPr>
          <w:rFonts w:ascii="Times New Roman" w:hAnsi="Times New Roman"/>
          <w:b w:val="0"/>
          <w:sz w:val="22"/>
          <w:szCs w:val="22"/>
        </w:rPr>
        <w:t>_______________________________</w:t>
      </w:r>
    </w:p>
    <w:p w:rsidR="003D42B4" w:rsidRPr="00202BDD" w:rsidRDefault="00D7494B" w:rsidP="00D7494B">
      <w:pPr>
        <w:pStyle w:val="ConsPlusTitle"/>
        <w:ind w:right="5810"/>
        <w:jc w:val="center"/>
        <w:rPr>
          <w:rFonts w:ascii="Times New Roman" w:hAnsi="Times New Roman"/>
          <w:b w:val="0"/>
          <w:szCs w:val="26"/>
        </w:rPr>
      </w:pPr>
      <w:r w:rsidRPr="00202BDD">
        <w:rPr>
          <w:rFonts w:ascii="Times New Roman" w:hAnsi="Times New Roman"/>
          <w:b w:val="0"/>
          <w:szCs w:val="26"/>
        </w:rPr>
        <w:t>(к</w:t>
      </w:r>
      <w:r w:rsidR="003D42B4" w:rsidRPr="00202BDD">
        <w:rPr>
          <w:rFonts w:ascii="Times New Roman" w:hAnsi="Times New Roman"/>
          <w:b w:val="0"/>
          <w:szCs w:val="26"/>
        </w:rPr>
        <w:t>онтактный телефон)</w:t>
      </w:r>
    </w:p>
    <w:p w:rsidR="003D42B4" w:rsidRPr="00202BDD" w:rsidRDefault="003D42B4" w:rsidP="003D42B4">
      <w:pPr>
        <w:pStyle w:val="ConsPlusTitle"/>
        <w:rPr>
          <w:rFonts w:ascii="Times New Roman" w:hAnsi="Times New Roman"/>
          <w:b w:val="0"/>
          <w:sz w:val="26"/>
          <w:szCs w:val="26"/>
        </w:rPr>
      </w:pPr>
      <w:r w:rsidRPr="00202BDD">
        <w:rPr>
          <w:rFonts w:ascii="Times New Roman" w:hAnsi="Times New Roman"/>
          <w:b w:val="0"/>
          <w:sz w:val="26"/>
          <w:szCs w:val="26"/>
        </w:rPr>
        <w:t>________________________________________________</w:t>
      </w:r>
      <w:r w:rsidR="00D7494B" w:rsidRPr="00202BDD">
        <w:rPr>
          <w:rFonts w:ascii="Times New Roman" w:hAnsi="Times New Roman"/>
          <w:b w:val="0"/>
          <w:sz w:val="26"/>
          <w:szCs w:val="26"/>
        </w:rPr>
        <w:t>_______________________</w:t>
      </w:r>
    </w:p>
    <w:p w:rsidR="003D42B4" w:rsidRPr="00202BDD" w:rsidRDefault="003D42B4" w:rsidP="00D7494B">
      <w:pPr>
        <w:pStyle w:val="ConsPlusTitle"/>
        <w:jc w:val="center"/>
        <w:rPr>
          <w:rFonts w:ascii="Times New Roman" w:hAnsi="Times New Roman"/>
          <w:b w:val="0"/>
          <w:szCs w:val="26"/>
        </w:rPr>
      </w:pPr>
      <w:r w:rsidRPr="00202BDD">
        <w:rPr>
          <w:rFonts w:ascii="Times New Roman" w:hAnsi="Times New Roman"/>
          <w:b w:val="0"/>
          <w:szCs w:val="26"/>
        </w:rPr>
        <w:t>(ФИО</w:t>
      </w:r>
      <w:r w:rsidR="00D7494B" w:rsidRPr="00202BDD">
        <w:rPr>
          <w:rFonts w:ascii="Times New Roman" w:hAnsi="Times New Roman"/>
          <w:b w:val="0"/>
          <w:szCs w:val="26"/>
        </w:rPr>
        <w:t xml:space="preserve"> и подпись заявителя</w:t>
      </w:r>
      <w:r w:rsidRPr="00202BDD">
        <w:rPr>
          <w:rFonts w:ascii="Times New Roman" w:hAnsi="Times New Roman"/>
          <w:b w:val="0"/>
          <w:szCs w:val="26"/>
        </w:rPr>
        <w:t>)</w:t>
      </w:r>
    </w:p>
    <w:p w:rsidR="00D7494B" w:rsidRPr="00202BDD" w:rsidRDefault="00D7494B" w:rsidP="003D42B4">
      <w:pPr>
        <w:pStyle w:val="ConsPlusTitle"/>
        <w:rPr>
          <w:rFonts w:ascii="Times New Roman" w:hAnsi="Times New Roman"/>
          <w:b w:val="0"/>
          <w:sz w:val="26"/>
          <w:szCs w:val="26"/>
        </w:rPr>
      </w:pPr>
    </w:p>
    <w:p w:rsidR="003D42B4" w:rsidRPr="00202BDD" w:rsidRDefault="003D42B4" w:rsidP="003D42B4">
      <w:pPr>
        <w:pStyle w:val="ConsPlusTitle"/>
        <w:rPr>
          <w:rFonts w:ascii="Times New Roman" w:hAnsi="Times New Roman"/>
          <w:b w:val="0"/>
          <w:sz w:val="28"/>
          <w:szCs w:val="26"/>
        </w:rPr>
      </w:pPr>
      <w:r w:rsidRPr="00202BDD">
        <w:rPr>
          <w:rFonts w:ascii="Times New Roman" w:hAnsi="Times New Roman"/>
          <w:b w:val="0"/>
          <w:sz w:val="28"/>
          <w:szCs w:val="26"/>
        </w:rPr>
        <w:t>МП</w:t>
      </w:r>
    </w:p>
    <w:p w:rsidR="00D7494B" w:rsidRPr="00202BDD" w:rsidRDefault="00D7494B" w:rsidP="003D42B4">
      <w:pPr>
        <w:pStyle w:val="ConsPlusTitle"/>
        <w:rPr>
          <w:rFonts w:ascii="Times New Roman" w:hAnsi="Times New Roman"/>
          <w:b w:val="0"/>
          <w:sz w:val="28"/>
          <w:szCs w:val="16"/>
        </w:rPr>
      </w:pPr>
    </w:p>
    <w:p w:rsidR="00462469" w:rsidRPr="00202BDD" w:rsidRDefault="00462469" w:rsidP="003D42B4">
      <w:pPr>
        <w:pStyle w:val="ConsPlusTitle"/>
        <w:rPr>
          <w:rFonts w:ascii="Times New Roman" w:hAnsi="Times New Roman"/>
          <w:b w:val="0"/>
          <w:sz w:val="28"/>
          <w:szCs w:val="16"/>
        </w:rPr>
      </w:pPr>
    </w:p>
    <w:p w:rsidR="00462469" w:rsidRPr="00202BDD" w:rsidRDefault="00462469" w:rsidP="003D42B4">
      <w:pPr>
        <w:pStyle w:val="ConsPlusTitle"/>
        <w:rPr>
          <w:rFonts w:ascii="Times New Roman" w:hAnsi="Times New Roman"/>
          <w:b w:val="0"/>
          <w:sz w:val="28"/>
          <w:szCs w:val="16"/>
        </w:rPr>
      </w:pPr>
    </w:p>
    <w:p w:rsidR="00462469" w:rsidRPr="00202BDD" w:rsidRDefault="00462469" w:rsidP="003D42B4">
      <w:pPr>
        <w:pStyle w:val="ConsPlusTitle"/>
        <w:rPr>
          <w:rFonts w:ascii="Times New Roman" w:hAnsi="Times New Roman"/>
          <w:b w:val="0"/>
          <w:sz w:val="28"/>
          <w:szCs w:val="16"/>
        </w:rPr>
      </w:pPr>
      <w:r w:rsidRPr="00202BDD">
        <w:rPr>
          <w:rFonts w:ascii="Times New Roman" w:hAnsi="Times New Roman"/>
          <w:b w:val="0"/>
          <w:sz w:val="28"/>
          <w:szCs w:val="16"/>
        </w:rPr>
        <w:t>______________________________</w:t>
      </w:r>
    </w:p>
    <w:p w:rsidR="00462469" w:rsidRPr="00202BDD" w:rsidRDefault="00462469" w:rsidP="00462469">
      <w:pPr>
        <w:pStyle w:val="ConsPlusNormal"/>
        <w:widowControl/>
        <w:jc w:val="both"/>
        <w:rPr>
          <w:rFonts w:ascii="Times New Roman" w:hAnsi="Times New Roman" w:cs="Times New Roman"/>
          <w:sz w:val="28"/>
          <w:szCs w:val="24"/>
        </w:rPr>
      </w:pPr>
      <w:r w:rsidRPr="00202BDD">
        <w:rPr>
          <w:rFonts w:ascii="Times New Roman" w:hAnsi="Times New Roman" w:cs="Times New Roman"/>
          <w:sz w:val="28"/>
          <w:szCs w:val="24"/>
        </w:rPr>
        <w:t>&lt;*&gt; Заявка составляется в 2-х экземплярах, один из которых остается у организатора</w:t>
      </w:r>
      <w:r w:rsidR="00047570">
        <w:rPr>
          <w:rFonts w:ascii="Times New Roman" w:hAnsi="Times New Roman" w:cs="Times New Roman"/>
          <w:sz w:val="28"/>
          <w:szCs w:val="24"/>
        </w:rPr>
        <w:t xml:space="preserve"> </w:t>
      </w:r>
      <w:r w:rsidRPr="00202BDD">
        <w:rPr>
          <w:rFonts w:ascii="Times New Roman" w:hAnsi="Times New Roman" w:cs="Times New Roman"/>
          <w:sz w:val="28"/>
          <w:szCs w:val="24"/>
        </w:rPr>
        <w:t>торгов, другой – у заявителя.</w:t>
      </w:r>
    </w:p>
    <w:p w:rsidR="00462469" w:rsidRPr="00202BDD" w:rsidRDefault="00462469" w:rsidP="003D42B4">
      <w:pPr>
        <w:pStyle w:val="ConsPlusTitle"/>
        <w:rPr>
          <w:rFonts w:ascii="Times New Roman" w:hAnsi="Times New Roman"/>
          <w:b w:val="0"/>
          <w:sz w:val="28"/>
          <w:szCs w:val="16"/>
        </w:rPr>
      </w:pPr>
    </w:p>
    <w:p w:rsidR="00462469" w:rsidRPr="00202BDD" w:rsidRDefault="00462469" w:rsidP="003D42B4">
      <w:pPr>
        <w:pStyle w:val="ConsPlusTitle"/>
        <w:rPr>
          <w:rFonts w:ascii="Times New Roman" w:hAnsi="Times New Roman"/>
          <w:b w:val="0"/>
          <w:sz w:val="28"/>
          <w:szCs w:val="16"/>
        </w:rPr>
      </w:pPr>
    </w:p>
    <w:p w:rsidR="00462469" w:rsidRPr="00202BDD" w:rsidRDefault="00462469" w:rsidP="003D42B4">
      <w:pPr>
        <w:pStyle w:val="ConsPlusTitle"/>
        <w:rPr>
          <w:rFonts w:ascii="Times New Roman" w:hAnsi="Times New Roman"/>
          <w:b w:val="0"/>
          <w:sz w:val="28"/>
          <w:szCs w:val="16"/>
        </w:rPr>
      </w:pPr>
    </w:p>
    <w:p w:rsidR="00462469" w:rsidRPr="00202BDD" w:rsidRDefault="00462469" w:rsidP="003D42B4">
      <w:pPr>
        <w:pStyle w:val="ConsPlusTitle"/>
        <w:rPr>
          <w:rFonts w:ascii="Times New Roman" w:hAnsi="Times New Roman"/>
          <w:b w:val="0"/>
          <w:sz w:val="28"/>
          <w:szCs w:val="16"/>
        </w:rPr>
      </w:pPr>
    </w:p>
    <w:p w:rsidR="003D42B4" w:rsidRPr="00202BDD" w:rsidRDefault="003D42B4" w:rsidP="003D42B4">
      <w:pPr>
        <w:pStyle w:val="ConsPlusNonformat"/>
        <w:rPr>
          <w:rFonts w:ascii="Times New Roman" w:hAnsi="Times New Roman" w:cs="Times New Roman"/>
          <w:sz w:val="28"/>
          <w:szCs w:val="26"/>
        </w:rPr>
      </w:pPr>
      <w:r w:rsidRPr="00202BDD">
        <w:rPr>
          <w:rFonts w:ascii="Times New Roman" w:hAnsi="Times New Roman" w:cs="Times New Roman"/>
          <w:sz w:val="28"/>
          <w:szCs w:val="26"/>
        </w:rPr>
        <w:t xml:space="preserve">Заявка принята организатором </w:t>
      </w:r>
      <w:r w:rsidR="00D7494B" w:rsidRPr="00202BDD">
        <w:rPr>
          <w:rFonts w:ascii="Times New Roman" w:hAnsi="Times New Roman" w:cs="Times New Roman"/>
          <w:sz w:val="28"/>
          <w:szCs w:val="26"/>
        </w:rPr>
        <w:t>конкурса</w:t>
      </w:r>
      <w:r w:rsidRPr="00202BDD">
        <w:rPr>
          <w:rFonts w:ascii="Times New Roman" w:hAnsi="Times New Roman" w:cs="Times New Roman"/>
          <w:sz w:val="28"/>
          <w:szCs w:val="26"/>
        </w:rPr>
        <w:t>:</w:t>
      </w:r>
    </w:p>
    <w:p w:rsidR="003D42B4" w:rsidRPr="00202BDD" w:rsidRDefault="003D42B4" w:rsidP="003D42B4">
      <w:pPr>
        <w:pStyle w:val="ConsPlusNonformat"/>
        <w:rPr>
          <w:rFonts w:ascii="Times New Roman" w:hAnsi="Times New Roman" w:cs="Times New Roman"/>
          <w:sz w:val="28"/>
          <w:szCs w:val="26"/>
        </w:rPr>
      </w:pPr>
      <w:r w:rsidRPr="00202BDD">
        <w:rPr>
          <w:rFonts w:ascii="Times New Roman" w:hAnsi="Times New Roman" w:cs="Times New Roman"/>
          <w:sz w:val="28"/>
          <w:szCs w:val="26"/>
        </w:rPr>
        <w:t>______ час. _____ мин. «____» _____________ 20___ г.  №______</w:t>
      </w:r>
    </w:p>
    <w:p w:rsidR="00D7494B" w:rsidRPr="00202BDD" w:rsidRDefault="00D7494B" w:rsidP="00D7494B">
      <w:pPr>
        <w:pStyle w:val="ConsPlusNonformat"/>
        <w:rPr>
          <w:rFonts w:ascii="Times New Roman" w:hAnsi="Times New Roman" w:cs="Times New Roman"/>
          <w:sz w:val="22"/>
          <w:szCs w:val="22"/>
        </w:rPr>
      </w:pPr>
    </w:p>
    <w:p w:rsidR="003D42B4" w:rsidRPr="00202BDD" w:rsidRDefault="00D7494B" w:rsidP="00D7494B">
      <w:pPr>
        <w:pStyle w:val="ConsPlusNonformat"/>
        <w:rPr>
          <w:rFonts w:ascii="Times New Roman" w:hAnsi="Times New Roman" w:cs="Times New Roman"/>
          <w:sz w:val="26"/>
          <w:szCs w:val="26"/>
        </w:rPr>
      </w:pPr>
      <w:r w:rsidRPr="00202BDD">
        <w:rPr>
          <w:rFonts w:ascii="Times New Roman" w:hAnsi="Times New Roman" w:cs="Times New Roman"/>
          <w:sz w:val="22"/>
          <w:szCs w:val="22"/>
        </w:rPr>
        <w:t>____________________________________________________</w:t>
      </w:r>
      <w:r w:rsidR="003D42B4" w:rsidRPr="00202BDD">
        <w:rPr>
          <w:rFonts w:ascii="Times New Roman" w:hAnsi="Times New Roman" w:cs="Times New Roman"/>
          <w:sz w:val="22"/>
          <w:szCs w:val="22"/>
        </w:rPr>
        <w:t>_________________________________</w:t>
      </w:r>
    </w:p>
    <w:p w:rsidR="003D42B4" w:rsidRPr="00202BDD" w:rsidRDefault="00D7494B" w:rsidP="00D7494B">
      <w:pPr>
        <w:widowControl w:val="0"/>
        <w:jc w:val="center"/>
        <w:rPr>
          <w:sz w:val="20"/>
          <w:szCs w:val="26"/>
        </w:rPr>
      </w:pPr>
      <w:r w:rsidRPr="00202BDD">
        <w:rPr>
          <w:sz w:val="20"/>
          <w:szCs w:val="26"/>
        </w:rPr>
        <w:t>(п</w:t>
      </w:r>
      <w:r w:rsidR="003D42B4" w:rsidRPr="00202BDD">
        <w:rPr>
          <w:sz w:val="20"/>
          <w:szCs w:val="26"/>
        </w:rPr>
        <w:t xml:space="preserve">одпись уполномоченного лица организатора </w:t>
      </w:r>
      <w:r w:rsidRPr="00202BDD">
        <w:rPr>
          <w:sz w:val="20"/>
          <w:szCs w:val="26"/>
        </w:rPr>
        <w:t>конкурса)</w:t>
      </w:r>
    </w:p>
    <w:p w:rsidR="00D7494B" w:rsidRPr="00202BDD" w:rsidRDefault="00D7494B" w:rsidP="003D42B4">
      <w:pPr>
        <w:widowControl w:val="0"/>
        <w:ind w:firstLine="709"/>
        <w:jc w:val="right"/>
        <w:rPr>
          <w:sz w:val="26"/>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58752A" w:rsidRPr="00202BDD" w:rsidRDefault="0058752A"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30235D" w:rsidRPr="00202BDD" w:rsidRDefault="0030235D" w:rsidP="000452BE">
      <w:pPr>
        <w:spacing w:line="240" w:lineRule="exact"/>
        <w:ind w:left="5670"/>
        <w:jc w:val="both"/>
        <w:rPr>
          <w:sz w:val="28"/>
          <w:szCs w:val="26"/>
        </w:rPr>
      </w:pPr>
    </w:p>
    <w:p w:rsidR="00D7494B" w:rsidRPr="00202BDD" w:rsidRDefault="00D7494B" w:rsidP="000452BE">
      <w:pPr>
        <w:spacing w:line="240" w:lineRule="exact"/>
        <w:ind w:left="5670"/>
        <w:jc w:val="both"/>
        <w:rPr>
          <w:sz w:val="28"/>
          <w:szCs w:val="26"/>
        </w:rPr>
      </w:pPr>
      <w:r w:rsidRPr="00202BDD">
        <w:rPr>
          <w:sz w:val="28"/>
          <w:szCs w:val="26"/>
        </w:rPr>
        <w:lastRenderedPageBreak/>
        <w:t xml:space="preserve">Приложение </w:t>
      </w:r>
    </w:p>
    <w:p w:rsidR="00D7494B" w:rsidRPr="00202BDD" w:rsidRDefault="00D7494B" w:rsidP="000452BE">
      <w:pPr>
        <w:spacing w:line="240" w:lineRule="exact"/>
        <w:ind w:left="5670"/>
        <w:jc w:val="both"/>
        <w:rPr>
          <w:sz w:val="28"/>
          <w:szCs w:val="26"/>
        </w:rPr>
      </w:pPr>
      <w:r w:rsidRPr="00202BDD">
        <w:rPr>
          <w:sz w:val="28"/>
          <w:szCs w:val="26"/>
        </w:rPr>
        <w:t xml:space="preserve">к заявке на участие в </w:t>
      </w:r>
      <w:r w:rsidR="00C14A29" w:rsidRPr="00202BDD">
        <w:rPr>
          <w:sz w:val="28"/>
          <w:szCs w:val="26"/>
        </w:rPr>
        <w:t>аукционе</w:t>
      </w:r>
      <w:r w:rsidRPr="00202BDD">
        <w:rPr>
          <w:sz w:val="28"/>
          <w:szCs w:val="26"/>
        </w:rPr>
        <w:t xml:space="preserve"> на право заключения договора о комплексном развитии незастроенной территории Юго-Западного района города Ставрополя в районе улицы Западный обход</w:t>
      </w:r>
    </w:p>
    <w:p w:rsidR="001953B6" w:rsidRPr="00202BDD" w:rsidRDefault="001953B6" w:rsidP="000452BE">
      <w:pPr>
        <w:spacing w:line="240" w:lineRule="exact"/>
        <w:ind w:left="5670"/>
        <w:jc w:val="both"/>
        <w:rPr>
          <w:sz w:val="28"/>
          <w:szCs w:val="26"/>
        </w:rPr>
      </w:pPr>
    </w:p>
    <w:p w:rsidR="001953B6" w:rsidRPr="00202BDD" w:rsidRDefault="001953B6" w:rsidP="001953B6">
      <w:pPr>
        <w:spacing w:line="240" w:lineRule="exact"/>
        <w:ind w:left="5670"/>
        <w:jc w:val="right"/>
        <w:rPr>
          <w:sz w:val="28"/>
          <w:szCs w:val="26"/>
        </w:rPr>
      </w:pPr>
      <w:r w:rsidRPr="00202BDD">
        <w:rPr>
          <w:sz w:val="28"/>
          <w:szCs w:val="26"/>
        </w:rPr>
        <w:t>Форма</w:t>
      </w:r>
    </w:p>
    <w:p w:rsidR="000452BE" w:rsidRPr="00202BDD" w:rsidRDefault="000452BE" w:rsidP="000452BE">
      <w:pPr>
        <w:pStyle w:val="a3"/>
        <w:widowControl w:val="0"/>
        <w:spacing w:line="240" w:lineRule="exact"/>
        <w:rPr>
          <w:b w:val="0"/>
          <w:sz w:val="26"/>
          <w:szCs w:val="26"/>
        </w:rPr>
      </w:pPr>
    </w:p>
    <w:p w:rsidR="00D7494B" w:rsidRPr="00202BDD" w:rsidRDefault="00D7494B" w:rsidP="000452BE">
      <w:pPr>
        <w:pStyle w:val="a3"/>
        <w:widowControl w:val="0"/>
        <w:spacing w:line="240" w:lineRule="exact"/>
        <w:rPr>
          <w:b w:val="0"/>
          <w:szCs w:val="26"/>
        </w:rPr>
      </w:pPr>
      <w:r w:rsidRPr="00202BDD">
        <w:rPr>
          <w:b w:val="0"/>
          <w:szCs w:val="26"/>
        </w:rPr>
        <w:t>ОПИСЬ</w:t>
      </w:r>
    </w:p>
    <w:p w:rsidR="00D7494B" w:rsidRPr="00202BDD" w:rsidRDefault="00D7494B" w:rsidP="000452BE">
      <w:pPr>
        <w:pStyle w:val="a3"/>
        <w:widowControl w:val="0"/>
        <w:spacing w:line="240" w:lineRule="exact"/>
        <w:rPr>
          <w:b w:val="0"/>
          <w:szCs w:val="26"/>
        </w:rPr>
      </w:pPr>
      <w:r w:rsidRPr="00202BDD">
        <w:rPr>
          <w:b w:val="0"/>
          <w:szCs w:val="26"/>
        </w:rPr>
        <w:t xml:space="preserve">прилагаемых к заявке на участие в </w:t>
      </w:r>
      <w:r w:rsidR="00EF7194" w:rsidRPr="00202BDD">
        <w:rPr>
          <w:b w:val="0"/>
          <w:szCs w:val="26"/>
        </w:rPr>
        <w:t>аукционе</w:t>
      </w:r>
      <w:r w:rsidRPr="00202BDD">
        <w:rPr>
          <w:b w:val="0"/>
          <w:szCs w:val="26"/>
        </w:rPr>
        <w:t xml:space="preserve"> документов</w:t>
      </w:r>
    </w:p>
    <w:p w:rsidR="000452BE" w:rsidRPr="00202BDD" w:rsidRDefault="000452BE" w:rsidP="000452BE">
      <w:pPr>
        <w:pStyle w:val="a3"/>
        <w:widowControl w:val="0"/>
        <w:spacing w:line="240" w:lineRule="exact"/>
        <w:rPr>
          <w:b w:val="0"/>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662"/>
        <w:gridCol w:w="1701"/>
      </w:tblGrid>
      <w:tr w:rsidR="00202BDD" w:rsidRPr="00202BDD" w:rsidTr="000452BE">
        <w:trPr>
          <w:trHeight w:val="724"/>
        </w:trPr>
        <w:tc>
          <w:tcPr>
            <w:tcW w:w="993" w:type="dxa"/>
            <w:shd w:val="clear" w:color="auto" w:fill="auto"/>
            <w:vAlign w:val="center"/>
          </w:tcPr>
          <w:p w:rsidR="00D7494B" w:rsidRPr="00202BDD" w:rsidRDefault="00D7494B" w:rsidP="00D7494B">
            <w:pPr>
              <w:pStyle w:val="a3"/>
              <w:widowControl w:val="0"/>
              <w:rPr>
                <w:b w:val="0"/>
                <w:szCs w:val="26"/>
              </w:rPr>
            </w:pPr>
            <w:r w:rsidRPr="00202BDD">
              <w:rPr>
                <w:b w:val="0"/>
                <w:szCs w:val="26"/>
              </w:rPr>
              <w:t>№ п/п</w:t>
            </w:r>
          </w:p>
        </w:tc>
        <w:tc>
          <w:tcPr>
            <w:tcW w:w="6662" w:type="dxa"/>
            <w:shd w:val="clear" w:color="auto" w:fill="auto"/>
            <w:vAlign w:val="center"/>
          </w:tcPr>
          <w:p w:rsidR="00D7494B" w:rsidRPr="00202BDD" w:rsidRDefault="00D7494B" w:rsidP="00D7494B">
            <w:pPr>
              <w:pStyle w:val="a3"/>
              <w:widowControl w:val="0"/>
              <w:jc w:val="left"/>
              <w:rPr>
                <w:b w:val="0"/>
                <w:szCs w:val="26"/>
              </w:rPr>
            </w:pPr>
          </w:p>
          <w:p w:rsidR="00D7494B" w:rsidRPr="00202BDD" w:rsidRDefault="00D7494B" w:rsidP="000452BE">
            <w:pPr>
              <w:pStyle w:val="a3"/>
              <w:widowControl w:val="0"/>
              <w:rPr>
                <w:b w:val="0"/>
                <w:szCs w:val="26"/>
              </w:rPr>
            </w:pPr>
            <w:r w:rsidRPr="00202BDD">
              <w:rPr>
                <w:b w:val="0"/>
                <w:szCs w:val="26"/>
              </w:rPr>
              <w:t>Наименование документов</w:t>
            </w:r>
          </w:p>
          <w:p w:rsidR="00D7494B" w:rsidRPr="00202BDD" w:rsidRDefault="00D7494B" w:rsidP="00D7494B">
            <w:pPr>
              <w:pStyle w:val="a3"/>
              <w:widowControl w:val="0"/>
              <w:jc w:val="left"/>
              <w:rPr>
                <w:b w:val="0"/>
                <w:szCs w:val="26"/>
              </w:rPr>
            </w:pPr>
          </w:p>
        </w:tc>
        <w:tc>
          <w:tcPr>
            <w:tcW w:w="1701" w:type="dxa"/>
            <w:shd w:val="clear" w:color="auto" w:fill="auto"/>
            <w:vAlign w:val="center"/>
          </w:tcPr>
          <w:p w:rsidR="00D7494B" w:rsidRPr="00202BDD" w:rsidRDefault="00D7494B" w:rsidP="00D7494B">
            <w:pPr>
              <w:pStyle w:val="a3"/>
              <w:widowControl w:val="0"/>
              <w:jc w:val="left"/>
              <w:rPr>
                <w:b w:val="0"/>
                <w:szCs w:val="26"/>
              </w:rPr>
            </w:pPr>
            <w:r w:rsidRPr="00202BDD">
              <w:rPr>
                <w:b w:val="0"/>
                <w:szCs w:val="26"/>
              </w:rPr>
              <w:t xml:space="preserve">Количество </w:t>
            </w:r>
          </w:p>
          <w:p w:rsidR="00D7494B" w:rsidRPr="00202BDD" w:rsidRDefault="00D7494B" w:rsidP="00D7494B">
            <w:pPr>
              <w:pStyle w:val="a3"/>
              <w:widowControl w:val="0"/>
              <w:jc w:val="left"/>
              <w:rPr>
                <w:b w:val="0"/>
                <w:szCs w:val="26"/>
              </w:rPr>
            </w:pPr>
            <w:r w:rsidRPr="00202BDD">
              <w:rPr>
                <w:b w:val="0"/>
                <w:szCs w:val="26"/>
              </w:rPr>
              <w:t>листов</w:t>
            </w:r>
          </w:p>
        </w:tc>
      </w:tr>
      <w:tr w:rsidR="00202BDD" w:rsidRPr="00202BDD" w:rsidTr="000452BE">
        <w:trPr>
          <w:trHeight w:val="297"/>
        </w:trPr>
        <w:tc>
          <w:tcPr>
            <w:tcW w:w="993" w:type="dxa"/>
            <w:shd w:val="clear" w:color="auto" w:fill="auto"/>
            <w:vAlign w:val="center"/>
          </w:tcPr>
          <w:p w:rsidR="00D7494B" w:rsidRPr="00202BDD" w:rsidRDefault="00D7494B" w:rsidP="000452BE">
            <w:pPr>
              <w:pStyle w:val="a3"/>
              <w:widowControl w:val="0"/>
              <w:rPr>
                <w:b w:val="0"/>
                <w:szCs w:val="26"/>
              </w:rPr>
            </w:pPr>
            <w:r w:rsidRPr="00202BDD">
              <w:rPr>
                <w:b w:val="0"/>
                <w:szCs w:val="26"/>
              </w:rPr>
              <w:t>1.</w:t>
            </w:r>
          </w:p>
        </w:tc>
        <w:tc>
          <w:tcPr>
            <w:tcW w:w="6662" w:type="dxa"/>
            <w:shd w:val="clear" w:color="auto" w:fill="auto"/>
          </w:tcPr>
          <w:p w:rsidR="00D7494B" w:rsidRPr="00202BDD" w:rsidRDefault="00D7494B" w:rsidP="00D7494B">
            <w:pPr>
              <w:pStyle w:val="a3"/>
              <w:jc w:val="left"/>
              <w:rPr>
                <w:b w:val="0"/>
                <w:szCs w:val="26"/>
              </w:rPr>
            </w:pPr>
          </w:p>
        </w:tc>
        <w:tc>
          <w:tcPr>
            <w:tcW w:w="1701" w:type="dxa"/>
            <w:shd w:val="clear" w:color="auto" w:fill="auto"/>
          </w:tcPr>
          <w:p w:rsidR="00D7494B" w:rsidRPr="00202BDD" w:rsidRDefault="00D7494B" w:rsidP="00D7494B">
            <w:pPr>
              <w:pStyle w:val="a3"/>
              <w:widowControl w:val="0"/>
              <w:jc w:val="left"/>
              <w:rPr>
                <w:b w:val="0"/>
                <w:szCs w:val="26"/>
              </w:rPr>
            </w:pPr>
          </w:p>
        </w:tc>
      </w:tr>
      <w:tr w:rsidR="00202BDD" w:rsidRPr="00202BDD" w:rsidTr="000452BE">
        <w:trPr>
          <w:trHeight w:val="360"/>
        </w:trPr>
        <w:tc>
          <w:tcPr>
            <w:tcW w:w="993" w:type="dxa"/>
            <w:shd w:val="clear" w:color="auto" w:fill="auto"/>
            <w:vAlign w:val="center"/>
          </w:tcPr>
          <w:p w:rsidR="00D7494B" w:rsidRPr="00202BDD" w:rsidRDefault="00D7494B" w:rsidP="000452BE">
            <w:pPr>
              <w:pStyle w:val="a3"/>
              <w:widowControl w:val="0"/>
              <w:rPr>
                <w:b w:val="0"/>
                <w:szCs w:val="26"/>
              </w:rPr>
            </w:pPr>
            <w:r w:rsidRPr="00202BDD">
              <w:rPr>
                <w:b w:val="0"/>
                <w:szCs w:val="26"/>
              </w:rPr>
              <w:t>2.</w:t>
            </w:r>
          </w:p>
        </w:tc>
        <w:tc>
          <w:tcPr>
            <w:tcW w:w="6662" w:type="dxa"/>
            <w:shd w:val="clear" w:color="auto" w:fill="auto"/>
          </w:tcPr>
          <w:p w:rsidR="00D7494B" w:rsidRPr="00202BDD" w:rsidRDefault="00D7494B" w:rsidP="00D7494B">
            <w:pPr>
              <w:pStyle w:val="a3"/>
              <w:jc w:val="left"/>
              <w:rPr>
                <w:b w:val="0"/>
                <w:szCs w:val="26"/>
              </w:rPr>
            </w:pPr>
          </w:p>
        </w:tc>
        <w:tc>
          <w:tcPr>
            <w:tcW w:w="1701" w:type="dxa"/>
            <w:shd w:val="clear" w:color="auto" w:fill="auto"/>
          </w:tcPr>
          <w:p w:rsidR="00D7494B" w:rsidRPr="00202BDD" w:rsidRDefault="00D7494B" w:rsidP="00D7494B">
            <w:pPr>
              <w:pStyle w:val="a3"/>
              <w:widowControl w:val="0"/>
              <w:jc w:val="left"/>
              <w:rPr>
                <w:b w:val="0"/>
                <w:szCs w:val="26"/>
              </w:rPr>
            </w:pPr>
          </w:p>
        </w:tc>
      </w:tr>
      <w:tr w:rsidR="00202BDD" w:rsidRPr="00202BDD" w:rsidTr="000452BE">
        <w:trPr>
          <w:trHeight w:val="360"/>
        </w:trPr>
        <w:tc>
          <w:tcPr>
            <w:tcW w:w="993" w:type="dxa"/>
            <w:shd w:val="clear" w:color="auto" w:fill="auto"/>
            <w:vAlign w:val="center"/>
          </w:tcPr>
          <w:p w:rsidR="00D7494B" w:rsidRPr="00202BDD" w:rsidRDefault="000452BE" w:rsidP="000452BE">
            <w:pPr>
              <w:pStyle w:val="a3"/>
              <w:widowControl w:val="0"/>
              <w:rPr>
                <w:b w:val="0"/>
                <w:szCs w:val="26"/>
              </w:rPr>
            </w:pPr>
            <w:r w:rsidRPr="00202BDD">
              <w:rPr>
                <w:b w:val="0"/>
                <w:szCs w:val="26"/>
                <w:lang w:val="en-US"/>
              </w:rPr>
              <w:t>3</w:t>
            </w:r>
            <w:r w:rsidR="00D7494B" w:rsidRPr="00202BDD">
              <w:rPr>
                <w:b w:val="0"/>
                <w:szCs w:val="26"/>
              </w:rPr>
              <w:t>.</w:t>
            </w:r>
          </w:p>
        </w:tc>
        <w:tc>
          <w:tcPr>
            <w:tcW w:w="6662" w:type="dxa"/>
            <w:shd w:val="clear" w:color="auto" w:fill="auto"/>
          </w:tcPr>
          <w:p w:rsidR="00D7494B" w:rsidRPr="00202BDD" w:rsidRDefault="00D7494B" w:rsidP="00D7494B">
            <w:pPr>
              <w:pStyle w:val="a3"/>
              <w:jc w:val="left"/>
              <w:rPr>
                <w:b w:val="0"/>
                <w:szCs w:val="26"/>
              </w:rPr>
            </w:pPr>
          </w:p>
        </w:tc>
        <w:tc>
          <w:tcPr>
            <w:tcW w:w="1701" w:type="dxa"/>
            <w:shd w:val="clear" w:color="auto" w:fill="auto"/>
          </w:tcPr>
          <w:p w:rsidR="00D7494B" w:rsidRPr="00202BDD" w:rsidRDefault="00D7494B" w:rsidP="00D7494B">
            <w:pPr>
              <w:pStyle w:val="a3"/>
              <w:widowControl w:val="0"/>
              <w:jc w:val="left"/>
              <w:rPr>
                <w:b w:val="0"/>
                <w:szCs w:val="26"/>
              </w:rPr>
            </w:pPr>
          </w:p>
        </w:tc>
      </w:tr>
      <w:tr w:rsidR="00D7494B" w:rsidRPr="00202BDD" w:rsidTr="000452BE">
        <w:trPr>
          <w:trHeight w:val="421"/>
        </w:trPr>
        <w:tc>
          <w:tcPr>
            <w:tcW w:w="7655" w:type="dxa"/>
            <w:gridSpan w:val="2"/>
            <w:shd w:val="clear" w:color="auto" w:fill="auto"/>
            <w:vAlign w:val="center"/>
          </w:tcPr>
          <w:p w:rsidR="00D7494B" w:rsidRPr="00202BDD" w:rsidRDefault="00D7494B" w:rsidP="00D7494B">
            <w:pPr>
              <w:pStyle w:val="a3"/>
              <w:widowControl w:val="0"/>
              <w:rPr>
                <w:b w:val="0"/>
                <w:szCs w:val="26"/>
              </w:rPr>
            </w:pPr>
            <w:r w:rsidRPr="00202BDD">
              <w:rPr>
                <w:b w:val="0"/>
                <w:szCs w:val="26"/>
              </w:rPr>
              <w:t>Итого:</w:t>
            </w:r>
          </w:p>
        </w:tc>
        <w:tc>
          <w:tcPr>
            <w:tcW w:w="1701" w:type="dxa"/>
            <w:shd w:val="clear" w:color="auto" w:fill="auto"/>
          </w:tcPr>
          <w:p w:rsidR="00D7494B" w:rsidRPr="00202BDD" w:rsidRDefault="00D7494B" w:rsidP="00D7494B">
            <w:pPr>
              <w:pStyle w:val="a3"/>
              <w:widowControl w:val="0"/>
              <w:jc w:val="left"/>
              <w:rPr>
                <w:b w:val="0"/>
                <w:szCs w:val="26"/>
              </w:rPr>
            </w:pPr>
          </w:p>
        </w:tc>
      </w:tr>
    </w:tbl>
    <w:p w:rsidR="00D7494B" w:rsidRPr="00202BDD" w:rsidRDefault="00D7494B" w:rsidP="00D7494B">
      <w:pPr>
        <w:pStyle w:val="a3"/>
        <w:widowControl w:val="0"/>
        <w:jc w:val="left"/>
        <w:rPr>
          <w:b w:val="0"/>
          <w:sz w:val="26"/>
          <w:szCs w:val="26"/>
        </w:rPr>
      </w:pPr>
    </w:p>
    <w:p w:rsidR="00931636" w:rsidRPr="00202BDD" w:rsidRDefault="00931636" w:rsidP="00D7494B">
      <w:pPr>
        <w:pStyle w:val="a3"/>
        <w:widowControl w:val="0"/>
        <w:jc w:val="left"/>
        <w:rPr>
          <w:b w:val="0"/>
          <w:sz w:val="26"/>
          <w:szCs w:val="26"/>
        </w:rPr>
      </w:pPr>
    </w:p>
    <w:p w:rsidR="00D7494B" w:rsidRPr="00202BDD" w:rsidRDefault="00D7494B" w:rsidP="00D7494B">
      <w:pPr>
        <w:pStyle w:val="a3"/>
        <w:widowControl w:val="0"/>
        <w:jc w:val="left"/>
        <w:rPr>
          <w:b w:val="0"/>
          <w:sz w:val="26"/>
          <w:szCs w:val="26"/>
        </w:rPr>
      </w:pPr>
      <w:r w:rsidRPr="00202BDD">
        <w:rPr>
          <w:b w:val="0"/>
        </w:rPr>
        <w:t>Заявитель</w:t>
      </w:r>
      <w:r w:rsidRPr="00202BDD">
        <w:rPr>
          <w:b w:val="0"/>
          <w:sz w:val="26"/>
          <w:szCs w:val="26"/>
        </w:rPr>
        <w:t xml:space="preserve">        __________________                      _________________________ </w:t>
      </w:r>
    </w:p>
    <w:p w:rsidR="00D7494B" w:rsidRPr="00202BDD" w:rsidRDefault="00D7494B" w:rsidP="00D7494B">
      <w:pPr>
        <w:pStyle w:val="a3"/>
        <w:widowControl w:val="0"/>
        <w:jc w:val="left"/>
        <w:rPr>
          <w:b w:val="0"/>
          <w:sz w:val="20"/>
          <w:szCs w:val="26"/>
        </w:rPr>
      </w:pPr>
      <w:r w:rsidRPr="00202BDD">
        <w:rPr>
          <w:b w:val="0"/>
          <w:sz w:val="20"/>
          <w:szCs w:val="26"/>
        </w:rPr>
        <w:t xml:space="preserve">                                 </w:t>
      </w:r>
      <w:r w:rsidR="000452BE" w:rsidRPr="00202BDD">
        <w:rPr>
          <w:b w:val="0"/>
          <w:sz w:val="20"/>
          <w:szCs w:val="26"/>
        </w:rPr>
        <w:t xml:space="preserve">           </w:t>
      </w:r>
      <w:r w:rsidRPr="00202BDD">
        <w:rPr>
          <w:b w:val="0"/>
          <w:sz w:val="20"/>
          <w:szCs w:val="26"/>
        </w:rPr>
        <w:t xml:space="preserve">  (подпись)                                          </w:t>
      </w:r>
      <w:r w:rsidR="000452BE" w:rsidRPr="00202BDD">
        <w:rPr>
          <w:b w:val="0"/>
          <w:sz w:val="20"/>
          <w:szCs w:val="26"/>
        </w:rPr>
        <w:t xml:space="preserve">              </w:t>
      </w:r>
      <w:r w:rsidRPr="00202BDD">
        <w:rPr>
          <w:b w:val="0"/>
          <w:sz w:val="20"/>
          <w:szCs w:val="26"/>
        </w:rPr>
        <w:t xml:space="preserve">  (расшифровка подписи)</w:t>
      </w:r>
    </w:p>
    <w:p w:rsidR="00D7494B" w:rsidRPr="00202BDD" w:rsidRDefault="00D7494B" w:rsidP="00D7494B">
      <w:pPr>
        <w:pStyle w:val="a3"/>
        <w:widowControl w:val="0"/>
        <w:jc w:val="left"/>
        <w:rPr>
          <w:b w:val="0"/>
          <w:sz w:val="26"/>
          <w:szCs w:val="26"/>
        </w:rPr>
        <w:sectPr w:rsidR="00D7494B" w:rsidRPr="00202BDD" w:rsidSect="006B0A2B">
          <w:headerReference w:type="default" r:id="rId27"/>
          <w:type w:val="continuous"/>
          <w:pgSz w:w="11906" w:h="16838"/>
          <w:pgMar w:top="1418" w:right="567" w:bottom="1134" w:left="1985" w:header="709" w:footer="709" w:gutter="0"/>
          <w:cols w:space="708"/>
          <w:titlePg/>
          <w:docGrid w:linePitch="360"/>
        </w:sectPr>
      </w:pPr>
      <w:r w:rsidRPr="00202BDD">
        <w:rPr>
          <w:b w:val="0"/>
          <w:sz w:val="26"/>
          <w:szCs w:val="26"/>
        </w:rPr>
        <w:t xml:space="preserve">                            </w:t>
      </w:r>
      <w:r w:rsidRPr="00202BDD">
        <w:rPr>
          <w:b w:val="0"/>
          <w:szCs w:val="26"/>
        </w:rPr>
        <w:t>М.П.«____»_______________ 202___г.</w:t>
      </w:r>
    </w:p>
    <w:p w:rsidR="00EE0AC1" w:rsidRPr="00202BDD" w:rsidRDefault="00EE0AC1"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Pr="00202BDD" w:rsidRDefault="0030235D" w:rsidP="001953B6">
      <w:pPr>
        <w:pStyle w:val="a3"/>
        <w:spacing w:line="240" w:lineRule="exact"/>
        <w:ind w:left="5670"/>
        <w:jc w:val="both"/>
        <w:rPr>
          <w:b w:val="0"/>
        </w:rPr>
      </w:pPr>
    </w:p>
    <w:p w:rsidR="0030235D" w:rsidRDefault="0030235D" w:rsidP="001953B6">
      <w:pPr>
        <w:pStyle w:val="a3"/>
        <w:spacing w:line="240" w:lineRule="exact"/>
        <w:ind w:left="5670"/>
        <w:jc w:val="both"/>
        <w:rPr>
          <w:b w:val="0"/>
          <w:lang w:val="en-US"/>
        </w:rPr>
      </w:pPr>
    </w:p>
    <w:p w:rsidR="00720EE1" w:rsidRDefault="00720EE1" w:rsidP="001953B6">
      <w:pPr>
        <w:pStyle w:val="a3"/>
        <w:spacing w:line="240" w:lineRule="exact"/>
        <w:ind w:left="5670"/>
        <w:jc w:val="both"/>
        <w:rPr>
          <w:b w:val="0"/>
          <w:lang w:val="en-US"/>
        </w:rPr>
      </w:pPr>
    </w:p>
    <w:p w:rsidR="00720EE1" w:rsidRPr="00720EE1" w:rsidRDefault="00720EE1" w:rsidP="00720EE1">
      <w:pPr>
        <w:pStyle w:val="a3"/>
        <w:spacing w:line="240" w:lineRule="exact"/>
        <w:jc w:val="both"/>
        <w:rPr>
          <w:b w:val="0"/>
          <w:lang w:val="en-US"/>
        </w:rPr>
      </w:pPr>
    </w:p>
    <w:p w:rsidR="0030235D" w:rsidRDefault="000C2A57" w:rsidP="001953B6">
      <w:pPr>
        <w:pStyle w:val="a3"/>
        <w:spacing w:line="240" w:lineRule="exact"/>
        <w:ind w:left="5670"/>
        <w:jc w:val="both"/>
        <w:rPr>
          <w:b w:val="0"/>
        </w:rPr>
      </w:pPr>
      <w:r>
        <w:rPr>
          <w:b w:val="0"/>
        </w:rPr>
        <w:t xml:space="preserve">Приложение </w:t>
      </w:r>
      <w:r w:rsidR="00AC0D3A">
        <w:rPr>
          <w:b w:val="0"/>
        </w:rPr>
        <w:t>2</w:t>
      </w:r>
    </w:p>
    <w:p w:rsidR="000C2A57" w:rsidRDefault="000C2A57" w:rsidP="001953B6">
      <w:pPr>
        <w:pStyle w:val="a3"/>
        <w:spacing w:line="240" w:lineRule="exact"/>
        <w:ind w:left="5670"/>
        <w:jc w:val="both"/>
        <w:rPr>
          <w:b w:val="0"/>
        </w:rPr>
      </w:pPr>
      <w:r w:rsidRPr="000C2A57">
        <w:rPr>
          <w:b w:val="0"/>
        </w:rPr>
        <w:t>к извещению о проведении аукциона на право заключения договора о комплексном развитии незастроенной территории Юго-Западного района города Ставрополя в районе улицы Западный обход</w:t>
      </w:r>
    </w:p>
    <w:p w:rsidR="000C2A57" w:rsidRDefault="000C2A57" w:rsidP="001953B6">
      <w:pPr>
        <w:pStyle w:val="a3"/>
        <w:spacing w:line="240" w:lineRule="exact"/>
        <w:ind w:left="5670"/>
        <w:jc w:val="both"/>
        <w:rPr>
          <w:b w:val="0"/>
        </w:rPr>
      </w:pPr>
    </w:p>
    <w:p w:rsidR="000C2A57" w:rsidRDefault="000C2A57" w:rsidP="000C2A57">
      <w:pPr>
        <w:widowControl w:val="0"/>
        <w:spacing w:line="240" w:lineRule="exact"/>
        <w:jc w:val="center"/>
        <w:rPr>
          <w:bCs/>
          <w:sz w:val="28"/>
          <w:szCs w:val="28"/>
        </w:rPr>
      </w:pPr>
    </w:p>
    <w:p w:rsidR="000C2A57" w:rsidRDefault="000C2A57" w:rsidP="000C2A57">
      <w:pPr>
        <w:widowControl w:val="0"/>
        <w:spacing w:line="240" w:lineRule="exact"/>
        <w:jc w:val="center"/>
        <w:rPr>
          <w:bCs/>
          <w:sz w:val="28"/>
          <w:szCs w:val="28"/>
        </w:rPr>
      </w:pPr>
    </w:p>
    <w:p w:rsidR="000C2A57" w:rsidRDefault="000C2A57" w:rsidP="000C2A57">
      <w:pPr>
        <w:widowControl w:val="0"/>
        <w:spacing w:line="240" w:lineRule="exact"/>
        <w:jc w:val="center"/>
        <w:rPr>
          <w:bCs/>
          <w:sz w:val="28"/>
          <w:szCs w:val="28"/>
        </w:rPr>
      </w:pPr>
    </w:p>
    <w:p w:rsidR="00AC0D3A" w:rsidRDefault="00AC0D3A" w:rsidP="00AC0D3A">
      <w:pPr>
        <w:widowControl w:val="0"/>
        <w:spacing w:line="240" w:lineRule="exact"/>
        <w:jc w:val="center"/>
        <w:rPr>
          <w:bCs/>
          <w:sz w:val="28"/>
          <w:szCs w:val="28"/>
        </w:rPr>
      </w:pPr>
    </w:p>
    <w:p w:rsidR="00AC0D3A" w:rsidRPr="000C2A57" w:rsidRDefault="00AC0D3A" w:rsidP="00AC0D3A">
      <w:pPr>
        <w:widowControl w:val="0"/>
        <w:spacing w:line="240" w:lineRule="exact"/>
        <w:jc w:val="center"/>
        <w:rPr>
          <w:bCs/>
          <w:sz w:val="28"/>
          <w:szCs w:val="28"/>
        </w:rPr>
      </w:pPr>
      <w:r w:rsidRPr="000C2A57">
        <w:rPr>
          <w:bCs/>
          <w:sz w:val="28"/>
          <w:szCs w:val="28"/>
        </w:rPr>
        <w:t>СУЩЕСТВЕННЫЕ УСЛОВИЯ</w:t>
      </w:r>
    </w:p>
    <w:p w:rsidR="00AC0D3A" w:rsidRPr="00DB1EDA" w:rsidRDefault="00AC0D3A" w:rsidP="00AC0D3A">
      <w:pPr>
        <w:widowControl w:val="0"/>
        <w:spacing w:line="240" w:lineRule="exact"/>
        <w:jc w:val="center"/>
        <w:rPr>
          <w:b/>
          <w:bCs/>
          <w:sz w:val="28"/>
          <w:szCs w:val="28"/>
        </w:rPr>
      </w:pPr>
      <w:r w:rsidRPr="000C2A57">
        <w:rPr>
          <w:bCs/>
          <w:sz w:val="28"/>
          <w:szCs w:val="28"/>
        </w:rPr>
        <w:t>договора о комплексном развитии назастроенной территории Юго-Западного района</w:t>
      </w:r>
      <w:r>
        <w:rPr>
          <w:bCs/>
          <w:sz w:val="28"/>
          <w:szCs w:val="28"/>
        </w:rPr>
        <w:t xml:space="preserve"> </w:t>
      </w:r>
      <w:r w:rsidRPr="000C2A57">
        <w:rPr>
          <w:bCs/>
          <w:sz w:val="28"/>
          <w:szCs w:val="28"/>
        </w:rPr>
        <w:t>города Ставрополя в районе улицы Западный обход</w:t>
      </w:r>
    </w:p>
    <w:p w:rsidR="00AC0D3A" w:rsidRPr="00202BDD" w:rsidRDefault="00AC0D3A" w:rsidP="00AC0D3A">
      <w:pPr>
        <w:pStyle w:val="a3"/>
        <w:spacing w:line="240" w:lineRule="exact"/>
        <w:ind w:left="5670"/>
        <w:jc w:val="both"/>
        <w:rPr>
          <w:b w:val="0"/>
        </w:rPr>
      </w:pPr>
    </w:p>
    <w:p w:rsidR="003964FD" w:rsidRPr="003711FB" w:rsidRDefault="003964FD" w:rsidP="003964FD">
      <w:pPr>
        <w:widowControl w:val="0"/>
        <w:jc w:val="center"/>
        <w:rPr>
          <w:sz w:val="2"/>
          <w:szCs w:val="2"/>
        </w:rPr>
      </w:pPr>
    </w:p>
    <w:p w:rsidR="003964FD" w:rsidRPr="003711FB" w:rsidRDefault="003964FD" w:rsidP="003964FD">
      <w:pPr>
        <w:widowControl w:val="0"/>
        <w:contextualSpacing/>
        <w:rPr>
          <w:sz w:val="2"/>
          <w:szCs w:val="2"/>
        </w:rPr>
      </w:pPr>
      <w:r w:rsidRPr="003711FB">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3637"/>
        <w:gridCol w:w="5103"/>
      </w:tblGrid>
      <w:tr w:rsidR="003964FD" w:rsidRPr="003711FB" w:rsidTr="00E63ADC">
        <w:trPr>
          <w:trHeight w:val="211"/>
          <w:tblHeader/>
        </w:trPr>
        <w:tc>
          <w:tcPr>
            <w:tcW w:w="724" w:type="dxa"/>
            <w:shd w:val="clear" w:color="auto" w:fill="auto"/>
            <w:vAlign w:val="center"/>
          </w:tcPr>
          <w:p w:rsidR="003964FD" w:rsidRPr="003711FB" w:rsidRDefault="003964FD" w:rsidP="00E63ADC">
            <w:pPr>
              <w:widowControl w:val="0"/>
              <w:jc w:val="center"/>
            </w:pPr>
            <w:r w:rsidRPr="003711FB">
              <w:t>№ п/п</w:t>
            </w:r>
          </w:p>
        </w:tc>
        <w:tc>
          <w:tcPr>
            <w:tcW w:w="3637" w:type="dxa"/>
            <w:vAlign w:val="center"/>
          </w:tcPr>
          <w:p w:rsidR="003964FD" w:rsidRPr="003711FB" w:rsidRDefault="003964FD" w:rsidP="00E63ADC">
            <w:pPr>
              <w:widowControl w:val="0"/>
              <w:jc w:val="center"/>
            </w:pPr>
            <w:r w:rsidRPr="003711FB">
              <w:t>Наименование условия</w:t>
            </w:r>
          </w:p>
        </w:tc>
        <w:tc>
          <w:tcPr>
            <w:tcW w:w="5103" w:type="dxa"/>
            <w:vAlign w:val="center"/>
          </w:tcPr>
          <w:p w:rsidR="003964FD" w:rsidRPr="003711FB" w:rsidRDefault="003964FD" w:rsidP="00E63ADC">
            <w:pPr>
              <w:widowControl w:val="0"/>
              <w:jc w:val="center"/>
            </w:pPr>
            <w:r w:rsidRPr="003711FB">
              <w:t>Содержание условия</w:t>
            </w:r>
          </w:p>
        </w:tc>
      </w:tr>
    </w:tbl>
    <w:p w:rsidR="003964FD" w:rsidRPr="003711FB" w:rsidRDefault="003964FD" w:rsidP="003964FD">
      <w:pPr>
        <w:widowControl w:val="0"/>
        <w:jc w:val="center"/>
        <w:rPr>
          <w:sz w:val="2"/>
          <w:szCs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3637"/>
        <w:gridCol w:w="5103"/>
      </w:tblGrid>
      <w:tr w:rsidR="003964FD" w:rsidRPr="003711FB" w:rsidTr="00E63ADC">
        <w:trPr>
          <w:trHeight w:val="211"/>
          <w:tblHeader/>
        </w:trPr>
        <w:tc>
          <w:tcPr>
            <w:tcW w:w="724" w:type="dxa"/>
            <w:shd w:val="clear" w:color="auto" w:fill="auto"/>
            <w:vAlign w:val="center"/>
          </w:tcPr>
          <w:p w:rsidR="003964FD" w:rsidRPr="003711FB" w:rsidRDefault="003964FD" w:rsidP="00E63ADC">
            <w:pPr>
              <w:widowControl w:val="0"/>
              <w:jc w:val="center"/>
            </w:pPr>
            <w:r w:rsidRPr="003711FB">
              <w:t>1</w:t>
            </w:r>
          </w:p>
        </w:tc>
        <w:tc>
          <w:tcPr>
            <w:tcW w:w="3637" w:type="dxa"/>
            <w:vAlign w:val="center"/>
          </w:tcPr>
          <w:p w:rsidR="003964FD" w:rsidRPr="003711FB" w:rsidRDefault="003964FD" w:rsidP="00E63ADC">
            <w:pPr>
              <w:widowControl w:val="0"/>
              <w:jc w:val="center"/>
            </w:pPr>
            <w:r w:rsidRPr="003711FB">
              <w:t>2</w:t>
            </w:r>
          </w:p>
        </w:tc>
        <w:tc>
          <w:tcPr>
            <w:tcW w:w="5103" w:type="dxa"/>
            <w:vAlign w:val="center"/>
          </w:tcPr>
          <w:p w:rsidR="003964FD" w:rsidRPr="003711FB" w:rsidRDefault="003964FD" w:rsidP="00E63ADC">
            <w:pPr>
              <w:widowControl w:val="0"/>
              <w:jc w:val="center"/>
            </w:pPr>
            <w:r w:rsidRPr="003711FB">
              <w:t>3</w:t>
            </w:r>
          </w:p>
        </w:tc>
      </w:tr>
      <w:tr w:rsidR="003964FD" w:rsidRPr="003711FB" w:rsidTr="00E63ADC">
        <w:tblPrEx>
          <w:tblLook w:val="04A0" w:firstRow="1" w:lastRow="0" w:firstColumn="1" w:lastColumn="0" w:noHBand="0" w:noVBand="1"/>
        </w:tblPrEx>
        <w:trPr>
          <w:trHeight w:val="660"/>
        </w:trPr>
        <w:tc>
          <w:tcPr>
            <w:tcW w:w="724" w:type="dxa"/>
            <w:shd w:val="clear" w:color="auto" w:fill="auto"/>
          </w:tcPr>
          <w:p w:rsidR="003964FD" w:rsidRPr="003711FB" w:rsidRDefault="003964FD" w:rsidP="00E63ADC">
            <w:pPr>
              <w:widowControl w:val="0"/>
              <w:contextualSpacing/>
            </w:pPr>
            <w:r w:rsidRPr="003711FB">
              <w:t>1.</w:t>
            </w:r>
          </w:p>
        </w:tc>
        <w:tc>
          <w:tcPr>
            <w:tcW w:w="3637" w:type="dxa"/>
          </w:tcPr>
          <w:p w:rsidR="003964FD" w:rsidRPr="003711FB" w:rsidRDefault="003964FD" w:rsidP="00E63ADC">
            <w:pPr>
              <w:widowControl w:val="0"/>
              <w:contextualSpacing/>
            </w:pPr>
            <w:r w:rsidRPr="003711FB">
              <w:rPr>
                <w:rFonts w:eastAsia="Calibri"/>
                <w:lang w:eastAsia="en-US"/>
              </w:rPr>
              <w:t>Сведения о местоположении, площади и границах территории</w:t>
            </w:r>
            <w:r>
              <w:rPr>
                <w:rFonts w:eastAsia="Calibri"/>
                <w:lang w:eastAsia="en-US"/>
              </w:rPr>
              <w:t xml:space="preserve">, подлежащих </w:t>
            </w:r>
            <w:r w:rsidRPr="003711FB">
              <w:rPr>
                <w:rFonts w:eastAsia="Calibri"/>
                <w:lang w:eastAsia="en-US"/>
              </w:rPr>
              <w:t>комплексн</w:t>
            </w:r>
            <w:r>
              <w:rPr>
                <w:rFonts w:eastAsia="Calibri"/>
                <w:lang w:eastAsia="en-US"/>
              </w:rPr>
              <w:t>ому</w:t>
            </w:r>
            <w:r w:rsidRPr="003711FB">
              <w:rPr>
                <w:rFonts w:eastAsia="Calibri"/>
                <w:lang w:eastAsia="en-US"/>
              </w:rPr>
              <w:t xml:space="preserve"> развити</w:t>
            </w:r>
            <w:r>
              <w:rPr>
                <w:rFonts w:eastAsia="Calibri"/>
                <w:lang w:eastAsia="en-US"/>
              </w:rPr>
              <w:t>ю</w:t>
            </w:r>
          </w:p>
        </w:tc>
        <w:tc>
          <w:tcPr>
            <w:tcW w:w="5103" w:type="dxa"/>
            <w:vAlign w:val="center"/>
          </w:tcPr>
          <w:p w:rsidR="003964FD" w:rsidRDefault="003964FD" w:rsidP="00E63ADC">
            <w:pPr>
              <w:widowControl w:val="0"/>
              <w:contextualSpacing/>
            </w:pPr>
            <w:r w:rsidRPr="0027661C">
              <w:t>Территория, подлежащая комплексному развитию, расположена западнее улицы Западный обход, не входит в состав городских лесов, с севера граничит с лесным массивом «Русская лесная дача», с юга – с существующей электроподстанцией, с запада – с незастроенными территориями (перспективная индивидуальная и многоэтажная жилая застройка)</w:t>
            </w:r>
            <w:r>
              <w:t xml:space="preserve">. </w:t>
            </w:r>
          </w:p>
          <w:p w:rsidR="003964FD" w:rsidRDefault="003964FD" w:rsidP="00E63ADC">
            <w:pPr>
              <w:widowControl w:val="0"/>
              <w:contextualSpacing/>
            </w:pPr>
            <w:r w:rsidRPr="0027661C">
              <w:t>В территорию, подлежащую комплексному развитию, входят:</w:t>
            </w:r>
          </w:p>
          <w:p w:rsidR="003964FD" w:rsidRPr="0027661C" w:rsidRDefault="003964FD" w:rsidP="00E63ADC">
            <w:pPr>
              <w:widowControl w:val="0"/>
              <w:contextualSpacing/>
            </w:pPr>
            <w:r>
              <w:t xml:space="preserve">1) земельный участок </w:t>
            </w:r>
            <w:r w:rsidRPr="0027661C">
              <w:t>с кадастровым номером 26:12:011401:1853, расположенн</w:t>
            </w:r>
            <w:r>
              <w:t>ый</w:t>
            </w:r>
            <w:r w:rsidRPr="0027661C">
              <w:t xml:space="preserve"> по адресу: Российская Федерация, Ставропольский край, г.о. г. Ставрополь, г. Ставрополь, ул. Западный обход, 50;</w:t>
            </w:r>
          </w:p>
          <w:p w:rsidR="003964FD" w:rsidRPr="0027661C" w:rsidRDefault="003964FD" w:rsidP="00E63ADC">
            <w:pPr>
              <w:widowControl w:val="0"/>
              <w:contextualSpacing/>
            </w:pPr>
            <w:r>
              <w:t xml:space="preserve">2) земельный участок </w:t>
            </w:r>
            <w:r w:rsidRPr="004D595D">
              <w:t>с кадастровым номером 26:12:0</w:t>
            </w:r>
            <w:r>
              <w:t>00000</w:t>
            </w:r>
            <w:r w:rsidRPr="004D595D">
              <w:t>:8</w:t>
            </w:r>
            <w:r>
              <w:t>190</w:t>
            </w:r>
            <w:r w:rsidRPr="004D595D">
              <w:t>,</w:t>
            </w:r>
            <w:r w:rsidRPr="0027661C">
              <w:t xml:space="preserve"> расположенн</w:t>
            </w:r>
            <w:r>
              <w:t>ый</w:t>
            </w:r>
            <w:r w:rsidRPr="0027661C">
              <w:t xml:space="preserve"> по адресу: Российская Федерация, Ставропольский край, г.о. г. Ставрополь, </w:t>
            </w:r>
          </w:p>
          <w:p w:rsidR="003964FD" w:rsidRPr="0027661C" w:rsidRDefault="003964FD" w:rsidP="00E63ADC">
            <w:pPr>
              <w:widowControl w:val="0"/>
              <w:contextualSpacing/>
            </w:pPr>
            <w:r>
              <w:t xml:space="preserve">3) земельный участок </w:t>
            </w:r>
            <w:r w:rsidRPr="0027661C">
              <w:t>с кадастровым номером 26:12:011401:3666, расположенн</w:t>
            </w:r>
            <w:r>
              <w:t>ый</w:t>
            </w:r>
            <w:r w:rsidRPr="0027661C">
              <w:t xml:space="preserve"> по адресу: Российская Федерация, Ставропольский край, г.о. г. Ставрополь, г. Ставрополь, ул. Западный обход, з/у 50/1;</w:t>
            </w:r>
          </w:p>
          <w:p w:rsidR="003964FD" w:rsidRPr="003711FB" w:rsidRDefault="003964FD" w:rsidP="00E63ADC">
            <w:pPr>
              <w:widowControl w:val="0"/>
              <w:contextualSpacing/>
            </w:pPr>
            <w:r>
              <w:t xml:space="preserve">4) земельный участок </w:t>
            </w:r>
            <w:r w:rsidRPr="0027661C">
              <w:t>с кадастровым номером 26:12:011401:3667, расположенн</w:t>
            </w:r>
            <w:r>
              <w:t>ый</w:t>
            </w:r>
            <w:r w:rsidRPr="0027661C">
              <w:t xml:space="preserve"> по адресу: Российская Федерация, Ставропольский край, г.о. г. Ставрополь, г. Ставрополь, ул. Западный обход, з/у 50/3</w:t>
            </w:r>
          </w:p>
        </w:tc>
      </w:tr>
      <w:tr w:rsidR="003964FD" w:rsidRPr="003711FB" w:rsidTr="00E63ADC">
        <w:tblPrEx>
          <w:tblLook w:val="04A0" w:firstRow="1" w:lastRow="0" w:firstColumn="1" w:lastColumn="0" w:noHBand="0" w:noVBand="1"/>
        </w:tblPrEx>
        <w:trPr>
          <w:trHeight w:val="660"/>
        </w:trPr>
        <w:tc>
          <w:tcPr>
            <w:tcW w:w="724" w:type="dxa"/>
            <w:shd w:val="clear" w:color="auto" w:fill="auto"/>
          </w:tcPr>
          <w:p w:rsidR="003964FD" w:rsidRPr="003711FB" w:rsidRDefault="003964FD" w:rsidP="00E63ADC">
            <w:pPr>
              <w:widowControl w:val="0"/>
              <w:contextualSpacing/>
            </w:pPr>
            <w:r>
              <w:lastRenderedPageBreak/>
              <w:t>2.</w:t>
            </w:r>
          </w:p>
        </w:tc>
        <w:tc>
          <w:tcPr>
            <w:tcW w:w="3637" w:type="dxa"/>
          </w:tcPr>
          <w:p w:rsidR="003964FD" w:rsidRPr="003711FB" w:rsidRDefault="003964FD" w:rsidP="00E63ADC">
            <w:pPr>
              <w:widowControl w:val="0"/>
              <w:contextualSpacing/>
              <w:rPr>
                <w:rFonts w:eastAsia="Calibri"/>
                <w:lang w:eastAsia="en-US"/>
              </w:rPr>
            </w:pPr>
            <w:r>
              <w:rPr>
                <w:rFonts w:eastAsia="Calibri"/>
                <w:lang w:eastAsia="en-US"/>
              </w:rPr>
              <w:t xml:space="preserve">Перечень объектов капитального строительства, подлежащих проектированию лицом, заключившим </w:t>
            </w:r>
            <w:r w:rsidRPr="003711FB">
              <w:rPr>
                <w:rFonts w:eastAsia="Calibri"/>
                <w:lang w:eastAsia="en-US"/>
              </w:rPr>
              <w:t>договор</w:t>
            </w:r>
            <w:r>
              <w:rPr>
                <w:rFonts w:eastAsia="Calibri"/>
                <w:lang w:eastAsia="en-US"/>
              </w:rPr>
              <w:t xml:space="preserve"> о комплексном развитии незастроенной территории Юго-Западного района города Ставрополя в районе улицы Западный обход (далее соответственно – застройщик, договор)</w:t>
            </w:r>
          </w:p>
        </w:tc>
        <w:tc>
          <w:tcPr>
            <w:tcW w:w="5103" w:type="dxa"/>
          </w:tcPr>
          <w:p w:rsidR="003964FD" w:rsidRPr="00FB5EB3" w:rsidRDefault="003964FD" w:rsidP="00E63ADC">
            <w:pPr>
              <w:widowControl w:val="0"/>
              <w:contextualSpacing/>
            </w:pPr>
            <w:r w:rsidRPr="00FB5EB3">
              <w:t>1) здани</w:t>
            </w:r>
            <w:r>
              <w:t>е</w:t>
            </w:r>
            <w:r w:rsidRPr="00FB5EB3">
              <w:t xml:space="preserve"> средней общеобразовательной школы на 1550 мест;</w:t>
            </w:r>
          </w:p>
          <w:p w:rsidR="003964FD" w:rsidRPr="0027661C" w:rsidRDefault="003964FD" w:rsidP="00E63ADC">
            <w:pPr>
              <w:widowControl w:val="0"/>
              <w:contextualSpacing/>
            </w:pPr>
            <w:r w:rsidRPr="00FB5EB3">
              <w:t>2) дошкольно</w:t>
            </w:r>
            <w:r>
              <w:t>е</w:t>
            </w:r>
            <w:r w:rsidRPr="00FB5EB3">
              <w:t xml:space="preserve"> образовательно</w:t>
            </w:r>
            <w:r>
              <w:t>е</w:t>
            </w:r>
            <w:r w:rsidRPr="00FB5EB3">
              <w:t xml:space="preserve"> учреждени</w:t>
            </w:r>
            <w:r>
              <w:t>е</w:t>
            </w:r>
            <w:r w:rsidRPr="00FB5EB3">
              <w:t xml:space="preserve"> на </w:t>
            </w:r>
            <w:r>
              <w:t>300</w:t>
            </w:r>
            <w:r w:rsidRPr="00FB5EB3">
              <w:t xml:space="preserve"> мест</w:t>
            </w:r>
          </w:p>
        </w:tc>
      </w:tr>
      <w:tr w:rsidR="003964FD" w:rsidRPr="003711FB" w:rsidTr="00E63ADC">
        <w:tblPrEx>
          <w:tblLook w:val="04A0" w:firstRow="1" w:lastRow="0" w:firstColumn="1" w:lastColumn="0" w:noHBand="0" w:noVBand="1"/>
        </w:tblPrEx>
        <w:trPr>
          <w:trHeight w:val="660"/>
        </w:trPr>
        <w:tc>
          <w:tcPr>
            <w:tcW w:w="724" w:type="dxa"/>
            <w:shd w:val="clear" w:color="auto" w:fill="auto"/>
          </w:tcPr>
          <w:p w:rsidR="003964FD" w:rsidRPr="003711FB" w:rsidRDefault="003964FD" w:rsidP="00E63ADC">
            <w:pPr>
              <w:widowControl w:val="0"/>
              <w:spacing w:line="252" w:lineRule="auto"/>
            </w:pPr>
            <w:r>
              <w:t>3</w:t>
            </w:r>
            <w:r w:rsidRPr="003711FB">
              <w:t>.</w:t>
            </w:r>
          </w:p>
        </w:tc>
        <w:tc>
          <w:tcPr>
            <w:tcW w:w="3637" w:type="dxa"/>
          </w:tcPr>
          <w:p w:rsidR="003964FD" w:rsidRDefault="003964FD" w:rsidP="00E63ADC">
            <w:pPr>
              <w:widowControl w:val="0"/>
              <w:contextualSpacing/>
              <w:rPr>
                <w:rFonts w:eastAsia="Calibri"/>
                <w:lang w:eastAsia="en-US"/>
              </w:rPr>
            </w:pPr>
            <w:r w:rsidRPr="003711FB">
              <w:rPr>
                <w:rFonts w:eastAsia="Calibri"/>
                <w:lang w:eastAsia="en-US"/>
              </w:rPr>
              <w:t xml:space="preserve">Перечень объектов капитального строительства, линейных объектов, подлежащих строительству </w:t>
            </w:r>
            <w:r>
              <w:rPr>
                <w:rFonts w:eastAsia="Calibri"/>
                <w:lang w:eastAsia="en-US"/>
              </w:rPr>
              <w:t>застройщиком</w:t>
            </w:r>
          </w:p>
          <w:p w:rsidR="003964FD" w:rsidRPr="003711FB" w:rsidRDefault="003964FD" w:rsidP="00E63ADC">
            <w:pPr>
              <w:widowControl w:val="0"/>
              <w:contextualSpacing/>
              <w:rPr>
                <w:rFonts w:eastAsia="Calibri"/>
                <w:lang w:eastAsia="en-US"/>
              </w:rPr>
            </w:pPr>
          </w:p>
        </w:tc>
        <w:tc>
          <w:tcPr>
            <w:tcW w:w="5103" w:type="dxa"/>
          </w:tcPr>
          <w:p w:rsidR="003964FD" w:rsidRPr="003711FB" w:rsidRDefault="003964FD" w:rsidP="00E63ADC">
            <w:pPr>
              <w:widowControl w:val="0"/>
              <w:contextualSpacing/>
            </w:pPr>
            <w:r>
              <w:t>1) многоквартирные</w:t>
            </w:r>
            <w:r w:rsidRPr="002C43F1">
              <w:t xml:space="preserve"> жилы</w:t>
            </w:r>
            <w:r>
              <w:t>е</w:t>
            </w:r>
            <w:r w:rsidRPr="002C43F1">
              <w:t xml:space="preserve"> дом</w:t>
            </w:r>
            <w:r>
              <w:t>а этажностью  5 единиц (среднеэтажная жилая застройка)</w:t>
            </w:r>
            <w:r w:rsidRPr="003711FB">
              <w:t>;</w:t>
            </w:r>
          </w:p>
          <w:p w:rsidR="003964FD" w:rsidRPr="003711FB" w:rsidRDefault="003964FD" w:rsidP="00E63ADC">
            <w:pPr>
              <w:widowControl w:val="0"/>
              <w:contextualSpacing/>
            </w:pPr>
            <w:r>
              <w:t xml:space="preserve">2) </w:t>
            </w:r>
            <w:r w:rsidRPr="003711FB">
              <w:t>объекты транспортной инфраструктуры;</w:t>
            </w:r>
          </w:p>
          <w:p w:rsidR="003964FD" w:rsidRPr="003711FB" w:rsidRDefault="003964FD" w:rsidP="00E63ADC">
            <w:pPr>
              <w:widowControl w:val="0"/>
              <w:contextualSpacing/>
            </w:pPr>
            <w:r>
              <w:t xml:space="preserve">3) </w:t>
            </w:r>
            <w:r w:rsidRPr="003711FB">
              <w:t>сети водоснабжения и водоотведения;</w:t>
            </w:r>
          </w:p>
          <w:p w:rsidR="003964FD" w:rsidRPr="003711FB" w:rsidRDefault="003964FD" w:rsidP="00E63ADC">
            <w:pPr>
              <w:widowControl w:val="0"/>
              <w:contextualSpacing/>
            </w:pPr>
            <w:r>
              <w:t xml:space="preserve">4) </w:t>
            </w:r>
            <w:r w:rsidRPr="003711FB">
              <w:t>сети ливневой канализации;</w:t>
            </w:r>
          </w:p>
          <w:p w:rsidR="003964FD" w:rsidRPr="003711FB" w:rsidRDefault="003964FD" w:rsidP="00E63ADC">
            <w:pPr>
              <w:widowControl w:val="0"/>
              <w:contextualSpacing/>
            </w:pPr>
            <w:r>
              <w:t xml:space="preserve">5) </w:t>
            </w:r>
            <w:r w:rsidRPr="003711FB">
              <w:t>сети газораспределения и газопотребления;</w:t>
            </w:r>
          </w:p>
          <w:p w:rsidR="003964FD" w:rsidRPr="003711FB" w:rsidRDefault="003964FD" w:rsidP="00E63ADC">
            <w:pPr>
              <w:widowControl w:val="0"/>
              <w:contextualSpacing/>
            </w:pPr>
            <w:r>
              <w:t xml:space="preserve">6) </w:t>
            </w:r>
            <w:r w:rsidRPr="003711FB">
              <w:t>объекты электросетевого хозяйства;</w:t>
            </w:r>
          </w:p>
          <w:p w:rsidR="003964FD" w:rsidRPr="003711FB" w:rsidRDefault="003964FD" w:rsidP="00E63ADC">
            <w:pPr>
              <w:widowControl w:val="0"/>
              <w:contextualSpacing/>
            </w:pPr>
            <w:r>
              <w:t xml:space="preserve">7) </w:t>
            </w:r>
            <w:r w:rsidRPr="003711FB">
              <w:t>сети наружного освещения;</w:t>
            </w:r>
          </w:p>
          <w:p w:rsidR="003964FD" w:rsidRPr="003711FB" w:rsidRDefault="003964FD" w:rsidP="00E63ADC">
            <w:pPr>
              <w:widowControl w:val="0"/>
              <w:contextualSpacing/>
            </w:pPr>
            <w:r>
              <w:t>8) тепловые сети</w:t>
            </w:r>
            <w:r w:rsidRPr="003711FB">
              <w:t>;</w:t>
            </w:r>
          </w:p>
          <w:p w:rsidR="003964FD" w:rsidRPr="003711FB" w:rsidRDefault="003964FD" w:rsidP="00E63ADC">
            <w:pPr>
              <w:widowControl w:val="0"/>
              <w:contextualSpacing/>
            </w:pPr>
            <w:r>
              <w:t xml:space="preserve">9) </w:t>
            </w:r>
            <w:r w:rsidRPr="003711FB">
              <w:t>сети связи</w:t>
            </w:r>
          </w:p>
        </w:tc>
      </w:tr>
      <w:tr w:rsidR="003964FD" w:rsidRPr="003711FB" w:rsidTr="00E63ADC">
        <w:tblPrEx>
          <w:tblLook w:val="04A0" w:firstRow="1" w:lastRow="0" w:firstColumn="1" w:lastColumn="0" w:noHBand="0" w:noVBand="1"/>
        </w:tblPrEx>
        <w:trPr>
          <w:trHeight w:val="660"/>
        </w:trPr>
        <w:tc>
          <w:tcPr>
            <w:tcW w:w="724" w:type="dxa"/>
            <w:shd w:val="clear" w:color="auto" w:fill="auto"/>
          </w:tcPr>
          <w:p w:rsidR="003964FD" w:rsidRDefault="003964FD" w:rsidP="00E63ADC">
            <w:pPr>
              <w:widowControl w:val="0"/>
              <w:spacing w:line="252" w:lineRule="auto"/>
            </w:pPr>
            <w:r>
              <w:t>4.</w:t>
            </w:r>
          </w:p>
        </w:tc>
        <w:tc>
          <w:tcPr>
            <w:tcW w:w="3637" w:type="dxa"/>
          </w:tcPr>
          <w:p w:rsidR="003964FD" w:rsidRPr="003711FB" w:rsidRDefault="003964FD" w:rsidP="00E63ADC">
            <w:pPr>
              <w:widowControl w:val="0"/>
              <w:contextualSpacing/>
              <w:rPr>
                <w:rFonts w:eastAsia="Calibri"/>
                <w:lang w:eastAsia="en-US"/>
              </w:rPr>
            </w:pPr>
            <w:r>
              <w:rPr>
                <w:rFonts w:eastAsia="Calibri"/>
                <w:lang w:eastAsia="en-US"/>
              </w:rPr>
              <w:t>Перечень объектов незавершенного строительства,  подлежащих сносу застройщиком</w:t>
            </w:r>
          </w:p>
        </w:tc>
        <w:tc>
          <w:tcPr>
            <w:tcW w:w="5103" w:type="dxa"/>
          </w:tcPr>
          <w:p w:rsidR="003964FD" w:rsidRPr="003A01D0" w:rsidRDefault="003964FD" w:rsidP="00E63ADC">
            <w:pPr>
              <w:widowControl w:val="0"/>
              <w:contextualSpacing/>
            </w:pPr>
            <w:r>
              <w:t xml:space="preserve">1) объект незавершенного строительства с кадастровым номером </w:t>
            </w:r>
            <w:r w:rsidRPr="003A01D0">
              <w:t>26:12:000000:544</w:t>
            </w:r>
            <w:r>
              <w:t>;</w:t>
            </w:r>
          </w:p>
          <w:p w:rsidR="003964FD" w:rsidRDefault="003964FD" w:rsidP="00E63ADC">
            <w:pPr>
              <w:widowControl w:val="0"/>
              <w:contextualSpacing/>
            </w:pPr>
            <w:r>
              <w:t xml:space="preserve">2) </w:t>
            </w:r>
            <w:r w:rsidRPr="00A0013A">
              <w:t>объект незавершенного строительства с кадастровым номером</w:t>
            </w:r>
            <w:r>
              <w:t xml:space="preserve"> </w:t>
            </w:r>
            <w:r w:rsidRPr="003A01D0">
              <w:t>26:12:011306:792</w:t>
            </w:r>
            <w:r>
              <w:t>;</w:t>
            </w:r>
          </w:p>
          <w:p w:rsidR="003964FD" w:rsidRPr="003A01D0" w:rsidRDefault="003964FD" w:rsidP="00E63ADC">
            <w:pPr>
              <w:widowControl w:val="0"/>
              <w:contextualSpacing/>
            </w:pPr>
            <w:r>
              <w:t xml:space="preserve">3) </w:t>
            </w:r>
            <w:r w:rsidRPr="00A0013A">
              <w:t>объект незавершенного строительства с кадастровым номером</w:t>
            </w:r>
            <w:r>
              <w:t xml:space="preserve"> </w:t>
            </w:r>
            <w:r w:rsidRPr="003A01D0">
              <w:t>26:12:011306:793</w:t>
            </w:r>
            <w:r>
              <w:t>;</w:t>
            </w:r>
          </w:p>
          <w:p w:rsidR="003964FD" w:rsidRPr="003A01D0" w:rsidRDefault="003964FD" w:rsidP="00E63ADC">
            <w:pPr>
              <w:widowControl w:val="0"/>
              <w:contextualSpacing/>
            </w:pPr>
            <w:r>
              <w:t xml:space="preserve">4) </w:t>
            </w:r>
            <w:r w:rsidRPr="00A0013A">
              <w:t>объект незавершенного строительства с кадастровым номером</w:t>
            </w:r>
            <w:r>
              <w:t xml:space="preserve"> </w:t>
            </w:r>
            <w:r w:rsidRPr="003A01D0">
              <w:t>26:12:011306:794</w:t>
            </w:r>
            <w:r>
              <w:t>;</w:t>
            </w:r>
          </w:p>
          <w:p w:rsidR="003964FD" w:rsidRPr="003A01D0" w:rsidRDefault="003964FD" w:rsidP="00E63ADC">
            <w:pPr>
              <w:widowControl w:val="0"/>
              <w:contextualSpacing/>
            </w:pPr>
            <w:r>
              <w:t xml:space="preserve">5) </w:t>
            </w:r>
            <w:r w:rsidRPr="00A0013A">
              <w:t>объект незавершенного строительства с кадастровым номером</w:t>
            </w:r>
            <w:r>
              <w:t xml:space="preserve"> </w:t>
            </w:r>
            <w:r w:rsidRPr="003A01D0">
              <w:t>26:12:011306:795</w:t>
            </w:r>
            <w:r>
              <w:t>;</w:t>
            </w:r>
          </w:p>
          <w:p w:rsidR="003964FD" w:rsidRPr="003A01D0" w:rsidRDefault="003964FD" w:rsidP="00E63ADC">
            <w:pPr>
              <w:widowControl w:val="0"/>
              <w:contextualSpacing/>
            </w:pPr>
            <w:r>
              <w:t xml:space="preserve">6) </w:t>
            </w:r>
            <w:r w:rsidRPr="00A0013A">
              <w:t>объект незавершенного строительства с кадастровым номером</w:t>
            </w:r>
            <w:r>
              <w:t xml:space="preserve"> </w:t>
            </w:r>
            <w:r w:rsidRPr="003A01D0">
              <w:t>26:12:011306:796</w:t>
            </w:r>
            <w:r>
              <w:t>;</w:t>
            </w:r>
          </w:p>
          <w:p w:rsidR="003964FD" w:rsidRPr="003A01D0" w:rsidRDefault="003964FD" w:rsidP="00E63ADC">
            <w:pPr>
              <w:widowControl w:val="0"/>
              <w:contextualSpacing/>
            </w:pPr>
            <w:r>
              <w:t xml:space="preserve">7) </w:t>
            </w:r>
            <w:r w:rsidRPr="00A0013A">
              <w:t>объект незавершенного строительства с кадастровым номером</w:t>
            </w:r>
            <w:r>
              <w:t xml:space="preserve"> </w:t>
            </w:r>
            <w:r w:rsidRPr="003A01D0">
              <w:t>26:12:011306:797</w:t>
            </w:r>
            <w:r>
              <w:t>;</w:t>
            </w:r>
          </w:p>
          <w:p w:rsidR="003964FD" w:rsidRPr="003A01D0" w:rsidRDefault="003964FD" w:rsidP="00E63ADC">
            <w:pPr>
              <w:widowControl w:val="0"/>
              <w:contextualSpacing/>
            </w:pPr>
            <w:r>
              <w:t xml:space="preserve">8) </w:t>
            </w:r>
            <w:r w:rsidRPr="00A0013A">
              <w:t>объект незавершенного строительства с кадастровым номером</w:t>
            </w:r>
            <w:r>
              <w:t xml:space="preserve"> </w:t>
            </w:r>
            <w:r w:rsidRPr="003A01D0">
              <w:t>26:12:011306:798</w:t>
            </w:r>
            <w:r>
              <w:t>;</w:t>
            </w:r>
          </w:p>
          <w:p w:rsidR="003964FD" w:rsidRPr="003A01D0" w:rsidRDefault="003964FD" w:rsidP="00E63ADC">
            <w:pPr>
              <w:widowControl w:val="0"/>
              <w:contextualSpacing/>
            </w:pPr>
            <w:r>
              <w:t xml:space="preserve">9) </w:t>
            </w:r>
            <w:r w:rsidRPr="00A0013A">
              <w:t>объект незавершенного строительства с кадастровым номером</w:t>
            </w:r>
            <w:r>
              <w:t xml:space="preserve"> </w:t>
            </w:r>
            <w:r w:rsidRPr="003A01D0">
              <w:t>26:12:011306:799</w:t>
            </w:r>
            <w:r>
              <w:t>;</w:t>
            </w:r>
          </w:p>
          <w:p w:rsidR="003964FD" w:rsidRPr="003A01D0" w:rsidRDefault="003964FD" w:rsidP="00E63ADC">
            <w:pPr>
              <w:widowControl w:val="0"/>
              <w:contextualSpacing/>
            </w:pPr>
            <w:r>
              <w:t xml:space="preserve">10) </w:t>
            </w:r>
            <w:r w:rsidRPr="00A0013A">
              <w:t>объект незавершенного строительства с кадастровым номером</w:t>
            </w:r>
            <w:r>
              <w:t xml:space="preserve"> </w:t>
            </w:r>
            <w:r w:rsidRPr="003A01D0">
              <w:t>26:12:000000:882</w:t>
            </w:r>
            <w:r>
              <w:t>;</w:t>
            </w:r>
          </w:p>
          <w:p w:rsidR="003964FD" w:rsidRDefault="003964FD" w:rsidP="00E63ADC">
            <w:pPr>
              <w:widowControl w:val="0"/>
              <w:contextualSpacing/>
            </w:pPr>
            <w:r>
              <w:t xml:space="preserve">11) </w:t>
            </w:r>
            <w:r w:rsidRPr="00A0013A">
              <w:t>объект незавершенного строительства с кадастровым номером</w:t>
            </w:r>
            <w:r>
              <w:t xml:space="preserve"> </w:t>
            </w:r>
            <w:r w:rsidRPr="003A01D0">
              <w:t>26:12:000000:881</w:t>
            </w:r>
          </w:p>
        </w:tc>
      </w:tr>
      <w:tr w:rsidR="003964FD" w:rsidRPr="003711FB" w:rsidTr="00E63ADC">
        <w:tblPrEx>
          <w:tblLook w:val="04A0" w:firstRow="1" w:lastRow="0" w:firstColumn="1" w:lastColumn="0" w:noHBand="0" w:noVBand="1"/>
        </w:tblPrEx>
        <w:trPr>
          <w:trHeight w:val="413"/>
        </w:trPr>
        <w:tc>
          <w:tcPr>
            <w:tcW w:w="724" w:type="dxa"/>
            <w:shd w:val="clear" w:color="auto" w:fill="auto"/>
          </w:tcPr>
          <w:p w:rsidR="003964FD" w:rsidRPr="003711FB" w:rsidRDefault="003964FD" w:rsidP="00E63ADC">
            <w:pPr>
              <w:widowControl w:val="0"/>
              <w:spacing w:line="252" w:lineRule="auto"/>
            </w:pPr>
            <w:r>
              <w:t>5</w:t>
            </w:r>
            <w:r w:rsidRPr="003711FB">
              <w:t>.</w:t>
            </w:r>
          </w:p>
        </w:tc>
        <w:tc>
          <w:tcPr>
            <w:tcW w:w="3637" w:type="dxa"/>
          </w:tcPr>
          <w:p w:rsidR="003964FD" w:rsidRPr="00C9604A" w:rsidRDefault="003964FD" w:rsidP="00E63ADC">
            <w:pPr>
              <w:widowControl w:val="0"/>
              <w:contextualSpacing/>
            </w:pPr>
            <w:r w:rsidRPr="00C9604A">
              <w:rPr>
                <w:rFonts w:eastAsia="Calibri"/>
                <w:lang w:eastAsia="en-US"/>
              </w:rPr>
              <w:t xml:space="preserve">Строительство многоквартирных домов, в которых жилые помещения соответствуют условиям отнесения к стандартному жилью, установленным федеральным органом исполнительной власти, </w:t>
            </w:r>
            <w:r w:rsidRPr="00C9604A">
              <w:rPr>
                <w:rFonts w:eastAsia="Calibri"/>
                <w:lang w:eastAsia="en-US"/>
              </w:rPr>
              <w:lastRenderedPageBreak/>
              <w:t>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tc>
        <w:tc>
          <w:tcPr>
            <w:tcW w:w="5103" w:type="dxa"/>
          </w:tcPr>
          <w:p w:rsidR="003964FD" w:rsidRPr="00C9604A" w:rsidRDefault="003964FD" w:rsidP="00E63ADC">
            <w:pPr>
              <w:widowControl w:val="0"/>
              <w:suppressAutoHyphens/>
              <w:contextualSpacing/>
            </w:pPr>
            <w:r w:rsidRPr="00C9604A">
              <w:lastRenderedPageBreak/>
              <w:t>Строительство многоквартирных домов, в которых 50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w:t>
            </w:r>
            <w:r w:rsidRPr="00C9604A">
              <w:lastRenderedPageBreak/>
              <w:t>правовому регулированию в сфере строительства, архитектуры, градостроительства, и (или) строительство наемного дома с целью их дальнейшего предоставления детям-сиротам и детям, оставшимся без попечения родителей, а также лицам из числа детей-сирот и детей, оставшихся без попечения родителей</w:t>
            </w:r>
          </w:p>
        </w:tc>
      </w:tr>
      <w:tr w:rsidR="003964FD" w:rsidRPr="003711FB" w:rsidTr="00E63ADC">
        <w:tblPrEx>
          <w:tblLook w:val="04A0" w:firstRow="1" w:lastRow="0" w:firstColumn="1" w:lastColumn="0" w:noHBand="0" w:noVBand="1"/>
        </w:tblPrEx>
        <w:trPr>
          <w:trHeight w:val="280"/>
        </w:trPr>
        <w:tc>
          <w:tcPr>
            <w:tcW w:w="724" w:type="dxa"/>
            <w:shd w:val="clear" w:color="auto" w:fill="auto"/>
          </w:tcPr>
          <w:p w:rsidR="003964FD" w:rsidRPr="003711FB" w:rsidRDefault="003964FD" w:rsidP="00E63ADC">
            <w:pPr>
              <w:widowControl w:val="0"/>
              <w:spacing w:line="252" w:lineRule="auto"/>
            </w:pPr>
            <w:r>
              <w:lastRenderedPageBreak/>
              <w:t>6</w:t>
            </w:r>
            <w:r w:rsidRPr="003711FB">
              <w:t>.</w:t>
            </w:r>
          </w:p>
        </w:tc>
        <w:tc>
          <w:tcPr>
            <w:tcW w:w="3637" w:type="dxa"/>
          </w:tcPr>
          <w:p w:rsidR="003964FD" w:rsidRPr="003711FB" w:rsidRDefault="003964FD" w:rsidP="00E63ADC">
            <w:pPr>
              <w:widowControl w:val="0"/>
              <w:contextualSpacing/>
              <w:rPr>
                <w:rFonts w:eastAsia="Calibri"/>
                <w:lang w:eastAsia="en-US"/>
              </w:rPr>
            </w:pPr>
            <w:r w:rsidRPr="003711FB">
              <w:rPr>
                <w:rFonts w:eastAsia="Calibri"/>
                <w:lang w:eastAsia="en-US"/>
              </w:rPr>
              <w:t xml:space="preserve">Перечень </w:t>
            </w:r>
            <w:r>
              <w:rPr>
                <w:rFonts w:eastAsia="Calibri"/>
                <w:lang w:eastAsia="en-US"/>
              </w:rPr>
              <w:t xml:space="preserve">и виды работ по благоустройству, </w:t>
            </w:r>
            <w:r w:rsidRPr="003711FB">
              <w:rPr>
                <w:rFonts w:eastAsia="Calibri"/>
                <w:lang w:eastAsia="en-US"/>
              </w:rPr>
              <w:t xml:space="preserve">выполняемых </w:t>
            </w:r>
            <w:r>
              <w:rPr>
                <w:rFonts w:eastAsia="Calibri"/>
                <w:lang w:eastAsia="en-US"/>
              </w:rPr>
              <w:t xml:space="preserve">застройщиком  </w:t>
            </w:r>
          </w:p>
        </w:tc>
        <w:tc>
          <w:tcPr>
            <w:tcW w:w="5103" w:type="dxa"/>
            <w:vAlign w:val="center"/>
          </w:tcPr>
          <w:p w:rsidR="003964FD" w:rsidRPr="003711FB" w:rsidRDefault="003964FD" w:rsidP="00E63ADC">
            <w:pPr>
              <w:widowControl w:val="0"/>
              <w:contextualSpacing/>
            </w:pPr>
            <w:r>
              <w:t>В соответствии с проектом благоустройства, согласованным уполномоченным органом местного самоуправления, обустройство территории общего пользования:</w:t>
            </w:r>
          </w:p>
          <w:p w:rsidR="003964FD" w:rsidRPr="003711FB" w:rsidRDefault="003964FD" w:rsidP="00E63ADC">
            <w:pPr>
              <w:widowControl w:val="0"/>
              <w:contextualSpacing/>
            </w:pPr>
            <w:r>
              <w:t xml:space="preserve">1) </w:t>
            </w:r>
            <w:r w:rsidRPr="003711FB">
              <w:t>внутриквартальных проездов;</w:t>
            </w:r>
          </w:p>
          <w:p w:rsidR="003964FD" w:rsidRPr="003711FB" w:rsidRDefault="003964FD" w:rsidP="00E63ADC">
            <w:pPr>
              <w:widowControl w:val="0"/>
              <w:contextualSpacing/>
            </w:pPr>
            <w:r>
              <w:t xml:space="preserve">2) </w:t>
            </w:r>
            <w:r w:rsidRPr="003711FB">
              <w:t>парковок;</w:t>
            </w:r>
          </w:p>
          <w:p w:rsidR="003964FD" w:rsidRPr="003711FB" w:rsidRDefault="003964FD" w:rsidP="00E63ADC">
            <w:pPr>
              <w:widowControl w:val="0"/>
              <w:contextualSpacing/>
            </w:pPr>
            <w:r>
              <w:t xml:space="preserve">3) </w:t>
            </w:r>
            <w:r w:rsidRPr="003711FB">
              <w:t>тротуаров;</w:t>
            </w:r>
          </w:p>
          <w:p w:rsidR="003964FD" w:rsidRPr="003711FB" w:rsidRDefault="003964FD" w:rsidP="00E63ADC">
            <w:pPr>
              <w:widowControl w:val="0"/>
              <w:contextualSpacing/>
            </w:pPr>
            <w:r>
              <w:t xml:space="preserve">4) </w:t>
            </w:r>
            <w:r w:rsidRPr="003711FB">
              <w:t>велосипедных дорожек и (или) полос для движения велосипедного транспорта;</w:t>
            </w:r>
          </w:p>
          <w:p w:rsidR="003964FD" w:rsidRDefault="003964FD" w:rsidP="00E63ADC">
            <w:pPr>
              <w:widowControl w:val="0"/>
            </w:pPr>
            <w:r>
              <w:t>5) рекреационных зон в зоне жилой застройки;</w:t>
            </w:r>
          </w:p>
          <w:p w:rsidR="003964FD" w:rsidRDefault="003964FD" w:rsidP="00E63ADC">
            <w:pPr>
              <w:widowControl w:val="0"/>
            </w:pPr>
            <w:r>
              <w:t xml:space="preserve">6) озеленения территории; </w:t>
            </w:r>
          </w:p>
          <w:p w:rsidR="003964FD" w:rsidRDefault="003964FD" w:rsidP="00E63ADC">
            <w:pPr>
              <w:widowControl w:val="0"/>
            </w:pPr>
            <w:r>
              <w:t>7) сквера;</w:t>
            </w:r>
          </w:p>
          <w:p w:rsidR="003964FD" w:rsidRDefault="003964FD" w:rsidP="00E63ADC">
            <w:pPr>
              <w:widowControl w:val="0"/>
            </w:pPr>
            <w:r>
              <w:t xml:space="preserve">8) </w:t>
            </w:r>
            <w:r w:rsidRPr="008E7B20">
              <w:t>аллеи в лесопарковую зону</w:t>
            </w:r>
            <w:r>
              <w:t>;</w:t>
            </w:r>
          </w:p>
          <w:p w:rsidR="003964FD" w:rsidRDefault="003964FD" w:rsidP="00E63ADC">
            <w:pPr>
              <w:widowControl w:val="0"/>
            </w:pPr>
            <w:r>
              <w:t xml:space="preserve">9) </w:t>
            </w:r>
            <w:r w:rsidRPr="003711FB">
              <w:t xml:space="preserve">спортивных, </w:t>
            </w:r>
            <w:r w:rsidRPr="000C1D39">
              <w:t xml:space="preserve">детских игровых площадок для </w:t>
            </w:r>
            <w:r>
              <w:t xml:space="preserve">разных </w:t>
            </w:r>
            <w:r w:rsidRPr="000C1D39">
              <w:t>возрастных групп</w:t>
            </w:r>
            <w:r>
              <w:t>;</w:t>
            </w:r>
            <w:r w:rsidRPr="003711FB">
              <w:t xml:space="preserve"> </w:t>
            </w:r>
          </w:p>
          <w:p w:rsidR="003964FD" w:rsidRDefault="003964FD" w:rsidP="00E63ADC">
            <w:pPr>
              <w:widowControl w:val="0"/>
            </w:pPr>
            <w:r>
              <w:t xml:space="preserve">10) </w:t>
            </w:r>
            <w:r w:rsidRPr="003711FB">
              <w:t>хозяйственных площадок</w:t>
            </w:r>
            <w:r>
              <w:t>;</w:t>
            </w:r>
          </w:p>
          <w:p w:rsidR="003964FD" w:rsidRDefault="003964FD" w:rsidP="00E63ADC">
            <w:pPr>
              <w:widowControl w:val="0"/>
            </w:pPr>
            <w:r>
              <w:t xml:space="preserve">11) </w:t>
            </w:r>
            <w:r w:rsidRPr="003711FB">
              <w:t xml:space="preserve">площадок отдыха с установкой малых архитектурных форм и </w:t>
            </w:r>
            <w:r>
              <w:t xml:space="preserve">другого необходимого </w:t>
            </w:r>
            <w:r w:rsidRPr="003711FB">
              <w:t>оборудования</w:t>
            </w:r>
            <w:r>
              <w:t>;</w:t>
            </w:r>
          </w:p>
          <w:p w:rsidR="003964FD" w:rsidRPr="000C1D39" w:rsidRDefault="003964FD" w:rsidP="00E63ADC">
            <w:pPr>
              <w:widowControl w:val="0"/>
            </w:pPr>
            <w:r>
              <w:t xml:space="preserve">12) </w:t>
            </w:r>
            <w:r w:rsidRPr="003711FB">
              <w:t>мест (площадок) накопления твердых коммунальных отходов и крупногабаритных отходов</w:t>
            </w:r>
          </w:p>
        </w:tc>
      </w:tr>
      <w:tr w:rsidR="003964FD" w:rsidRPr="003711FB" w:rsidTr="00E63ADC">
        <w:tblPrEx>
          <w:tblLook w:val="04A0" w:firstRow="1" w:lastRow="0" w:firstColumn="1" w:lastColumn="0" w:noHBand="0" w:noVBand="1"/>
        </w:tblPrEx>
        <w:trPr>
          <w:trHeight w:val="280"/>
        </w:trPr>
        <w:tc>
          <w:tcPr>
            <w:tcW w:w="724" w:type="dxa"/>
            <w:shd w:val="clear" w:color="auto" w:fill="auto"/>
          </w:tcPr>
          <w:p w:rsidR="003964FD" w:rsidRPr="003711FB" w:rsidRDefault="003964FD" w:rsidP="00E63ADC">
            <w:pPr>
              <w:widowControl w:val="0"/>
              <w:spacing w:line="252" w:lineRule="auto"/>
            </w:pPr>
            <w:r>
              <w:t>7</w:t>
            </w:r>
            <w:r w:rsidRPr="003711FB">
              <w:t>.</w:t>
            </w:r>
          </w:p>
        </w:tc>
        <w:tc>
          <w:tcPr>
            <w:tcW w:w="3637" w:type="dxa"/>
          </w:tcPr>
          <w:p w:rsidR="003964FD" w:rsidRPr="003711FB" w:rsidRDefault="003964FD" w:rsidP="00E63ADC">
            <w:pPr>
              <w:widowControl w:val="0"/>
              <w:contextualSpacing/>
              <w:rPr>
                <w:rFonts w:eastAsia="Calibri"/>
                <w:lang w:eastAsia="en-US"/>
              </w:rPr>
            </w:pPr>
            <w:r w:rsidRPr="003711FB">
              <w:rPr>
                <w:rFonts w:eastAsia="Calibri"/>
                <w:lang w:eastAsia="en-US"/>
              </w:rPr>
              <w:t xml:space="preserve">Срок подготовки и представления на утверждение администрации города </w:t>
            </w:r>
            <w:r>
              <w:rPr>
                <w:rFonts w:eastAsia="Calibri"/>
                <w:lang w:eastAsia="en-US"/>
              </w:rPr>
              <w:t>Ставрополя</w:t>
            </w:r>
            <w:r w:rsidRPr="003711FB">
              <w:rPr>
                <w:rFonts w:eastAsia="Calibri"/>
                <w:lang w:eastAsia="en-US"/>
              </w:rPr>
              <w:t xml:space="preserve"> документации по планировке территории</w:t>
            </w:r>
            <w:r>
              <w:rPr>
                <w:rFonts w:eastAsia="Calibri"/>
                <w:lang w:eastAsia="en-US"/>
              </w:rPr>
              <w:t>, подлежащей</w:t>
            </w:r>
            <w:r w:rsidRPr="003711FB">
              <w:rPr>
                <w:rFonts w:eastAsia="Calibri"/>
                <w:lang w:eastAsia="en-US"/>
              </w:rPr>
              <w:t xml:space="preserve"> комплексно</w:t>
            </w:r>
            <w:r>
              <w:rPr>
                <w:rFonts w:eastAsia="Calibri"/>
                <w:lang w:eastAsia="en-US"/>
              </w:rPr>
              <w:t>му</w:t>
            </w:r>
            <w:r w:rsidRPr="003711FB">
              <w:rPr>
                <w:rFonts w:eastAsia="Calibri"/>
                <w:lang w:eastAsia="en-US"/>
              </w:rPr>
              <w:t xml:space="preserve"> развити</w:t>
            </w:r>
            <w:r>
              <w:rPr>
                <w:rFonts w:eastAsia="Calibri"/>
                <w:lang w:eastAsia="en-US"/>
              </w:rPr>
              <w:t>ю (далее – документация),</w:t>
            </w:r>
            <w:r w:rsidRPr="00F22685">
              <w:rPr>
                <w:rFonts w:eastAsia="Calibri"/>
                <w:lang w:eastAsia="en-US"/>
              </w:rPr>
              <w:t xml:space="preserve"> </w:t>
            </w:r>
            <w:r w:rsidRPr="003711FB">
              <w:rPr>
                <w:rFonts w:eastAsia="Calibri"/>
                <w:lang w:eastAsia="en-US"/>
              </w:rPr>
              <w:t>в части, составляющей предмет договора</w:t>
            </w:r>
          </w:p>
        </w:tc>
        <w:tc>
          <w:tcPr>
            <w:tcW w:w="5103" w:type="dxa"/>
          </w:tcPr>
          <w:p w:rsidR="003964FD" w:rsidRPr="003711FB" w:rsidRDefault="003964FD" w:rsidP="00E63ADC">
            <w:pPr>
              <w:widowControl w:val="0"/>
              <w:contextualSpacing/>
            </w:pPr>
            <w:r>
              <w:t>Н</w:t>
            </w:r>
            <w:r w:rsidRPr="003711FB">
              <w:t xml:space="preserve">е позднее 6 (шести) месяцев с даты заключения договора </w:t>
            </w:r>
          </w:p>
        </w:tc>
      </w:tr>
      <w:tr w:rsidR="003964FD" w:rsidRPr="003711FB" w:rsidTr="00E63ADC">
        <w:tblPrEx>
          <w:tblLook w:val="04A0" w:firstRow="1" w:lastRow="0" w:firstColumn="1" w:lastColumn="0" w:noHBand="0" w:noVBand="1"/>
        </w:tblPrEx>
        <w:trPr>
          <w:trHeight w:val="660"/>
        </w:trPr>
        <w:tc>
          <w:tcPr>
            <w:tcW w:w="724" w:type="dxa"/>
            <w:shd w:val="clear" w:color="auto" w:fill="auto"/>
          </w:tcPr>
          <w:p w:rsidR="003964FD" w:rsidRPr="003711FB" w:rsidRDefault="003964FD" w:rsidP="00E63ADC">
            <w:pPr>
              <w:widowControl w:val="0"/>
            </w:pPr>
            <w:r>
              <w:t>8</w:t>
            </w:r>
            <w:r w:rsidRPr="003711FB">
              <w:t>.</w:t>
            </w:r>
          </w:p>
        </w:tc>
        <w:tc>
          <w:tcPr>
            <w:tcW w:w="3637" w:type="dxa"/>
          </w:tcPr>
          <w:p w:rsidR="003964FD" w:rsidRPr="003711FB" w:rsidRDefault="003964FD" w:rsidP="00E63ADC">
            <w:pPr>
              <w:widowControl w:val="0"/>
              <w:autoSpaceDE w:val="0"/>
              <w:autoSpaceDN w:val="0"/>
              <w:adjustRightInd w:val="0"/>
              <w:rPr>
                <w:rFonts w:eastAsia="Calibri"/>
                <w:lang w:eastAsia="en-US"/>
              </w:rPr>
            </w:pPr>
            <w:r w:rsidRPr="003711FB">
              <w:rPr>
                <w:rFonts w:eastAsia="Calibri"/>
                <w:lang w:eastAsia="en-US"/>
              </w:rPr>
              <w:t xml:space="preserve">Срок утверждения администрацией города </w:t>
            </w:r>
            <w:r>
              <w:rPr>
                <w:rFonts w:eastAsia="Calibri"/>
                <w:lang w:eastAsia="en-US"/>
              </w:rPr>
              <w:t>Ставрополя</w:t>
            </w:r>
            <w:r w:rsidRPr="003711FB">
              <w:rPr>
                <w:rFonts w:eastAsia="Calibri"/>
                <w:lang w:eastAsia="en-US"/>
              </w:rPr>
              <w:t xml:space="preserve"> документации </w:t>
            </w:r>
          </w:p>
        </w:tc>
        <w:tc>
          <w:tcPr>
            <w:tcW w:w="5103" w:type="dxa"/>
          </w:tcPr>
          <w:p w:rsidR="003964FD" w:rsidRPr="003711FB" w:rsidRDefault="003964FD" w:rsidP="00E63ADC">
            <w:pPr>
              <w:widowControl w:val="0"/>
              <w:contextualSpacing/>
            </w:pPr>
            <w:r>
              <w:t>В</w:t>
            </w:r>
            <w:r w:rsidRPr="003711FB">
              <w:t xml:space="preserve"> течение </w:t>
            </w:r>
            <w:r>
              <w:t>3</w:t>
            </w:r>
            <w:r w:rsidRPr="003711FB">
              <w:t xml:space="preserve"> (</w:t>
            </w:r>
            <w:r>
              <w:t>трех) месяцев с даты направления  документации з</w:t>
            </w:r>
            <w:r w:rsidRPr="003711FB">
              <w:t>астройщиком, при условии отсутствия замечаний по представленной документации</w:t>
            </w:r>
          </w:p>
        </w:tc>
      </w:tr>
      <w:tr w:rsidR="003964FD" w:rsidRPr="003711FB" w:rsidTr="00E63ADC">
        <w:tblPrEx>
          <w:tblLook w:val="04A0" w:firstRow="1" w:lastRow="0" w:firstColumn="1" w:lastColumn="0" w:noHBand="0" w:noVBand="1"/>
        </w:tblPrEx>
        <w:trPr>
          <w:trHeight w:val="660"/>
        </w:trPr>
        <w:tc>
          <w:tcPr>
            <w:tcW w:w="724" w:type="dxa"/>
            <w:shd w:val="clear" w:color="auto" w:fill="auto"/>
          </w:tcPr>
          <w:p w:rsidR="003964FD" w:rsidRPr="00C9604A" w:rsidRDefault="003964FD" w:rsidP="00E63ADC">
            <w:pPr>
              <w:widowControl w:val="0"/>
              <w:spacing w:line="252" w:lineRule="auto"/>
            </w:pPr>
            <w:r w:rsidRPr="00C9604A">
              <w:t>9.</w:t>
            </w:r>
          </w:p>
        </w:tc>
        <w:tc>
          <w:tcPr>
            <w:tcW w:w="3637" w:type="dxa"/>
          </w:tcPr>
          <w:p w:rsidR="003964FD" w:rsidRPr="00C9604A" w:rsidRDefault="003964FD" w:rsidP="00E63ADC">
            <w:pPr>
              <w:widowControl w:val="0"/>
              <w:autoSpaceDE w:val="0"/>
              <w:autoSpaceDN w:val="0"/>
              <w:adjustRightInd w:val="0"/>
              <w:rPr>
                <w:rFonts w:eastAsia="Calibri"/>
                <w:lang w:eastAsia="en-US"/>
              </w:rPr>
            </w:pPr>
            <w:r w:rsidRPr="00C9604A">
              <w:rPr>
                <w:rFonts w:eastAsia="Calibri"/>
                <w:lang w:eastAsia="en-US"/>
              </w:rPr>
              <w:t xml:space="preserve">Срок предоставления в аренду без проведения торгов земельных участков в целях строительства объектов коммунальной, транспортной, социальной инфраструктур, иных объектов капитального </w:t>
            </w:r>
            <w:r w:rsidRPr="00C9604A">
              <w:rPr>
                <w:rFonts w:eastAsia="Calibri"/>
                <w:lang w:eastAsia="en-US"/>
              </w:rPr>
              <w:lastRenderedPageBreak/>
              <w:t xml:space="preserve">строительства в соответствии с утвержденной документацией </w:t>
            </w:r>
          </w:p>
        </w:tc>
        <w:tc>
          <w:tcPr>
            <w:tcW w:w="5103" w:type="dxa"/>
          </w:tcPr>
          <w:p w:rsidR="003964FD" w:rsidRPr="003711FB" w:rsidRDefault="003964FD" w:rsidP="00E63ADC">
            <w:pPr>
              <w:widowControl w:val="0"/>
              <w:contextualSpacing/>
              <w:rPr>
                <w:rFonts w:eastAsia="Calibri"/>
                <w:lang w:eastAsia="en-US"/>
              </w:rPr>
            </w:pPr>
            <w:r>
              <w:rPr>
                <w:rFonts w:eastAsia="Calibri"/>
                <w:lang w:eastAsia="en-US"/>
              </w:rPr>
              <w:lastRenderedPageBreak/>
              <w:t>В</w:t>
            </w:r>
            <w:r w:rsidRPr="003711FB">
              <w:rPr>
                <w:rFonts w:eastAsia="Calibri"/>
                <w:lang w:eastAsia="en-US"/>
              </w:rPr>
              <w:t xml:space="preserve"> течение </w:t>
            </w:r>
            <w:r>
              <w:rPr>
                <w:rFonts w:eastAsia="Calibri"/>
                <w:lang w:eastAsia="en-US"/>
              </w:rPr>
              <w:t>2</w:t>
            </w:r>
            <w:r w:rsidRPr="003711FB">
              <w:rPr>
                <w:rFonts w:eastAsia="Calibri"/>
                <w:lang w:eastAsia="en-US"/>
              </w:rPr>
              <w:t xml:space="preserve"> (</w:t>
            </w:r>
            <w:r>
              <w:rPr>
                <w:rFonts w:eastAsia="Calibri"/>
                <w:lang w:eastAsia="en-US"/>
              </w:rPr>
              <w:t>двух</w:t>
            </w:r>
            <w:r w:rsidRPr="003711FB">
              <w:rPr>
                <w:rFonts w:eastAsia="Calibri"/>
                <w:lang w:eastAsia="en-US"/>
              </w:rPr>
              <w:t>) месяц</w:t>
            </w:r>
            <w:r>
              <w:rPr>
                <w:rFonts w:eastAsia="Calibri"/>
                <w:lang w:eastAsia="en-US"/>
              </w:rPr>
              <w:t>ев</w:t>
            </w:r>
            <w:r w:rsidRPr="003711FB">
              <w:rPr>
                <w:rFonts w:eastAsia="Calibri"/>
                <w:lang w:eastAsia="en-US"/>
              </w:rPr>
              <w:t xml:space="preserve"> </w:t>
            </w:r>
            <w:r>
              <w:rPr>
                <w:rFonts w:eastAsia="Calibri"/>
                <w:lang w:eastAsia="en-US"/>
              </w:rPr>
              <w:t xml:space="preserve">с даты заключения договора </w:t>
            </w:r>
          </w:p>
        </w:tc>
      </w:tr>
      <w:tr w:rsidR="003964FD" w:rsidRPr="003711FB" w:rsidTr="00E63ADC">
        <w:tblPrEx>
          <w:tblLook w:val="04A0" w:firstRow="1" w:lastRow="0" w:firstColumn="1" w:lastColumn="0" w:noHBand="0" w:noVBand="1"/>
        </w:tblPrEx>
        <w:trPr>
          <w:trHeight w:val="660"/>
        </w:trPr>
        <w:tc>
          <w:tcPr>
            <w:tcW w:w="724" w:type="dxa"/>
            <w:shd w:val="clear" w:color="auto" w:fill="auto"/>
          </w:tcPr>
          <w:p w:rsidR="003964FD" w:rsidRPr="003711FB" w:rsidRDefault="003964FD" w:rsidP="00E63ADC">
            <w:pPr>
              <w:widowControl w:val="0"/>
              <w:spacing w:line="252" w:lineRule="auto"/>
            </w:pPr>
            <w:r>
              <w:t>10</w:t>
            </w:r>
            <w:r w:rsidRPr="003711FB">
              <w:t>.</w:t>
            </w:r>
          </w:p>
        </w:tc>
        <w:tc>
          <w:tcPr>
            <w:tcW w:w="3637" w:type="dxa"/>
          </w:tcPr>
          <w:p w:rsidR="003964FD" w:rsidRPr="003711FB" w:rsidRDefault="003964FD" w:rsidP="00E63ADC">
            <w:pPr>
              <w:widowControl w:val="0"/>
              <w:autoSpaceDE w:val="0"/>
              <w:autoSpaceDN w:val="0"/>
              <w:adjustRightInd w:val="0"/>
              <w:rPr>
                <w:rFonts w:eastAsia="Calibri"/>
                <w:lang w:eastAsia="en-US"/>
              </w:rPr>
            </w:pPr>
            <w:r w:rsidRPr="003711FB">
              <w:rPr>
                <w:rFonts w:eastAsia="Calibri"/>
                <w:lang w:eastAsia="en-US"/>
              </w:rPr>
              <w:t>Срок выдачи градостроительных планов земельных участков, разрешений на строительство</w:t>
            </w:r>
          </w:p>
        </w:tc>
        <w:tc>
          <w:tcPr>
            <w:tcW w:w="5103" w:type="dxa"/>
            <w:vAlign w:val="center"/>
          </w:tcPr>
          <w:p w:rsidR="003964FD" w:rsidRPr="00C9604A" w:rsidRDefault="003964FD" w:rsidP="00E63ADC">
            <w:pPr>
              <w:widowControl w:val="0"/>
              <w:contextualSpacing/>
            </w:pPr>
            <w:r w:rsidRPr="00C9604A">
              <w:t xml:space="preserve">Выдача градостроительных планов – в течение </w:t>
            </w:r>
            <w:r>
              <w:t>14</w:t>
            </w:r>
            <w:r w:rsidRPr="00C9604A">
              <w:t xml:space="preserve"> (</w:t>
            </w:r>
            <w:r>
              <w:t>четырнадцать</w:t>
            </w:r>
            <w:r w:rsidRPr="00C9604A">
              <w:t xml:space="preserve">) </w:t>
            </w:r>
            <w:r>
              <w:t>дней с</w:t>
            </w:r>
            <w:r w:rsidRPr="00C9604A">
              <w:t xml:space="preserve"> даты обращения застройщика с соответствующим заявлением в пределах срока действия договора; </w:t>
            </w:r>
          </w:p>
          <w:p w:rsidR="003964FD" w:rsidRPr="003711FB" w:rsidRDefault="003964FD" w:rsidP="00E63ADC">
            <w:pPr>
              <w:widowControl w:val="0"/>
              <w:contextualSpacing/>
            </w:pPr>
            <w:r w:rsidRPr="00C9604A">
              <w:t xml:space="preserve">выдача разрешений на строительство – в течение 5 (пяти) рабочих дней с даты подачи застройщиком заявления о выдаче разрешения на строительство в пределах срока действия договора </w:t>
            </w:r>
          </w:p>
        </w:tc>
      </w:tr>
      <w:tr w:rsidR="003964FD" w:rsidRPr="003711FB" w:rsidTr="00E63ADC">
        <w:tblPrEx>
          <w:tblLook w:val="04A0" w:firstRow="1" w:lastRow="0" w:firstColumn="1" w:lastColumn="0" w:noHBand="0" w:noVBand="1"/>
        </w:tblPrEx>
        <w:trPr>
          <w:trHeight w:val="660"/>
        </w:trPr>
        <w:tc>
          <w:tcPr>
            <w:tcW w:w="724" w:type="dxa"/>
            <w:shd w:val="clear" w:color="auto" w:fill="auto"/>
          </w:tcPr>
          <w:p w:rsidR="003964FD" w:rsidRPr="003711FB" w:rsidRDefault="003964FD" w:rsidP="00E63ADC">
            <w:pPr>
              <w:widowControl w:val="0"/>
              <w:spacing w:line="252" w:lineRule="auto"/>
            </w:pPr>
            <w:r>
              <w:t>11</w:t>
            </w:r>
            <w:r w:rsidRPr="003711FB">
              <w:t>.</w:t>
            </w:r>
          </w:p>
        </w:tc>
        <w:tc>
          <w:tcPr>
            <w:tcW w:w="3637" w:type="dxa"/>
          </w:tcPr>
          <w:p w:rsidR="003964FD" w:rsidRPr="003711FB" w:rsidRDefault="003964FD" w:rsidP="00E63ADC">
            <w:pPr>
              <w:widowControl w:val="0"/>
              <w:autoSpaceDE w:val="0"/>
              <w:autoSpaceDN w:val="0"/>
              <w:adjustRightInd w:val="0"/>
              <w:rPr>
                <w:rFonts w:eastAsia="Calibri"/>
                <w:lang w:eastAsia="en-US"/>
              </w:rPr>
            </w:pPr>
            <w:r w:rsidRPr="003711FB">
              <w:rPr>
                <w:rFonts w:eastAsia="Calibri"/>
                <w:lang w:eastAsia="en-US"/>
              </w:rPr>
              <w:t xml:space="preserve">Срок действия договора </w:t>
            </w:r>
          </w:p>
        </w:tc>
        <w:tc>
          <w:tcPr>
            <w:tcW w:w="5103" w:type="dxa"/>
          </w:tcPr>
          <w:p w:rsidR="003964FD" w:rsidRPr="00BC7025" w:rsidRDefault="003964FD" w:rsidP="00E63ADC">
            <w:pPr>
              <w:widowControl w:val="0"/>
              <w:contextualSpacing/>
            </w:pPr>
            <w:r w:rsidRPr="00BC7025">
              <w:t>до 21.12.203</w:t>
            </w:r>
            <w:r>
              <w:t>1</w:t>
            </w:r>
          </w:p>
        </w:tc>
      </w:tr>
    </w:tbl>
    <w:p w:rsidR="000C2A57" w:rsidRDefault="000C2A57" w:rsidP="000C2A57">
      <w:pPr>
        <w:widowControl w:val="0"/>
        <w:spacing w:line="240" w:lineRule="exact"/>
        <w:jc w:val="center"/>
        <w:rPr>
          <w:bCs/>
          <w:sz w:val="28"/>
          <w:szCs w:val="28"/>
        </w:rPr>
      </w:pPr>
    </w:p>
    <w:p w:rsidR="000C2A57" w:rsidRDefault="000C2A57" w:rsidP="000C2A57">
      <w:pPr>
        <w:widowControl w:val="0"/>
        <w:spacing w:line="240" w:lineRule="exact"/>
        <w:jc w:val="center"/>
        <w:rPr>
          <w:bCs/>
          <w:sz w:val="28"/>
          <w:szCs w:val="28"/>
        </w:rPr>
      </w:pPr>
    </w:p>
    <w:p w:rsidR="000C2A57" w:rsidRDefault="000C2A57">
      <w:pPr>
        <w:spacing w:after="200" w:line="276" w:lineRule="auto"/>
        <w:rPr>
          <w:bCs/>
          <w:sz w:val="28"/>
          <w:szCs w:val="28"/>
        </w:rPr>
      </w:pPr>
      <w:r>
        <w:rPr>
          <w:bCs/>
          <w:sz w:val="28"/>
          <w:szCs w:val="28"/>
        </w:rPr>
        <w:br w:type="page"/>
      </w:r>
    </w:p>
    <w:p w:rsidR="000C2A57" w:rsidRPr="000C2A57" w:rsidRDefault="00AF1F7A" w:rsidP="000C2A57">
      <w:pPr>
        <w:widowControl w:val="0"/>
        <w:spacing w:line="240" w:lineRule="exact"/>
        <w:ind w:left="5670"/>
        <w:jc w:val="both"/>
        <w:rPr>
          <w:bCs/>
          <w:sz w:val="28"/>
          <w:szCs w:val="28"/>
        </w:rPr>
      </w:pPr>
      <w:r>
        <w:rPr>
          <w:bCs/>
          <w:sz w:val="28"/>
          <w:szCs w:val="28"/>
        </w:rPr>
        <w:lastRenderedPageBreak/>
        <w:t xml:space="preserve">Приложение </w:t>
      </w:r>
      <w:r w:rsidR="00AC0D3A">
        <w:rPr>
          <w:bCs/>
          <w:sz w:val="28"/>
          <w:szCs w:val="28"/>
        </w:rPr>
        <w:t>3</w:t>
      </w:r>
    </w:p>
    <w:p w:rsidR="000C2A57" w:rsidRPr="000C2A57" w:rsidRDefault="000C2A57" w:rsidP="000C2A57">
      <w:pPr>
        <w:widowControl w:val="0"/>
        <w:spacing w:line="240" w:lineRule="exact"/>
        <w:ind w:left="5670"/>
        <w:jc w:val="both"/>
        <w:rPr>
          <w:bCs/>
          <w:sz w:val="28"/>
          <w:szCs w:val="28"/>
        </w:rPr>
      </w:pPr>
      <w:r w:rsidRPr="000C2A57">
        <w:rPr>
          <w:bCs/>
          <w:sz w:val="28"/>
          <w:szCs w:val="28"/>
        </w:rPr>
        <w:t>к извещению о проведении аукциона на право заключения договора о комплексном развитии незастроенной территории Юго-Западного района города Ставрополя в районе улицы Западный обход</w:t>
      </w:r>
    </w:p>
    <w:p w:rsidR="000C2A57" w:rsidRDefault="000C2A57" w:rsidP="000C2A57">
      <w:pPr>
        <w:widowControl w:val="0"/>
        <w:spacing w:line="240" w:lineRule="exact"/>
        <w:jc w:val="center"/>
        <w:rPr>
          <w:bCs/>
          <w:sz w:val="28"/>
          <w:szCs w:val="28"/>
        </w:rPr>
      </w:pPr>
    </w:p>
    <w:p w:rsidR="00AC0D3A" w:rsidRDefault="00AC0D3A" w:rsidP="00AC0D3A">
      <w:pPr>
        <w:pStyle w:val="a3"/>
        <w:spacing w:line="240" w:lineRule="exact"/>
        <w:ind w:left="5670"/>
        <w:jc w:val="right"/>
        <w:rPr>
          <w:b w:val="0"/>
        </w:rPr>
      </w:pPr>
      <w:r>
        <w:rPr>
          <w:b w:val="0"/>
        </w:rPr>
        <w:t>проект</w:t>
      </w:r>
    </w:p>
    <w:p w:rsidR="00AC0D3A" w:rsidRDefault="00AC0D3A" w:rsidP="00AC0D3A">
      <w:pPr>
        <w:pStyle w:val="a3"/>
        <w:spacing w:line="240" w:lineRule="exact"/>
        <w:ind w:left="5670"/>
        <w:jc w:val="both"/>
        <w:rPr>
          <w:b w:val="0"/>
        </w:rPr>
      </w:pPr>
    </w:p>
    <w:p w:rsidR="000C2A57" w:rsidRDefault="000C2A57" w:rsidP="00710EB1">
      <w:pPr>
        <w:widowControl w:val="0"/>
        <w:spacing w:line="240" w:lineRule="exact"/>
        <w:jc w:val="both"/>
        <w:rPr>
          <w:bCs/>
          <w:sz w:val="28"/>
          <w:szCs w:val="28"/>
        </w:rPr>
      </w:pPr>
    </w:p>
    <w:p w:rsidR="008967DD" w:rsidRPr="00CF3764" w:rsidRDefault="008967DD" w:rsidP="008967DD">
      <w:pPr>
        <w:pStyle w:val="ConsPlusNonformat"/>
        <w:spacing w:line="240" w:lineRule="exact"/>
        <w:jc w:val="center"/>
        <w:rPr>
          <w:rFonts w:ascii="Times New Roman" w:hAnsi="Times New Roman" w:cs="Times New Roman"/>
          <w:sz w:val="28"/>
          <w:szCs w:val="28"/>
        </w:rPr>
      </w:pPr>
      <w:r w:rsidRPr="00CF3764">
        <w:rPr>
          <w:rFonts w:ascii="Times New Roman" w:hAnsi="Times New Roman" w:cs="Times New Roman"/>
          <w:sz w:val="28"/>
          <w:szCs w:val="28"/>
        </w:rPr>
        <w:t>ДОГОВОР</w:t>
      </w:r>
      <w:r>
        <w:rPr>
          <w:rFonts w:ascii="Times New Roman" w:hAnsi="Times New Roman" w:cs="Times New Roman"/>
          <w:sz w:val="28"/>
          <w:szCs w:val="28"/>
        </w:rPr>
        <w:t xml:space="preserve"> № ____</w:t>
      </w:r>
    </w:p>
    <w:p w:rsidR="008967DD" w:rsidRPr="0054190B" w:rsidRDefault="008967DD" w:rsidP="008967DD">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о</w:t>
      </w:r>
      <w:r w:rsidRPr="004A4A53">
        <w:rPr>
          <w:rFonts w:ascii="Times New Roman" w:hAnsi="Times New Roman" w:cs="Times New Roman"/>
          <w:sz w:val="28"/>
          <w:szCs w:val="28"/>
        </w:rPr>
        <w:t xml:space="preserve"> комплексном развитии незастроенной территории Юго-Западного района города Ставрополя в районе улицы Западный обход</w:t>
      </w:r>
    </w:p>
    <w:p w:rsidR="008967DD" w:rsidRDefault="008967DD" w:rsidP="008967DD">
      <w:pPr>
        <w:pStyle w:val="ConsPlusNonformat"/>
        <w:jc w:val="both"/>
        <w:rPr>
          <w:rFonts w:ascii="Times New Roman" w:hAnsi="Times New Roman" w:cs="Times New Roman"/>
          <w:sz w:val="28"/>
          <w:szCs w:val="28"/>
        </w:rPr>
      </w:pPr>
    </w:p>
    <w:p w:rsidR="008967DD" w:rsidRPr="00CF3764" w:rsidRDefault="008967DD" w:rsidP="008967DD">
      <w:pPr>
        <w:pStyle w:val="ConsPlusNonformat"/>
        <w:jc w:val="both"/>
        <w:rPr>
          <w:rFonts w:ascii="Times New Roman" w:hAnsi="Times New Roman" w:cs="Times New Roman"/>
          <w:sz w:val="28"/>
          <w:szCs w:val="28"/>
        </w:rPr>
      </w:pPr>
      <w:r w:rsidRPr="00CF3764">
        <w:rPr>
          <w:rFonts w:ascii="Times New Roman" w:hAnsi="Times New Roman" w:cs="Times New Roman"/>
          <w:sz w:val="28"/>
          <w:szCs w:val="28"/>
        </w:rPr>
        <w:t>«__» ____________ ____                                                                   г. Ставрополь</w:t>
      </w:r>
    </w:p>
    <w:p w:rsidR="008967DD" w:rsidRDefault="008967DD" w:rsidP="008967DD">
      <w:pPr>
        <w:pStyle w:val="ConsPlusNonformat"/>
        <w:jc w:val="both"/>
        <w:rPr>
          <w:rFonts w:ascii="Times New Roman" w:hAnsi="Times New Roman" w:cs="Times New Roman"/>
          <w:sz w:val="28"/>
          <w:szCs w:val="28"/>
        </w:rPr>
      </w:pPr>
    </w:p>
    <w:p w:rsidR="008967DD" w:rsidRPr="00CF3764" w:rsidRDefault="008967DD" w:rsidP="008967D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Комитет градостроительства администрации</w:t>
      </w:r>
      <w:r w:rsidRPr="00CF3764">
        <w:rPr>
          <w:rFonts w:ascii="Times New Roman" w:hAnsi="Times New Roman" w:cs="Times New Roman"/>
          <w:sz w:val="28"/>
          <w:szCs w:val="28"/>
        </w:rPr>
        <w:t xml:space="preserve"> город</w:t>
      </w:r>
      <w:r>
        <w:rPr>
          <w:rFonts w:ascii="Times New Roman" w:hAnsi="Times New Roman" w:cs="Times New Roman"/>
          <w:sz w:val="28"/>
          <w:szCs w:val="28"/>
        </w:rPr>
        <w:t>а</w:t>
      </w:r>
      <w:r w:rsidRPr="00CF3764">
        <w:rPr>
          <w:rFonts w:ascii="Times New Roman" w:hAnsi="Times New Roman" w:cs="Times New Roman"/>
          <w:sz w:val="28"/>
          <w:szCs w:val="28"/>
        </w:rPr>
        <w:t xml:space="preserve"> Ставропол</w:t>
      </w:r>
      <w:r>
        <w:rPr>
          <w:rFonts w:ascii="Times New Roman" w:hAnsi="Times New Roman" w:cs="Times New Roman"/>
          <w:sz w:val="28"/>
          <w:szCs w:val="28"/>
        </w:rPr>
        <w:t>я</w:t>
      </w:r>
      <w:r w:rsidRPr="00CF3764">
        <w:rPr>
          <w:rFonts w:ascii="Times New Roman" w:hAnsi="Times New Roman" w:cs="Times New Roman"/>
          <w:sz w:val="28"/>
          <w:szCs w:val="28"/>
        </w:rPr>
        <w:t xml:space="preserve"> в лице</w:t>
      </w:r>
      <w:r>
        <w:rPr>
          <w:rFonts w:ascii="Times New Roman" w:hAnsi="Times New Roman" w:cs="Times New Roman"/>
          <w:sz w:val="28"/>
          <w:szCs w:val="28"/>
        </w:rPr>
        <w:t xml:space="preserve"> </w:t>
      </w:r>
      <w:r w:rsidRPr="00CF3764">
        <w:rPr>
          <w:rFonts w:ascii="Times New Roman" w:hAnsi="Times New Roman" w:cs="Times New Roman"/>
          <w:sz w:val="28"/>
          <w:szCs w:val="28"/>
        </w:rPr>
        <w:t>____________________________</w:t>
      </w:r>
      <w:r>
        <w:rPr>
          <w:rFonts w:ascii="Times New Roman" w:hAnsi="Times New Roman" w:cs="Times New Roman"/>
          <w:sz w:val="28"/>
          <w:szCs w:val="28"/>
        </w:rPr>
        <w:t>____</w:t>
      </w:r>
      <w:r w:rsidRPr="00CF3764">
        <w:rPr>
          <w:rFonts w:ascii="Times New Roman" w:hAnsi="Times New Roman" w:cs="Times New Roman"/>
          <w:sz w:val="28"/>
          <w:szCs w:val="28"/>
        </w:rPr>
        <w:t>_</w:t>
      </w:r>
      <w:r>
        <w:rPr>
          <w:rFonts w:ascii="Times New Roman" w:hAnsi="Times New Roman" w:cs="Times New Roman"/>
          <w:sz w:val="28"/>
          <w:szCs w:val="28"/>
        </w:rPr>
        <w:t xml:space="preserve">________________________________, </w:t>
      </w:r>
    </w:p>
    <w:p w:rsidR="008967DD" w:rsidRDefault="008967DD" w:rsidP="008967DD">
      <w:pPr>
        <w:pStyle w:val="ConsPlusNonformat"/>
        <w:jc w:val="both"/>
        <w:rPr>
          <w:rFonts w:ascii="Times New Roman" w:hAnsi="Times New Roman" w:cs="Times New Roman"/>
          <w:sz w:val="28"/>
          <w:szCs w:val="28"/>
        </w:rPr>
      </w:pPr>
      <w:r>
        <w:rPr>
          <w:rFonts w:ascii="Times New Roman" w:hAnsi="Times New Roman" w:cs="Times New Roman"/>
          <w:sz w:val="28"/>
          <w:szCs w:val="28"/>
        </w:rPr>
        <w:t>д</w:t>
      </w:r>
      <w:r w:rsidRPr="00CE153A">
        <w:rPr>
          <w:rFonts w:ascii="Times New Roman" w:hAnsi="Times New Roman" w:cs="Times New Roman"/>
          <w:sz w:val="28"/>
          <w:szCs w:val="28"/>
        </w:rPr>
        <w:t xml:space="preserve">ействующего на основании Положения о комитете градостроительства </w:t>
      </w:r>
      <w:r w:rsidRPr="00CE153A">
        <w:rPr>
          <w:rFonts w:ascii="Times New Roman" w:eastAsia="Calibri" w:hAnsi="Times New Roman" w:cs="Times New Roman"/>
          <w:sz w:val="28"/>
          <w:szCs w:val="28"/>
        </w:rPr>
        <w:t>администрации города Ставрополя</w:t>
      </w:r>
      <w:r>
        <w:rPr>
          <w:rFonts w:ascii="Times New Roman" w:eastAsia="Calibri" w:hAnsi="Times New Roman" w:cs="Times New Roman"/>
          <w:sz w:val="28"/>
          <w:szCs w:val="28"/>
        </w:rPr>
        <w:t xml:space="preserve">, утвержденного постановлением администрации города Ставрополя </w:t>
      </w:r>
      <w:r w:rsidRPr="00CE153A">
        <w:rPr>
          <w:rFonts w:ascii="Times New Roman" w:eastAsia="Calibri" w:hAnsi="Times New Roman" w:cs="Times New Roman"/>
          <w:sz w:val="28"/>
          <w:szCs w:val="28"/>
        </w:rPr>
        <w:t>от 04.03.2015 № 415</w:t>
      </w:r>
      <w:r>
        <w:rPr>
          <w:rFonts w:ascii="Times New Roman" w:eastAsia="Calibri" w:hAnsi="Times New Roman" w:cs="Times New Roman"/>
          <w:sz w:val="28"/>
          <w:szCs w:val="28"/>
        </w:rPr>
        <w:t xml:space="preserve">, распоряжения </w:t>
      </w:r>
      <w:r w:rsidRPr="007402DF">
        <w:rPr>
          <w:rFonts w:ascii="Times New Roman" w:hAnsi="Times New Roman" w:cs="Times New Roman"/>
          <w:sz w:val="28"/>
          <w:szCs w:val="28"/>
        </w:rPr>
        <w:t>администрации города Ставрополя от _________ № ____</w:t>
      </w:r>
      <w:r w:rsidRPr="00CE153A">
        <w:rPr>
          <w:rFonts w:ascii="Times New Roman" w:hAnsi="Times New Roman" w:cs="Times New Roman"/>
          <w:sz w:val="28"/>
          <w:szCs w:val="28"/>
        </w:rPr>
        <w:t>, именуемый в дальнейшем «Комитет</w:t>
      </w:r>
      <w:r w:rsidRPr="00CF3764">
        <w:rPr>
          <w:rFonts w:ascii="Times New Roman" w:hAnsi="Times New Roman" w:cs="Times New Roman"/>
          <w:sz w:val="28"/>
          <w:szCs w:val="28"/>
        </w:rPr>
        <w:t xml:space="preserve">», с одной стороны, и </w:t>
      </w:r>
      <w:r>
        <w:rPr>
          <w:rFonts w:ascii="Times New Roman" w:hAnsi="Times New Roman" w:cs="Times New Roman"/>
          <w:sz w:val="28"/>
          <w:szCs w:val="28"/>
        </w:rPr>
        <w:t>__________________________________________________, в лице ________________________________________, действующий на основании____________________, именуемый в дальнейшем «</w:t>
      </w:r>
      <w:r w:rsidRPr="005C327F">
        <w:rPr>
          <w:rFonts w:ascii="Times New Roman" w:hAnsi="Times New Roman" w:cs="Times New Roman"/>
          <w:sz w:val="28"/>
          <w:szCs w:val="28"/>
        </w:rPr>
        <w:t>Застройщик</w:t>
      </w:r>
      <w:r w:rsidRPr="00BB25E0">
        <w:rPr>
          <w:rFonts w:ascii="Times New Roman" w:hAnsi="Times New Roman" w:cs="Times New Roman"/>
          <w:b/>
          <w:sz w:val="28"/>
          <w:szCs w:val="28"/>
        </w:rPr>
        <w:t>»</w:t>
      </w:r>
      <w:r>
        <w:rPr>
          <w:rFonts w:ascii="Times New Roman" w:hAnsi="Times New Roman" w:cs="Times New Roman"/>
          <w:sz w:val="28"/>
          <w:szCs w:val="28"/>
        </w:rPr>
        <w:t xml:space="preserve">, с другой стороны, совместно именуемые «Стороны», </w:t>
      </w:r>
      <w:r w:rsidRPr="00BD2151">
        <w:rPr>
          <w:rFonts w:ascii="Times New Roman" w:hAnsi="Times New Roman" w:cs="Times New Roman"/>
          <w:sz w:val="28"/>
          <w:szCs w:val="28"/>
        </w:rPr>
        <w:t>в соответствии с главой 10 Градостроительного</w:t>
      </w:r>
      <w:r>
        <w:rPr>
          <w:rFonts w:ascii="Times New Roman" w:hAnsi="Times New Roman" w:cs="Times New Roman"/>
          <w:sz w:val="28"/>
          <w:szCs w:val="28"/>
        </w:rPr>
        <w:t xml:space="preserve"> кодекса Российской Федерации, </w:t>
      </w:r>
      <w:r w:rsidRPr="00BD2151">
        <w:rPr>
          <w:rFonts w:ascii="Times New Roman" w:hAnsi="Times New Roman" w:cs="Times New Roman"/>
          <w:sz w:val="28"/>
          <w:szCs w:val="28"/>
        </w:rPr>
        <w:t>в целях реализации  постановления администрации города Ставрополя от 21.12.2021</w:t>
      </w:r>
      <w:r>
        <w:rPr>
          <w:rFonts w:ascii="Times New Roman" w:hAnsi="Times New Roman" w:cs="Times New Roman"/>
          <w:sz w:val="28"/>
          <w:szCs w:val="28"/>
        </w:rPr>
        <w:t xml:space="preserve"> № 2944 «О комплексном развитии незастроенной территории Юго-Западного района города Ставрополя в районе улицы Западный обход»</w:t>
      </w:r>
      <w:r w:rsidR="00A67DB9">
        <w:rPr>
          <w:rFonts w:ascii="Times New Roman" w:hAnsi="Times New Roman" w:cs="Times New Roman"/>
          <w:sz w:val="28"/>
          <w:szCs w:val="28"/>
        </w:rPr>
        <w:t xml:space="preserve"> (с изменениями от 21.01.2022)</w:t>
      </w:r>
      <w:r>
        <w:rPr>
          <w:rFonts w:ascii="Times New Roman" w:hAnsi="Times New Roman" w:cs="Times New Roman"/>
          <w:sz w:val="28"/>
          <w:szCs w:val="28"/>
        </w:rPr>
        <w:t xml:space="preserve">, на основании  протокола результатов торгов от ____________ №______ (далее – протокол результатов торгов), заключили настоящий договор (далее – Договор) о нижеследующем:  </w:t>
      </w:r>
    </w:p>
    <w:p w:rsidR="008967DD" w:rsidRPr="00CF3764" w:rsidRDefault="008967DD" w:rsidP="008967DD">
      <w:pPr>
        <w:pStyle w:val="ConsPlusNormal"/>
        <w:jc w:val="both"/>
        <w:rPr>
          <w:rFonts w:ascii="Times New Roman" w:hAnsi="Times New Roman" w:cs="Times New Roman"/>
          <w:sz w:val="28"/>
          <w:szCs w:val="28"/>
        </w:rPr>
      </w:pPr>
    </w:p>
    <w:p w:rsidR="008967DD" w:rsidRPr="00CF3764" w:rsidRDefault="008967DD" w:rsidP="008967DD">
      <w:pPr>
        <w:pStyle w:val="ConsPlusNormal"/>
        <w:jc w:val="center"/>
        <w:rPr>
          <w:rFonts w:ascii="Times New Roman" w:hAnsi="Times New Roman" w:cs="Times New Roman"/>
          <w:sz w:val="28"/>
          <w:szCs w:val="28"/>
        </w:rPr>
      </w:pPr>
      <w:r w:rsidRPr="00CF3764">
        <w:rPr>
          <w:rFonts w:ascii="Times New Roman" w:hAnsi="Times New Roman" w:cs="Times New Roman"/>
          <w:sz w:val="28"/>
          <w:szCs w:val="28"/>
        </w:rPr>
        <w:t>1. ПРЕДМЕТ ДОГОВОРА</w:t>
      </w:r>
    </w:p>
    <w:p w:rsidR="008967DD" w:rsidRPr="00CF3764" w:rsidRDefault="008967DD" w:rsidP="008967DD">
      <w:pPr>
        <w:pStyle w:val="ConsPlusNormal"/>
        <w:jc w:val="both"/>
        <w:rPr>
          <w:rFonts w:ascii="Times New Roman" w:hAnsi="Times New Roman" w:cs="Times New Roman"/>
          <w:sz w:val="28"/>
          <w:szCs w:val="28"/>
        </w:rPr>
      </w:pPr>
    </w:p>
    <w:p w:rsidR="008967DD" w:rsidRDefault="008967DD" w:rsidP="008967DD">
      <w:pPr>
        <w:pStyle w:val="ConsPlusNormal"/>
        <w:ind w:firstLine="709"/>
        <w:jc w:val="both"/>
        <w:rPr>
          <w:rFonts w:ascii="Times New Roman" w:hAnsi="Times New Roman" w:cs="Times New Roman"/>
          <w:sz w:val="28"/>
          <w:szCs w:val="28"/>
        </w:rPr>
      </w:pPr>
      <w:r w:rsidRPr="00CF3764">
        <w:rPr>
          <w:rFonts w:ascii="Times New Roman" w:hAnsi="Times New Roman" w:cs="Times New Roman"/>
          <w:sz w:val="28"/>
          <w:szCs w:val="28"/>
        </w:rPr>
        <w:t xml:space="preserve">1.1. В соответствии с настоящим Договором </w:t>
      </w:r>
      <w:r w:rsidRPr="005C327F">
        <w:rPr>
          <w:rFonts w:ascii="Times New Roman" w:hAnsi="Times New Roman" w:cs="Times New Roman"/>
          <w:sz w:val="28"/>
          <w:szCs w:val="28"/>
        </w:rPr>
        <w:t>Застройщик</w:t>
      </w:r>
      <w:r w:rsidRPr="00CF3764">
        <w:rPr>
          <w:rFonts w:ascii="Times New Roman" w:hAnsi="Times New Roman" w:cs="Times New Roman"/>
          <w:sz w:val="28"/>
          <w:szCs w:val="28"/>
        </w:rPr>
        <w:t xml:space="preserve"> обязуется в установленны</w:t>
      </w:r>
      <w:r>
        <w:rPr>
          <w:rFonts w:ascii="Times New Roman" w:hAnsi="Times New Roman" w:cs="Times New Roman"/>
          <w:sz w:val="28"/>
          <w:szCs w:val="28"/>
        </w:rPr>
        <w:t xml:space="preserve">е </w:t>
      </w:r>
      <w:r w:rsidRPr="00CF3764">
        <w:rPr>
          <w:rFonts w:ascii="Times New Roman" w:hAnsi="Times New Roman" w:cs="Times New Roman"/>
          <w:sz w:val="28"/>
          <w:szCs w:val="28"/>
        </w:rPr>
        <w:t>Договором срок</w:t>
      </w:r>
      <w:r>
        <w:rPr>
          <w:rFonts w:ascii="Times New Roman" w:hAnsi="Times New Roman" w:cs="Times New Roman"/>
          <w:sz w:val="28"/>
          <w:szCs w:val="28"/>
        </w:rPr>
        <w:t>и</w:t>
      </w:r>
      <w:r w:rsidRPr="00CF3764">
        <w:rPr>
          <w:rFonts w:ascii="Times New Roman" w:hAnsi="Times New Roman" w:cs="Times New Roman"/>
          <w:sz w:val="28"/>
          <w:szCs w:val="28"/>
        </w:rPr>
        <w:t xml:space="preserve"> своими силами и за свой счет обеспечить комплексное развитие </w:t>
      </w:r>
      <w:r>
        <w:rPr>
          <w:rFonts w:ascii="Times New Roman" w:hAnsi="Times New Roman" w:cs="Times New Roman"/>
          <w:sz w:val="28"/>
          <w:szCs w:val="28"/>
        </w:rPr>
        <w:t xml:space="preserve">незастроенной </w:t>
      </w:r>
      <w:r w:rsidRPr="00CF3764">
        <w:rPr>
          <w:rFonts w:ascii="Times New Roman" w:hAnsi="Times New Roman" w:cs="Times New Roman"/>
          <w:sz w:val="28"/>
          <w:szCs w:val="28"/>
        </w:rPr>
        <w:t>территории</w:t>
      </w:r>
      <w:r w:rsidRPr="0093250C">
        <w:t xml:space="preserve"> </w:t>
      </w:r>
      <w:r w:rsidRPr="0093250C">
        <w:rPr>
          <w:rFonts w:ascii="Times New Roman" w:hAnsi="Times New Roman" w:cs="Times New Roman"/>
          <w:sz w:val="28"/>
          <w:szCs w:val="28"/>
        </w:rPr>
        <w:t>Юго-Западного района города Ставрополя в районе улицы Западный обход</w:t>
      </w:r>
      <w:r w:rsidRPr="00CF3764">
        <w:rPr>
          <w:rFonts w:ascii="Times New Roman" w:hAnsi="Times New Roman" w:cs="Times New Roman"/>
          <w:sz w:val="28"/>
          <w:szCs w:val="28"/>
        </w:rPr>
        <w:t>, указанной в пункте 1.2 Договора (далее</w:t>
      </w:r>
      <w:r>
        <w:rPr>
          <w:rFonts w:ascii="Times New Roman" w:hAnsi="Times New Roman" w:cs="Times New Roman"/>
          <w:sz w:val="28"/>
          <w:szCs w:val="28"/>
        </w:rPr>
        <w:t xml:space="preserve"> соответственно</w:t>
      </w:r>
      <w:r w:rsidRPr="00CF3764">
        <w:rPr>
          <w:rFonts w:ascii="Times New Roman" w:hAnsi="Times New Roman" w:cs="Times New Roman"/>
          <w:sz w:val="28"/>
          <w:szCs w:val="28"/>
        </w:rPr>
        <w:t xml:space="preserve"> –</w:t>
      </w:r>
      <w:r>
        <w:rPr>
          <w:rFonts w:ascii="Times New Roman" w:hAnsi="Times New Roman" w:cs="Times New Roman"/>
          <w:sz w:val="28"/>
          <w:szCs w:val="28"/>
        </w:rPr>
        <w:t xml:space="preserve"> т</w:t>
      </w:r>
      <w:r w:rsidRPr="00CF3764">
        <w:rPr>
          <w:rFonts w:ascii="Times New Roman" w:hAnsi="Times New Roman" w:cs="Times New Roman"/>
          <w:sz w:val="28"/>
          <w:szCs w:val="28"/>
        </w:rPr>
        <w:t>ерритория</w:t>
      </w:r>
      <w:r>
        <w:rPr>
          <w:rFonts w:ascii="Times New Roman" w:hAnsi="Times New Roman" w:cs="Times New Roman"/>
          <w:sz w:val="28"/>
          <w:szCs w:val="28"/>
        </w:rPr>
        <w:t>, подлежащая комплексному развитию, комплексное развитие незастроенной территории</w:t>
      </w:r>
      <w:r w:rsidRPr="00CF3764">
        <w:rPr>
          <w:rFonts w:ascii="Times New Roman" w:hAnsi="Times New Roman" w:cs="Times New Roman"/>
          <w:sz w:val="28"/>
          <w:szCs w:val="28"/>
        </w:rPr>
        <w:t xml:space="preserve">), в соответствии с условиями </w:t>
      </w:r>
      <w:r>
        <w:rPr>
          <w:rFonts w:ascii="Times New Roman" w:hAnsi="Times New Roman" w:cs="Times New Roman"/>
          <w:sz w:val="28"/>
          <w:szCs w:val="28"/>
        </w:rPr>
        <w:t xml:space="preserve">настоящего </w:t>
      </w:r>
      <w:r w:rsidRPr="00CF3764">
        <w:rPr>
          <w:rFonts w:ascii="Times New Roman" w:hAnsi="Times New Roman" w:cs="Times New Roman"/>
          <w:sz w:val="28"/>
          <w:szCs w:val="28"/>
        </w:rPr>
        <w:t>Договора.</w:t>
      </w:r>
    </w:p>
    <w:p w:rsidR="008967DD" w:rsidRPr="00BD2151"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Сведения о </w:t>
      </w:r>
      <w:r w:rsidRPr="00CF3764">
        <w:rPr>
          <w:rFonts w:ascii="Times New Roman" w:hAnsi="Times New Roman" w:cs="Times New Roman"/>
          <w:sz w:val="28"/>
          <w:szCs w:val="28"/>
        </w:rPr>
        <w:t xml:space="preserve">местоположении, площади и границах территории, </w:t>
      </w:r>
      <w:r w:rsidRPr="00CF3764">
        <w:rPr>
          <w:rFonts w:ascii="Times New Roman" w:hAnsi="Times New Roman" w:cs="Times New Roman"/>
          <w:sz w:val="28"/>
          <w:szCs w:val="28"/>
        </w:rPr>
        <w:lastRenderedPageBreak/>
        <w:t>подлежащей комплексному развитию</w:t>
      </w:r>
      <w:r>
        <w:rPr>
          <w:rFonts w:ascii="Times New Roman" w:hAnsi="Times New Roman" w:cs="Times New Roman"/>
          <w:sz w:val="28"/>
          <w:szCs w:val="28"/>
        </w:rPr>
        <w:t xml:space="preserve">, </w:t>
      </w:r>
      <w:r w:rsidRPr="00BD2151">
        <w:rPr>
          <w:rFonts w:ascii="Times New Roman" w:hAnsi="Times New Roman" w:cs="Times New Roman"/>
          <w:sz w:val="28"/>
          <w:szCs w:val="28"/>
        </w:rPr>
        <w:t>приведены в Приложении 1 к Договору.</w:t>
      </w:r>
    </w:p>
    <w:p w:rsidR="008967DD" w:rsidRPr="00013299" w:rsidRDefault="008967DD" w:rsidP="008967DD">
      <w:pPr>
        <w:pStyle w:val="ConsPlusNormal"/>
        <w:ind w:firstLine="709"/>
        <w:jc w:val="both"/>
        <w:rPr>
          <w:rFonts w:ascii="Times New Roman" w:hAnsi="Times New Roman" w:cs="Times New Roman"/>
          <w:sz w:val="28"/>
          <w:szCs w:val="28"/>
        </w:rPr>
      </w:pPr>
      <w:r w:rsidRPr="00BD2151">
        <w:rPr>
          <w:rFonts w:ascii="Times New Roman" w:hAnsi="Times New Roman" w:cs="Times New Roman"/>
          <w:sz w:val="28"/>
          <w:szCs w:val="28"/>
        </w:rPr>
        <w:t>1.3. Перечень объектов капитального строительства, в том числе подлежащих сносу за счет Застройщика, расположенных в границах территории, подлежащей комплексному развитию, приведены в Приложении 2 к Договору.</w:t>
      </w:r>
    </w:p>
    <w:p w:rsidR="008967DD" w:rsidRDefault="008967DD" w:rsidP="008967DD">
      <w:pPr>
        <w:pStyle w:val="ConsPlusNormal"/>
        <w:ind w:firstLine="709"/>
        <w:jc w:val="both"/>
        <w:rPr>
          <w:rFonts w:ascii="Times New Roman" w:hAnsi="Times New Roman" w:cs="Times New Roman"/>
          <w:sz w:val="28"/>
          <w:szCs w:val="28"/>
        </w:rPr>
      </w:pPr>
      <w:r w:rsidRPr="00117342">
        <w:rPr>
          <w:rFonts w:ascii="Times New Roman" w:hAnsi="Times New Roman" w:cs="Times New Roman"/>
          <w:sz w:val="28"/>
          <w:szCs w:val="28"/>
        </w:rPr>
        <w:t>1.4. Основные виды разрешенного использования земельных участков и объектов капитального строительства, которые могут быть выбраны при реализации комплексного развития незастроенной территории, а также предельные параметры разрешенного строительства в границах незастроенной территории, подлежащей комплексному развитию</w:t>
      </w:r>
      <w:r w:rsidRPr="00BD2151">
        <w:rPr>
          <w:rFonts w:ascii="Times New Roman" w:hAnsi="Times New Roman" w:cs="Times New Roman"/>
          <w:sz w:val="28"/>
          <w:szCs w:val="28"/>
        </w:rPr>
        <w:t>, приведены</w:t>
      </w:r>
      <w:r w:rsidRPr="00117342">
        <w:rPr>
          <w:rFonts w:ascii="Times New Roman" w:hAnsi="Times New Roman" w:cs="Times New Roman"/>
          <w:sz w:val="28"/>
          <w:szCs w:val="28"/>
        </w:rPr>
        <w:t xml:space="preserve"> в Приложении 3 к Договору.</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Комплексное развитие территории включает в себя:</w:t>
      </w:r>
    </w:p>
    <w:p w:rsidR="008967DD" w:rsidRPr="00D17BB4" w:rsidRDefault="008967DD" w:rsidP="008967DD">
      <w:pPr>
        <w:widowControl w:val="0"/>
        <w:shd w:val="clear" w:color="auto" w:fill="FFFFFF"/>
        <w:tabs>
          <w:tab w:val="left" w:pos="941"/>
          <w:tab w:val="left" w:pos="1469"/>
        </w:tabs>
        <w:ind w:firstLine="709"/>
        <w:jc w:val="both"/>
        <w:rPr>
          <w:sz w:val="28"/>
          <w:szCs w:val="28"/>
        </w:rPr>
      </w:pPr>
      <w:r w:rsidRPr="00D17BB4">
        <w:rPr>
          <w:spacing w:val="4"/>
          <w:sz w:val="28"/>
          <w:szCs w:val="28"/>
        </w:rPr>
        <w:t xml:space="preserve">подготовку документации по планировке территории, состоящей из проекта планировки территории и проекта межевания территории, в границах </w:t>
      </w:r>
      <w:r>
        <w:rPr>
          <w:spacing w:val="4"/>
          <w:sz w:val="28"/>
          <w:szCs w:val="28"/>
        </w:rPr>
        <w:t>т</w:t>
      </w:r>
      <w:r w:rsidRPr="00D17BB4">
        <w:rPr>
          <w:spacing w:val="4"/>
          <w:sz w:val="28"/>
          <w:szCs w:val="28"/>
        </w:rPr>
        <w:t>ерритории,</w:t>
      </w:r>
      <w:r>
        <w:rPr>
          <w:spacing w:val="4"/>
          <w:sz w:val="28"/>
          <w:szCs w:val="28"/>
        </w:rPr>
        <w:t xml:space="preserve"> подлежащей комплексному развитию </w:t>
      </w:r>
      <w:r w:rsidRPr="00117342">
        <w:rPr>
          <w:spacing w:val="4"/>
          <w:sz w:val="28"/>
          <w:szCs w:val="28"/>
        </w:rPr>
        <w:t>(далее – документация по планировке территории)</w:t>
      </w:r>
      <w:r>
        <w:rPr>
          <w:spacing w:val="4"/>
          <w:sz w:val="28"/>
          <w:szCs w:val="28"/>
        </w:rPr>
        <w:t>,</w:t>
      </w:r>
      <w:r w:rsidRPr="00D17BB4">
        <w:rPr>
          <w:spacing w:val="4"/>
          <w:sz w:val="28"/>
          <w:szCs w:val="28"/>
        </w:rPr>
        <w:t xml:space="preserve"> ее </w:t>
      </w:r>
      <w:r w:rsidRPr="00D17BB4">
        <w:rPr>
          <w:spacing w:val="2"/>
          <w:sz w:val="28"/>
          <w:szCs w:val="28"/>
        </w:rPr>
        <w:t>согласование, утверждение в установленном законом порядке;</w:t>
      </w:r>
    </w:p>
    <w:p w:rsidR="008967DD" w:rsidRPr="00D17BB4" w:rsidRDefault="008967DD" w:rsidP="008967DD">
      <w:pPr>
        <w:widowControl w:val="0"/>
        <w:shd w:val="clear" w:color="auto" w:fill="FFFFFF"/>
        <w:tabs>
          <w:tab w:val="left" w:pos="941"/>
          <w:tab w:val="left" w:pos="1469"/>
        </w:tabs>
        <w:ind w:firstLine="709"/>
        <w:jc w:val="both"/>
        <w:rPr>
          <w:sz w:val="28"/>
          <w:szCs w:val="28"/>
        </w:rPr>
      </w:pPr>
      <w:r w:rsidRPr="00D17BB4">
        <w:rPr>
          <w:spacing w:val="3"/>
          <w:sz w:val="28"/>
          <w:szCs w:val="28"/>
        </w:rPr>
        <w:t xml:space="preserve">образование земельных участков, обеспечение проведения кадастровых работ и </w:t>
      </w:r>
      <w:r>
        <w:rPr>
          <w:spacing w:val="3"/>
          <w:sz w:val="28"/>
          <w:szCs w:val="28"/>
        </w:rPr>
        <w:t>г</w:t>
      </w:r>
      <w:r w:rsidRPr="00D17BB4">
        <w:rPr>
          <w:spacing w:val="1"/>
          <w:sz w:val="28"/>
          <w:szCs w:val="28"/>
        </w:rPr>
        <w:t xml:space="preserve">осударственного кадастрового учета земельных участков в границах </w:t>
      </w:r>
      <w:r>
        <w:rPr>
          <w:spacing w:val="1"/>
          <w:sz w:val="28"/>
          <w:szCs w:val="28"/>
        </w:rPr>
        <w:t>те</w:t>
      </w:r>
      <w:r w:rsidRPr="00D17BB4">
        <w:rPr>
          <w:spacing w:val="1"/>
          <w:sz w:val="28"/>
          <w:szCs w:val="28"/>
        </w:rPr>
        <w:t>рритории</w:t>
      </w:r>
      <w:r>
        <w:rPr>
          <w:spacing w:val="1"/>
          <w:sz w:val="28"/>
          <w:szCs w:val="28"/>
        </w:rPr>
        <w:t>, подлежащей комплексному</w:t>
      </w:r>
      <w:r w:rsidRPr="00D17BB4">
        <w:rPr>
          <w:spacing w:val="1"/>
          <w:sz w:val="28"/>
          <w:szCs w:val="28"/>
        </w:rPr>
        <w:t xml:space="preserve"> </w:t>
      </w:r>
      <w:r>
        <w:rPr>
          <w:spacing w:val="1"/>
          <w:sz w:val="28"/>
          <w:szCs w:val="28"/>
        </w:rPr>
        <w:t xml:space="preserve">развитию, </w:t>
      </w:r>
      <w:r w:rsidRPr="00D17BB4">
        <w:rPr>
          <w:spacing w:val="1"/>
          <w:sz w:val="28"/>
          <w:szCs w:val="28"/>
        </w:rPr>
        <w:t xml:space="preserve">в </w:t>
      </w:r>
      <w:r w:rsidRPr="00D17BB4">
        <w:rPr>
          <w:sz w:val="28"/>
          <w:szCs w:val="28"/>
        </w:rPr>
        <w:t>соответствии с утвержденной документацией по планировке территории;</w:t>
      </w:r>
    </w:p>
    <w:p w:rsidR="008967DD" w:rsidRPr="00D17BB4" w:rsidRDefault="008967DD" w:rsidP="008967DD">
      <w:pPr>
        <w:widowControl w:val="0"/>
        <w:shd w:val="clear" w:color="auto" w:fill="FFFFFF"/>
        <w:tabs>
          <w:tab w:val="left" w:pos="941"/>
          <w:tab w:val="left" w:pos="1469"/>
        </w:tabs>
        <w:ind w:firstLine="709"/>
        <w:jc w:val="both"/>
        <w:rPr>
          <w:sz w:val="28"/>
          <w:szCs w:val="28"/>
        </w:rPr>
      </w:pPr>
      <w:r>
        <w:rPr>
          <w:sz w:val="28"/>
          <w:szCs w:val="28"/>
        </w:rPr>
        <w:t xml:space="preserve">проектирование и </w:t>
      </w:r>
      <w:r w:rsidRPr="00D17BB4">
        <w:rPr>
          <w:sz w:val="28"/>
          <w:szCs w:val="28"/>
        </w:rPr>
        <w:t xml:space="preserve">строительство на земельных участках в границах </w:t>
      </w:r>
      <w:r>
        <w:rPr>
          <w:spacing w:val="1"/>
          <w:sz w:val="28"/>
          <w:szCs w:val="28"/>
        </w:rPr>
        <w:t>т</w:t>
      </w:r>
      <w:r w:rsidRPr="00D17BB4">
        <w:rPr>
          <w:spacing w:val="1"/>
          <w:sz w:val="28"/>
          <w:szCs w:val="28"/>
        </w:rPr>
        <w:t>ерритории</w:t>
      </w:r>
      <w:r>
        <w:rPr>
          <w:spacing w:val="1"/>
          <w:sz w:val="28"/>
          <w:szCs w:val="28"/>
        </w:rPr>
        <w:t>, подлежащей комплексному развитию,</w:t>
      </w:r>
      <w:r w:rsidRPr="00D17BB4">
        <w:rPr>
          <w:spacing w:val="1"/>
          <w:sz w:val="28"/>
          <w:szCs w:val="28"/>
        </w:rPr>
        <w:t xml:space="preserve"> </w:t>
      </w:r>
      <w:r w:rsidRPr="00D17BB4">
        <w:rPr>
          <w:sz w:val="28"/>
          <w:szCs w:val="28"/>
        </w:rPr>
        <w:t xml:space="preserve">объектов транспортной, </w:t>
      </w:r>
      <w:r w:rsidRPr="00D17BB4">
        <w:rPr>
          <w:spacing w:val="-1"/>
          <w:sz w:val="28"/>
          <w:szCs w:val="28"/>
        </w:rPr>
        <w:t>социальной</w:t>
      </w:r>
      <w:r>
        <w:rPr>
          <w:spacing w:val="-1"/>
          <w:sz w:val="28"/>
          <w:szCs w:val="28"/>
        </w:rPr>
        <w:t xml:space="preserve"> и</w:t>
      </w:r>
      <w:r w:rsidRPr="00D17BB4">
        <w:rPr>
          <w:spacing w:val="-1"/>
          <w:sz w:val="28"/>
          <w:szCs w:val="28"/>
        </w:rPr>
        <w:t xml:space="preserve"> коммунальной инфраструктур, а также иных объектов, в том числе объектов </w:t>
      </w:r>
      <w:r w:rsidRPr="00D17BB4">
        <w:rPr>
          <w:spacing w:val="6"/>
          <w:sz w:val="28"/>
          <w:szCs w:val="28"/>
        </w:rPr>
        <w:t xml:space="preserve">жилищного строительства, в соответствии с утвержденной </w:t>
      </w:r>
      <w:r w:rsidRPr="00D17BB4">
        <w:rPr>
          <w:sz w:val="28"/>
          <w:szCs w:val="28"/>
        </w:rPr>
        <w:t>документацией по планировке</w:t>
      </w:r>
      <w:r>
        <w:rPr>
          <w:sz w:val="28"/>
          <w:szCs w:val="28"/>
        </w:rPr>
        <w:t xml:space="preserve"> территории</w:t>
      </w:r>
      <w:r w:rsidRPr="00D17BB4">
        <w:rPr>
          <w:sz w:val="28"/>
          <w:szCs w:val="28"/>
        </w:rPr>
        <w:t>;</w:t>
      </w:r>
    </w:p>
    <w:p w:rsidR="008967DD" w:rsidRPr="00D17BB4" w:rsidRDefault="008967DD" w:rsidP="008967DD">
      <w:pPr>
        <w:widowControl w:val="0"/>
        <w:shd w:val="clear" w:color="auto" w:fill="FFFFFF"/>
        <w:tabs>
          <w:tab w:val="left" w:pos="1051"/>
          <w:tab w:val="left" w:pos="1469"/>
        </w:tabs>
        <w:ind w:firstLine="709"/>
        <w:jc w:val="both"/>
        <w:rPr>
          <w:sz w:val="28"/>
          <w:szCs w:val="28"/>
        </w:rPr>
      </w:pPr>
      <w:r>
        <w:rPr>
          <w:spacing w:val="1"/>
          <w:sz w:val="28"/>
          <w:szCs w:val="28"/>
        </w:rPr>
        <w:t>выполнение</w:t>
      </w:r>
      <w:r w:rsidRPr="00D17BB4">
        <w:rPr>
          <w:spacing w:val="1"/>
          <w:sz w:val="28"/>
          <w:szCs w:val="28"/>
        </w:rPr>
        <w:t xml:space="preserve"> мероприятий по благоустройству, в том числе озеленению, </w:t>
      </w:r>
      <w:r w:rsidRPr="00D17BB4">
        <w:rPr>
          <w:sz w:val="28"/>
          <w:szCs w:val="28"/>
        </w:rPr>
        <w:t>образованных земельных участков</w:t>
      </w:r>
      <w:r>
        <w:rPr>
          <w:sz w:val="28"/>
          <w:szCs w:val="28"/>
        </w:rPr>
        <w:t xml:space="preserve"> в соответствии с проектом благоустройства, согласованным в установленном порядке уполномоченным органом местного самоуправления</w:t>
      </w:r>
      <w:r w:rsidRPr="00D17BB4">
        <w:rPr>
          <w:sz w:val="28"/>
          <w:szCs w:val="28"/>
        </w:rPr>
        <w:t>.</w:t>
      </w:r>
    </w:p>
    <w:p w:rsidR="008967DD" w:rsidRPr="00BD2151"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CF3764">
        <w:rPr>
          <w:rFonts w:ascii="Times New Roman" w:hAnsi="Times New Roman" w:cs="Times New Roman"/>
          <w:sz w:val="28"/>
          <w:szCs w:val="28"/>
        </w:rPr>
        <w:t xml:space="preserve"> </w:t>
      </w:r>
      <w:r>
        <w:rPr>
          <w:rFonts w:ascii="Times New Roman" w:hAnsi="Times New Roman" w:cs="Times New Roman"/>
          <w:sz w:val="28"/>
          <w:szCs w:val="28"/>
        </w:rPr>
        <w:t>П</w:t>
      </w:r>
      <w:r w:rsidRPr="00CF3764">
        <w:rPr>
          <w:rFonts w:ascii="Times New Roman" w:hAnsi="Times New Roman" w:cs="Times New Roman"/>
          <w:sz w:val="28"/>
          <w:szCs w:val="28"/>
        </w:rPr>
        <w:t>еречень</w:t>
      </w:r>
      <w:r>
        <w:rPr>
          <w:rFonts w:ascii="Times New Roman" w:hAnsi="Times New Roman" w:cs="Times New Roman"/>
          <w:sz w:val="28"/>
          <w:szCs w:val="28"/>
        </w:rPr>
        <w:t xml:space="preserve"> выполняемых Застройщиком </w:t>
      </w:r>
      <w:r w:rsidRPr="00CF3764">
        <w:rPr>
          <w:rFonts w:ascii="Times New Roman" w:hAnsi="Times New Roman" w:cs="Times New Roman"/>
          <w:sz w:val="28"/>
          <w:szCs w:val="28"/>
        </w:rPr>
        <w:t xml:space="preserve">работ по благоустройству территории, </w:t>
      </w:r>
      <w:r>
        <w:rPr>
          <w:rFonts w:ascii="Times New Roman" w:hAnsi="Times New Roman" w:cs="Times New Roman"/>
          <w:sz w:val="28"/>
          <w:szCs w:val="28"/>
        </w:rPr>
        <w:t xml:space="preserve">подлежащей комплексному развитию, </w:t>
      </w:r>
      <w:r w:rsidRPr="00BD2151">
        <w:rPr>
          <w:rFonts w:ascii="Times New Roman" w:hAnsi="Times New Roman" w:cs="Times New Roman"/>
          <w:sz w:val="28"/>
          <w:szCs w:val="28"/>
        </w:rPr>
        <w:t>приведены в Приложении 4 к Договору.</w:t>
      </w:r>
    </w:p>
    <w:p w:rsidR="008967DD" w:rsidRDefault="008967DD" w:rsidP="008967DD">
      <w:pPr>
        <w:pStyle w:val="ConsPlusNormal"/>
        <w:ind w:firstLine="709"/>
        <w:jc w:val="both"/>
        <w:rPr>
          <w:rFonts w:ascii="Times New Roman" w:hAnsi="Times New Roman" w:cs="Times New Roman"/>
          <w:sz w:val="28"/>
          <w:szCs w:val="28"/>
        </w:rPr>
      </w:pPr>
      <w:r w:rsidRPr="00BD2151">
        <w:rPr>
          <w:rFonts w:ascii="Times New Roman" w:hAnsi="Times New Roman" w:cs="Times New Roman"/>
          <w:sz w:val="28"/>
          <w:szCs w:val="28"/>
        </w:rPr>
        <w:t>1.7. Перечень объектов транспортной, социальной, коммунальной инфраструктур, а также иных объектов, проектирование и строительство которых выполняется Застройщиком, приведены в Приложении 5 к Договору.</w:t>
      </w:r>
    </w:p>
    <w:p w:rsidR="008967DD" w:rsidRDefault="008967DD" w:rsidP="008967DD">
      <w:pPr>
        <w:widowControl w:val="0"/>
        <w:shd w:val="clear" w:color="auto" w:fill="FFFFFF"/>
        <w:tabs>
          <w:tab w:val="left" w:pos="1469"/>
        </w:tabs>
        <w:ind w:firstLine="709"/>
        <w:jc w:val="center"/>
        <w:rPr>
          <w:spacing w:val="-1"/>
          <w:sz w:val="28"/>
          <w:szCs w:val="28"/>
        </w:rPr>
      </w:pPr>
    </w:p>
    <w:p w:rsidR="008967DD" w:rsidRPr="003A17C4" w:rsidRDefault="008967DD" w:rsidP="008967DD">
      <w:pPr>
        <w:widowControl w:val="0"/>
        <w:shd w:val="clear" w:color="auto" w:fill="FFFFFF"/>
        <w:tabs>
          <w:tab w:val="left" w:pos="1469"/>
        </w:tabs>
        <w:ind w:firstLine="709"/>
        <w:jc w:val="center"/>
        <w:rPr>
          <w:spacing w:val="-1"/>
          <w:sz w:val="28"/>
          <w:szCs w:val="28"/>
        </w:rPr>
      </w:pPr>
      <w:r w:rsidRPr="003A17C4">
        <w:rPr>
          <w:spacing w:val="-1"/>
          <w:sz w:val="28"/>
          <w:szCs w:val="28"/>
        </w:rPr>
        <w:t>2. ЦЕНА ПРАВА НА ЗАКЛЮЧЕНИЕ ДОГОВОРА</w:t>
      </w:r>
    </w:p>
    <w:p w:rsidR="008967DD" w:rsidRPr="003A17C4" w:rsidRDefault="008967DD" w:rsidP="008967DD">
      <w:pPr>
        <w:widowControl w:val="0"/>
        <w:tabs>
          <w:tab w:val="left" w:pos="1469"/>
        </w:tabs>
        <w:ind w:firstLine="709"/>
        <w:jc w:val="both"/>
        <w:rPr>
          <w:sz w:val="28"/>
          <w:szCs w:val="28"/>
        </w:rPr>
      </w:pPr>
    </w:p>
    <w:p w:rsidR="008967DD" w:rsidRPr="003A17C4" w:rsidRDefault="008967DD" w:rsidP="008967DD">
      <w:pPr>
        <w:widowControl w:val="0"/>
        <w:tabs>
          <w:tab w:val="left" w:pos="1469"/>
        </w:tabs>
        <w:ind w:firstLine="709"/>
        <w:jc w:val="both"/>
        <w:rPr>
          <w:sz w:val="28"/>
          <w:szCs w:val="28"/>
        </w:rPr>
      </w:pPr>
      <w:r>
        <w:rPr>
          <w:sz w:val="28"/>
          <w:szCs w:val="28"/>
        </w:rPr>
        <w:t xml:space="preserve">2.1. </w:t>
      </w:r>
      <w:r w:rsidRPr="003A17C4">
        <w:rPr>
          <w:sz w:val="28"/>
          <w:szCs w:val="28"/>
        </w:rPr>
        <w:t>Цена на право заключения Договора, определенная по результатам аукциона на право заключения договора о комплексном развитии незастроенной территории в соответствии с протоколом  результат</w:t>
      </w:r>
      <w:r>
        <w:rPr>
          <w:sz w:val="28"/>
          <w:szCs w:val="28"/>
        </w:rPr>
        <w:t>ов</w:t>
      </w:r>
      <w:r w:rsidRPr="003A17C4">
        <w:rPr>
          <w:sz w:val="28"/>
          <w:szCs w:val="28"/>
        </w:rPr>
        <w:t xml:space="preserve"> </w:t>
      </w:r>
      <w:r w:rsidRPr="005F4561">
        <w:rPr>
          <w:sz w:val="28"/>
          <w:szCs w:val="28"/>
        </w:rPr>
        <w:t>торгов</w:t>
      </w:r>
      <w:r>
        <w:rPr>
          <w:sz w:val="28"/>
          <w:szCs w:val="28"/>
        </w:rPr>
        <w:t>,</w:t>
      </w:r>
      <w:r w:rsidRPr="003A17C4">
        <w:rPr>
          <w:sz w:val="28"/>
          <w:szCs w:val="28"/>
        </w:rPr>
        <w:t xml:space="preserve"> </w:t>
      </w:r>
      <w:r w:rsidRPr="003A17C4">
        <w:rPr>
          <w:sz w:val="28"/>
          <w:szCs w:val="28"/>
        </w:rPr>
        <w:lastRenderedPageBreak/>
        <w:t>исходя из начальной цены</w:t>
      </w:r>
      <w:r>
        <w:rPr>
          <w:sz w:val="28"/>
          <w:szCs w:val="28"/>
        </w:rPr>
        <w:t xml:space="preserve"> на</w:t>
      </w:r>
      <w:r w:rsidRPr="003A17C4">
        <w:rPr>
          <w:sz w:val="28"/>
          <w:szCs w:val="28"/>
        </w:rPr>
        <w:t xml:space="preserve"> прав</w:t>
      </w:r>
      <w:r>
        <w:rPr>
          <w:sz w:val="28"/>
          <w:szCs w:val="28"/>
        </w:rPr>
        <w:t>о</w:t>
      </w:r>
      <w:r w:rsidRPr="003A17C4">
        <w:rPr>
          <w:sz w:val="28"/>
          <w:szCs w:val="28"/>
        </w:rPr>
        <w:t xml:space="preserve"> заключени</w:t>
      </w:r>
      <w:r>
        <w:rPr>
          <w:sz w:val="28"/>
          <w:szCs w:val="28"/>
        </w:rPr>
        <w:t>я</w:t>
      </w:r>
      <w:r w:rsidRPr="003A17C4">
        <w:rPr>
          <w:sz w:val="28"/>
          <w:szCs w:val="28"/>
        </w:rPr>
        <w:t xml:space="preserve"> договора, установленной в размере</w:t>
      </w:r>
      <w:r w:rsidRPr="00E13C0F">
        <w:t xml:space="preserve"> </w:t>
      </w:r>
      <w:r w:rsidRPr="00E13C0F">
        <w:rPr>
          <w:sz w:val="28"/>
          <w:szCs w:val="28"/>
        </w:rPr>
        <w:t>15</w:t>
      </w:r>
      <w:r>
        <w:rPr>
          <w:sz w:val="28"/>
          <w:szCs w:val="28"/>
        </w:rPr>
        <w:t> </w:t>
      </w:r>
      <w:r w:rsidRPr="00E13C0F">
        <w:rPr>
          <w:sz w:val="28"/>
          <w:szCs w:val="28"/>
        </w:rPr>
        <w:t>632</w:t>
      </w:r>
      <w:r>
        <w:rPr>
          <w:sz w:val="28"/>
          <w:szCs w:val="28"/>
        </w:rPr>
        <w:t> </w:t>
      </w:r>
      <w:r w:rsidRPr="00E13C0F">
        <w:rPr>
          <w:sz w:val="28"/>
          <w:szCs w:val="28"/>
        </w:rPr>
        <w:t>400 рублей (Пятнадцать миллионов шестьсот тридцать две тысячи четыреста рублей 00 копеек)</w:t>
      </w:r>
      <w:r w:rsidRPr="003A17C4">
        <w:rPr>
          <w:sz w:val="28"/>
          <w:szCs w:val="28"/>
        </w:rPr>
        <w:t xml:space="preserve">, составляет </w:t>
      </w:r>
      <w:r w:rsidRPr="00CA08BB">
        <w:rPr>
          <w:b/>
          <w:sz w:val="28"/>
          <w:szCs w:val="28"/>
        </w:rPr>
        <w:t>_______________</w:t>
      </w:r>
      <w:r>
        <w:rPr>
          <w:b/>
          <w:sz w:val="28"/>
          <w:szCs w:val="28"/>
        </w:rPr>
        <w:t>_____ (_____________________________________</w:t>
      </w:r>
      <w:r w:rsidRPr="00CA08BB">
        <w:rPr>
          <w:b/>
          <w:sz w:val="28"/>
          <w:szCs w:val="28"/>
        </w:rPr>
        <w:t xml:space="preserve">__ рублей </w:t>
      </w:r>
      <w:r>
        <w:rPr>
          <w:b/>
          <w:sz w:val="28"/>
          <w:szCs w:val="28"/>
        </w:rPr>
        <w:t>____</w:t>
      </w:r>
      <w:r w:rsidRPr="00CA08BB">
        <w:rPr>
          <w:b/>
          <w:sz w:val="28"/>
          <w:szCs w:val="28"/>
        </w:rPr>
        <w:t xml:space="preserve"> копеек).</w:t>
      </w:r>
    </w:p>
    <w:p w:rsidR="008967DD" w:rsidRPr="003A17C4" w:rsidRDefault="008967DD" w:rsidP="008967DD">
      <w:pPr>
        <w:widowControl w:val="0"/>
        <w:shd w:val="clear" w:color="auto" w:fill="FFFFFF"/>
        <w:tabs>
          <w:tab w:val="left" w:pos="1469"/>
        </w:tabs>
        <w:ind w:firstLine="709"/>
        <w:jc w:val="both"/>
        <w:rPr>
          <w:sz w:val="28"/>
          <w:szCs w:val="28"/>
        </w:rPr>
      </w:pPr>
      <w:r>
        <w:rPr>
          <w:sz w:val="28"/>
          <w:szCs w:val="28"/>
        </w:rPr>
        <w:t xml:space="preserve">2.2. </w:t>
      </w:r>
      <w:r w:rsidRPr="003A17C4">
        <w:rPr>
          <w:sz w:val="28"/>
          <w:szCs w:val="28"/>
        </w:rPr>
        <w:t xml:space="preserve">Задаток, внесенный Застройщиком для обеспечения заявки на участие в </w:t>
      </w:r>
      <w:r>
        <w:rPr>
          <w:sz w:val="28"/>
          <w:szCs w:val="28"/>
        </w:rPr>
        <w:t xml:space="preserve">аукционе на </w:t>
      </w:r>
      <w:r w:rsidRPr="003A17C4">
        <w:rPr>
          <w:sz w:val="28"/>
          <w:szCs w:val="28"/>
        </w:rPr>
        <w:t>право заключения договора о комплексном развитии</w:t>
      </w:r>
      <w:r>
        <w:rPr>
          <w:sz w:val="28"/>
          <w:szCs w:val="28"/>
        </w:rPr>
        <w:t xml:space="preserve"> незастроенной </w:t>
      </w:r>
      <w:r w:rsidRPr="003A17C4">
        <w:rPr>
          <w:sz w:val="28"/>
          <w:szCs w:val="28"/>
        </w:rPr>
        <w:t xml:space="preserve">территории в размере </w:t>
      </w:r>
      <w:r w:rsidRPr="00E13C0F">
        <w:rPr>
          <w:sz w:val="28"/>
          <w:szCs w:val="28"/>
        </w:rPr>
        <w:t>15 632 400 рублей (Пятнадцать миллионов шестьсот тридцать две тысячи четыреста рублей 00 копеек)</w:t>
      </w:r>
      <w:r w:rsidRPr="003A17C4">
        <w:rPr>
          <w:sz w:val="28"/>
          <w:szCs w:val="28"/>
        </w:rPr>
        <w:t xml:space="preserve"> засчитывается в счет оплаты цены, указанной в п</w:t>
      </w:r>
      <w:r>
        <w:rPr>
          <w:sz w:val="28"/>
          <w:szCs w:val="28"/>
        </w:rPr>
        <w:t>ункте</w:t>
      </w:r>
      <w:r w:rsidRPr="003A17C4">
        <w:rPr>
          <w:sz w:val="28"/>
          <w:szCs w:val="28"/>
        </w:rPr>
        <w:t xml:space="preserve"> 2.1. Договора.</w:t>
      </w:r>
    </w:p>
    <w:p w:rsidR="008967DD" w:rsidRPr="001F0E5B" w:rsidRDefault="008967DD" w:rsidP="008967DD">
      <w:pPr>
        <w:widowControl w:val="0"/>
        <w:shd w:val="clear" w:color="auto" w:fill="FFFFFF"/>
        <w:tabs>
          <w:tab w:val="left" w:pos="1469"/>
        </w:tabs>
        <w:ind w:firstLine="709"/>
        <w:jc w:val="both"/>
        <w:rPr>
          <w:sz w:val="28"/>
          <w:szCs w:val="28"/>
        </w:rPr>
      </w:pPr>
      <w:r>
        <w:rPr>
          <w:sz w:val="28"/>
          <w:szCs w:val="28"/>
        </w:rPr>
        <w:t xml:space="preserve">2.3. </w:t>
      </w:r>
      <w:r w:rsidRPr="003A17C4">
        <w:rPr>
          <w:sz w:val="28"/>
          <w:szCs w:val="28"/>
        </w:rPr>
        <w:t>Оплата цены, указанной в п</w:t>
      </w:r>
      <w:r>
        <w:rPr>
          <w:sz w:val="28"/>
          <w:szCs w:val="28"/>
        </w:rPr>
        <w:t>ункте</w:t>
      </w:r>
      <w:r w:rsidRPr="003A17C4">
        <w:rPr>
          <w:sz w:val="28"/>
          <w:szCs w:val="28"/>
        </w:rPr>
        <w:t xml:space="preserve"> 2.1. Договора за вычетом учтенного в соответствии с п</w:t>
      </w:r>
      <w:r>
        <w:rPr>
          <w:sz w:val="28"/>
          <w:szCs w:val="28"/>
        </w:rPr>
        <w:t>унктом</w:t>
      </w:r>
      <w:r w:rsidRPr="003A17C4">
        <w:rPr>
          <w:sz w:val="28"/>
          <w:szCs w:val="28"/>
        </w:rPr>
        <w:t xml:space="preserve"> 2.2. Договора задатка, осуществляется Застройщиком путем </w:t>
      </w:r>
      <w:r w:rsidRPr="003F276E">
        <w:rPr>
          <w:sz w:val="28"/>
          <w:szCs w:val="28"/>
        </w:rPr>
        <w:t>перечисления не позднее 30 (</w:t>
      </w:r>
      <w:r>
        <w:rPr>
          <w:sz w:val="28"/>
          <w:szCs w:val="28"/>
        </w:rPr>
        <w:t>Т</w:t>
      </w:r>
      <w:r w:rsidRPr="003F276E">
        <w:rPr>
          <w:sz w:val="28"/>
          <w:szCs w:val="28"/>
        </w:rPr>
        <w:t>ридцати) дней</w:t>
      </w:r>
      <w:r w:rsidRPr="003F276E">
        <w:rPr>
          <w:i/>
          <w:sz w:val="28"/>
          <w:szCs w:val="28"/>
        </w:rPr>
        <w:t xml:space="preserve"> </w:t>
      </w:r>
      <w:r w:rsidRPr="003F276E">
        <w:rPr>
          <w:sz w:val="28"/>
          <w:szCs w:val="28"/>
        </w:rPr>
        <w:t xml:space="preserve">со дня заключения Договора оставшейся суммы денежных средств </w:t>
      </w:r>
      <w:r>
        <w:rPr>
          <w:sz w:val="28"/>
          <w:szCs w:val="28"/>
        </w:rPr>
        <w:t xml:space="preserve">по следующим реквизитам: </w:t>
      </w:r>
      <w:r w:rsidRPr="001F0E5B">
        <w:rPr>
          <w:sz w:val="28"/>
          <w:szCs w:val="28"/>
        </w:rPr>
        <w:t>УФК по Ставропольскому краю (Комитет градостроительства администрации г. Ставрополя л/с 04213017260)</w:t>
      </w:r>
      <w:r>
        <w:rPr>
          <w:sz w:val="28"/>
          <w:szCs w:val="28"/>
        </w:rPr>
        <w:t xml:space="preserve"> </w:t>
      </w:r>
      <w:r w:rsidRPr="001F0E5B">
        <w:rPr>
          <w:sz w:val="28"/>
          <w:szCs w:val="28"/>
        </w:rPr>
        <w:t xml:space="preserve">ОТДЕЛЕНИЕ СТАВРОПОЛЬ БАНКА РОССИИ//УФК по Ставропольскому краю </w:t>
      </w:r>
      <w:r>
        <w:rPr>
          <w:sz w:val="28"/>
          <w:szCs w:val="28"/>
        </w:rPr>
        <w:br/>
      </w:r>
      <w:r w:rsidRPr="001F0E5B">
        <w:rPr>
          <w:sz w:val="28"/>
          <w:szCs w:val="28"/>
        </w:rPr>
        <w:t>г</w:t>
      </w:r>
      <w:r>
        <w:rPr>
          <w:sz w:val="28"/>
          <w:szCs w:val="28"/>
        </w:rPr>
        <w:t>ород</w:t>
      </w:r>
      <w:r w:rsidRPr="001F0E5B">
        <w:rPr>
          <w:sz w:val="28"/>
          <w:szCs w:val="28"/>
        </w:rPr>
        <w:t xml:space="preserve"> Ставрополь</w:t>
      </w:r>
    </w:p>
    <w:p w:rsidR="002D21B4" w:rsidRPr="000B5D86" w:rsidRDefault="002D21B4" w:rsidP="002D21B4">
      <w:pPr>
        <w:widowControl w:val="0"/>
        <w:ind w:right="-1" w:firstLine="709"/>
        <w:jc w:val="both"/>
        <w:rPr>
          <w:bCs/>
          <w:sz w:val="28"/>
          <w:szCs w:val="28"/>
        </w:rPr>
      </w:pPr>
      <w:r w:rsidRPr="000B5D86">
        <w:rPr>
          <w:bCs/>
          <w:sz w:val="28"/>
          <w:szCs w:val="28"/>
        </w:rPr>
        <w:t>ОГРН 1052600294064</w:t>
      </w:r>
    </w:p>
    <w:p w:rsidR="002D21B4" w:rsidRPr="000B5D86" w:rsidRDefault="002D21B4" w:rsidP="002D21B4">
      <w:pPr>
        <w:widowControl w:val="0"/>
        <w:ind w:right="-1" w:firstLine="709"/>
        <w:jc w:val="both"/>
        <w:rPr>
          <w:bCs/>
          <w:sz w:val="28"/>
          <w:szCs w:val="28"/>
        </w:rPr>
      </w:pPr>
      <w:r w:rsidRPr="000B5D86">
        <w:rPr>
          <w:bCs/>
          <w:sz w:val="28"/>
          <w:szCs w:val="28"/>
        </w:rPr>
        <w:t>ИНН/КПП 2634064833/263401001</w:t>
      </w:r>
    </w:p>
    <w:p w:rsidR="002D21B4" w:rsidRPr="000B5D86" w:rsidRDefault="002D21B4" w:rsidP="002D21B4">
      <w:pPr>
        <w:widowControl w:val="0"/>
        <w:ind w:right="-1" w:firstLine="709"/>
        <w:jc w:val="both"/>
        <w:rPr>
          <w:bCs/>
          <w:sz w:val="28"/>
          <w:szCs w:val="28"/>
        </w:rPr>
      </w:pPr>
      <w:r w:rsidRPr="000B5D86">
        <w:rPr>
          <w:bCs/>
          <w:sz w:val="28"/>
          <w:szCs w:val="28"/>
        </w:rPr>
        <w:t xml:space="preserve">ОКПО 76852042, </w:t>
      </w:r>
    </w:p>
    <w:p w:rsidR="008967DD" w:rsidRPr="001F0E5B" w:rsidRDefault="008967DD" w:rsidP="008967DD">
      <w:pPr>
        <w:widowControl w:val="0"/>
        <w:shd w:val="clear" w:color="auto" w:fill="FFFFFF"/>
        <w:tabs>
          <w:tab w:val="left" w:pos="1469"/>
        </w:tabs>
        <w:ind w:firstLine="709"/>
        <w:jc w:val="both"/>
        <w:rPr>
          <w:sz w:val="28"/>
          <w:szCs w:val="28"/>
        </w:rPr>
      </w:pPr>
      <w:r w:rsidRPr="001F0E5B">
        <w:rPr>
          <w:sz w:val="28"/>
          <w:szCs w:val="28"/>
        </w:rPr>
        <w:t>БИК: 010702101</w:t>
      </w:r>
    </w:p>
    <w:p w:rsidR="008967DD" w:rsidRPr="001F0E5B" w:rsidRDefault="008967DD" w:rsidP="008967DD">
      <w:pPr>
        <w:widowControl w:val="0"/>
        <w:shd w:val="clear" w:color="auto" w:fill="FFFFFF"/>
        <w:tabs>
          <w:tab w:val="left" w:pos="1469"/>
        </w:tabs>
        <w:ind w:firstLine="709"/>
        <w:jc w:val="both"/>
        <w:rPr>
          <w:sz w:val="28"/>
          <w:szCs w:val="28"/>
        </w:rPr>
      </w:pPr>
      <w:r w:rsidRPr="001F0E5B">
        <w:rPr>
          <w:sz w:val="28"/>
          <w:szCs w:val="28"/>
        </w:rPr>
        <w:t>Казначейский счет: 03100643000000012100</w:t>
      </w:r>
    </w:p>
    <w:p w:rsidR="008967DD" w:rsidRPr="001F0E5B" w:rsidRDefault="008967DD" w:rsidP="008967DD">
      <w:pPr>
        <w:widowControl w:val="0"/>
        <w:shd w:val="clear" w:color="auto" w:fill="FFFFFF"/>
        <w:tabs>
          <w:tab w:val="left" w:pos="1469"/>
        </w:tabs>
        <w:ind w:firstLine="709"/>
        <w:jc w:val="both"/>
        <w:rPr>
          <w:sz w:val="28"/>
          <w:szCs w:val="28"/>
        </w:rPr>
      </w:pPr>
      <w:r w:rsidRPr="001F0E5B">
        <w:rPr>
          <w:sz w:val="28"/>
          <w:szCs w:val="28"/>
        </w:rPr>
        <w:t>Единый казначейский счет: 40102810345370000013</w:t>
      </w:r>
    </w:p>
    <w:p w:rsidR="008967DD" w:rsidRDefault="008967DD" w:rsidP="008967DD">
      <w:pPr>
        <w:widowControl w:val="0"/>
        <w:shd w:val="clear" w:color="auto" w:fill="FFFFFF"/>
        <w:tabs>
          <w:tab w:val="left" w:pos="1469"/>
        </w:tabs>
        <w:ind w:firstLine="709"/>
        <w:jc w:val="both"/>
        <w:rPr>
          <w:sz w:val="28"/>
          <w:szCs w:val="28"/>
        </w:rPr>
      </w:pPr>
      <w:r w:rsidRPr="001F0E5B">
        <w:rPr>
          <w:sz w:val="28"/>
          <w:szCs w:val="28"/>
        </w:rPr>
        <w:t>КБК 621 111 05024 04 0000 120</w:t>
      </w:r>
      <w:r w:rsidRPr="003F276E">
        <w:rPr>
          <w:sz w:val="28"/>
          <w:szCs w:val="28"/>
        </w:rPr>
        <w:t xml:space="preserve"> </w:t>
      </w:r>
    </w:p>
    <w:p w:rsidR="008967DD" w:rsidRPr="003F276E" w:rsidRDefault="008967DD" w:rsidP="008967DD">
      <w:pPr>
        <w:widowControl w:val="0"/>
        <w:shd w:val="clear" w:color="auto" w:fill="FFFFFF"/>
        <w:tabs>
          <w:tab w:val="left" w:pos="1469"/>
        </w:tabs>
        <w:ind w:firstLine="709"/>
        <w:jc w:val="both"/>
        <w:rPr>
          <w:sz w:val="28"/>
          <w:szCs w:val="28"/>
        </w:rPr>
      </w:pPr>
      <w:r w:rsidRPr="003F276E">
        <w:rPr>
          <w:sz w:val="28"/>
          <w:szCs w:val="28"/>
        </w:rPr>
        <w:t>В платежном документе</w:t>
      </w:r>
      <w:r>
        <w:rPr>
          <w:sz w:val="28"/>
          <w:szCs w:val="28"/>
        </w:rPr>
        <w:t xml:space="preserve"> указать:</w:t>
      </w:r>
      <w:r w:rsidRPr="003F276E">
        <w:rPr>
          <w:sz w:val="28"/>
          <w:szCs w:val="28"/>
        </w:rPr>
        <w:t xml:space="preserve"> </w:t>
      </w:r>
      <w:r w:rsidRPr="00BB20E7">
        <w:rPr>
          <w:bCs/>
          <w:sz w:val="28"/>
          <w:szCs w:val="28"/>
          <w:u w:val="single"/>
        </w:rPr>
        <w:t>оплата цены на право заключения договора о КРТ</w:t>
      </w:r>
      <w:r>
        <w:rPr>
          <w:bCs/>
          <w:sz w:val="28"/>
          <w:szCs w:val="28"/>
          <w:u w:val="single"/>
        </w:rPr>
        <w:t>,</w:t>
      </w:r>
      <w:r w:rsidRPr="003F276E">
        <w:rPr>
          <w:sz w:val="28"/>
          <w:szCs w:val="28"/>
        </w:rPr>
        <w:t xml:space="preserve"> номер и дату Договора.</w:t>
      </w:r>
    </w:p>
    <w:p w:rsidR="008967DD" w:rsidRDefault="008967DD" w:rsidP="008967DD">
      <w:pPr>
        <w:widowControl w:val="0"/>
        <w:shd w:val="clear" w:color="auto" w:fill="FFFFFF"/>
        <w:tabs>
          <w:tab w:val="left" w:pos="1469"/>
        </w:tabs>
        <w:ind w:firstLine="709"/>
        <w:jc w:val="both"/>
        <w:rPr>
          <w:sz w:val="28"/>
          <w:szCs w:val="28"/>
          <w:u w:val="single"/>
        </w:rPr>
      </w:pPr>
      <w:r w:rsidRPr="003F276E">
        <w:rPr>
          <w:sz w:val="28"/>
          <w:szCs w:val="28"/>
          <w:u w:val="single"/>
        </w:rPr>
        <w:t xml:space="preserve">В случае неисполнения Застройщиком обязательства по оплате цены на право заключения Договора, до истечения срока, указанного в пункте 2.3. Договора, Договор считается незаключенным, при этом задаток, указанный в пункте 2.2. Договора, Застройщику </w:t>
      </w:r>
      <w:r w:rsidRPr="00866973">
        <w:rPr>
          <w:sz w:val="28"/>
          <w:szCs w:val="28"/>
          <w:u w:val="single"/>
        </w:rPr>
        <w:t>не возвращается.</w:t>
      </w:r>
    </w:p>
    <w:p w:rsidR="008967DD" w:rsidRPr="003A17C4" w:rsidRDefault="008967DD" w:rsidP="008967DD">
      <w:pPr>
        <w:widowControl w:val="0"/>
        <w:shd w:val="clear" w:color="auto" w:fill="FFFFFF"/>
        <w:tabs>
          <w:tab w:val="left" w:pos="1469"/>
        </w:tabs>
        <w:ind w:firstLine="709"/>
        <w:jc w:val="both"/>
        <w:rPr>
          <w:sz w:val="28"/>
          <w:szCs w:val="28"/>
        </w:rPr>
      </w:pPr>
    </w:p>
    <w:p w:rsidR="008967DD" w:rsidRDefault="008967DD" w:rsidP="008967DD">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CF3764">
        <w:rPr>
          <w:rFonts w:ascii="Times New Roman" w:hAnsi="Times New Roman" w:cs="Times New Roman"/>
          <w:sz w:val="28"/>
          <w:szCs w:val="28"/>
        </w:rPr>
        <w:t>. СРОК ДЕЙСТВИЯ ДОГОВОРА</w:t>
      </w:r>
    </w:p>
    <w:p w:rsidR="008967DD" w:rsidRPr="00CF3764" w:rsidRDefault="008967DD" w:rsidP="008967DD">
      <w:pPr>
        <w:pStyle w:val="ConsPlusNormal"/>
        <w:jc w:val="both"/>
        <w:rPr>
          <w:rFonts w:ascii="Times New Roman" w:hAnsi="Times New Roman" w:cs="Times New Roman"/>
          <w:sz w:val="28"/>
          <w:szCs w:val="28"/>
        </w:rPr>
      </w:pPr>
    </w:p>
    <w:p w:rsidR="008967DD" w:rsidRPr="00CF3764"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F3764">
        <w:rPr>
          <w:rFonts w:ascii="Times New Roman" w:hAnsi="Times New Roman" w:cs="Times New Roman"/>
          <w:sz w:val="28"/>
          <w:szCs w:val="28"/>
        </w:rPr>
        <w:t>.1. Договор считается заключенным со дня его подписания Сторонами.</w:t>
      </w:r>
    </w:p>
    <w:p w:rsidR="008967DD" w:rsidRPr="00CF3764" w:rsidRDefault="008967DD" w:rsidP="008967D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Pr="00CF3764">
        <w:rPr>
          <w:rFonts w:ascii="Times New Roman" w:hAnsi="Times New Roman" w:cs="Times New Roman"/>
          <w:sz w:val="28"/>
          <w:szCs w:val="28"/>
        </w:rPr>
        <w:t xml:space="preserve">.2. Срок действия Договора </w:t>
      </w:r>
      <w:r>
        <w:rPr>
          <w:rFonts w:ascii="Times New Roman" w:hAnsi="Times New Roman" w:cs="Times New Roman"/>
          <w:sz w:val="28"/>
          <w:szCs w:val="28"/>
        </w:rPr>
        <w:t>до 21.12.2031.</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F3764">
        <w:rPr>
          <w:rFonts w:ascii="Times New Roman" w:hAnsi="Times New Roman" w:cs="Times New Roman"/>
          <w:sz w:val="28"/>
          <w:szCs w:val="28"/>
        </w:rPr>
        <w:t xml:space="preserve">.3. Окончание срока действия Договора не </w:t>
      </w:r>
      <w:r>
        <w:rPr>
          <w:rFonts w:ascii="Times New Roman" w:hAnsi="Times New Roman" w:cs="Times New Roman"/>
          <w:sz w:val="28"/>
          <w:szCs w:val="28"/>
        </w:rPr>
        <w:t xml:space="preserve">влечет прекращение неисполненных обязательств Сторон и не </w:t>
      </w:r>
      <w:r w:rsidRPr="00CF3764">
        <w:rPr>
          <w:rFonts w:ascii="Times New Roman" w:hAnsi="Times New Roman" w:cs="Times New Roman"/>
          <w:sz w:val="28"/>
          <w:szCs w:val="28"/>
        </w:rPr>
        <w:t xml:space="preserve">освобождает Стороны от ответственности за </w:t>
      </w:r>
      <w:r>
        <w:rPr>
          <w:rFonts w:ascii="Times New Roman" w:hAnsi="Times New Roman" w:cs="Times New Roman"/>
          <w:sz w:val="28"/>
          <w:szCs w:val="28"/>
        </w:rPr>
        <w:t>неисполнение, либо ненадлежащее исполнение условий Договора.</w:t>
      </w:r>
    </w:p>
    <w:p w:rsidR="008967DD" w:rsidRDefault="008967DD" w:rsidP="008967DD">
      <w:pPr>
        <w:pStyle w:val="ConsPlusNormal"/>
        <w:ind w:firstLine="709"/>
        <w:jc w:val="both"/>
        <w:rPr>
          <w:rFonts w:ascii="Times New Roman" w:hAnsi="Times New Roman" w:cs="Times New Roman"/>
          <w:sz w:val="28"/>
          <w:szCs w:val="28"/>
          <w:highlight w:val="cyan"/>
        </w:rPr>
      </w:pPr>
      <w:r w:rsidRPr="00117342">
        <w:rPr>
          <w:rFonts w:ascii="Times New Roman" w:hAnsi="Times New Roman" w:cs="Times New Roman"/>
          <w:sz w:val="28"/>
          <w:szCs w:val="28"/>
        </w:rPr>
        <w:t xml:space="preserve">3.4. Все действия, необходимые для реализации комплексного развития незастроенной территории должны осуществляться в соответствии со сроками, определенными в </w:t>
      </w:r>
      <w:hyperlink w:anchor="P624" w:history="1">
        <w:r w:rsidRPr="00117342">
          <w:rPr>
            <w:rFonts w:ascii="Times New Roman" w:hAnsi="Times New Roman" w:cs="Times New Roman"/>
            <w:sz w:val="28"/>
            <w:szCs w:val="28"/>
          </w:rPr>
          <w:t>графике</w:t>
        </w:r>
      </w:hyperlink>
      <w:r w:rsidRPr="00117342">
        <w:rPr>
          <w:rFonts w:ascii="Times New Roman" w:hAnsi="Times New Roman" w:cs="Times New Roman"/>
          <w:sz w:val="28"/>
          <w:szCs w:val="28"/>
        </w:rPr>
        <w:t xml:space="preserve"> осуществления мероприятий по комплексному развитию территории, включая проектирование, </w:t>
      </w:r>
      <w:r w:rsidRPr="00117342">
        <w:rPr>
          <w:rFonts w:ascii="Times New Roman" w:hAnsi="Times New Roman" w:cs="Times New Roman"/>
          <w:sz w:val="28"/>
          <w:szCs w:val="28"/>
        </w:rPr>
        <w:lastRenderedPageBreak/>
        <w:t>строительство, ввод в эксплуатацию объектов капитального строительства, благоустройство территории,</w:t>
      </w:r>
      <w:r w:rsidRPr="00117342">
        <w:t xml:space="preserve"> </w:t>
      </w:r>
      <w:r w:rsidRPr="00117342">
        <w:rPr>
          <w:rFonts w:ascii="Times New Roman" w:hAnsi="Times New Roman" w:cs="Times New Roman"/>
          <w:sz w:val="28"/>
          <w:szCs w:val="28"/>
        </w:rPr>
        <w:t>предусмотренных документацией по планировке территории, с указанием сроков начала и окончания выполнения соответствующих работ в отношении каждого мероприятия</w:t>
      </w:r>
      <w:r w:rsidRPr="00453491">
        <w:rPr>
          <w:rFonts w:ascii="Times New Roman" w:hAnsi="Times New Roman" w:cs="Times New Roman"/>
          <w:sz w:val="28"/>
          <w:szCs w:val="28"/>
        </w:rPr>
        <w:t xml:space="preserve"> и с учетом сроков, предусмотренных </w:t>
      </w:r>
      <w:r w:rsidRPr="00117342">
        <w:rPr>
          <w:rFonts w:ascii="Times New Roman" w:hAnsi="Times New Roman" w:cs="Times New Roman"/>
          <w:sz w:val="28"/>
          <w:szCs w:val="28"/>
        </w:rPr>
        <w:t>Договором (далее - График).</w:t>
      </w:r>
    </w:p>
    <w:p w:rsidR="008967DD" w:rsidRDefault="008967DD" w:rsidP="008967DD">
      <w:pPr>
        <w:pStyle w:val="ConsPlusNormal"/>
        <w:ind w:firstLine="540"/>
        <w:jc w:val="both"/>
        <w:rPr>
          <w:rFonts w:ascii="Times New Roman" w:hAnsi="Times New Roman" w:cs="Times New Roman"/>
          <w:i/>
          <w:sz w:val="28"/>
          <w:szCs w:val="28"/>
          <w:highlight w:val="cyan"/>
        </w:rPr>
      </w:pPr>
    </w:p>
    <w:p w:rsidR="008967DD" w:rsidRDefault="008967DD" w:rsidP="008967DD">
      <w:pPr>
        <w:pStyle w:val="ConsPlusNormal"/>
        <w:jc w:val="center"/>
        <w:rPr>
          <w:rFonts w:ascii="Times New Roman" w:hAnsi="Times New Roman" w:cs="Times New Roman"/>
          <w:sz w:val="28"/>
          <w:szCs w:val="28"/>
        </w:rPr>
      </w:pPr>
      <w:r>
        <w:rPr>
          <w:rFonts w:ascii="Times New Roman" w:hAnsi="Times New Roman" w:cs="Times New Roman"/>
          <w:sz w:val="28"/>
          <w:szCs w:val="28"/>
        </w:rPr>
        <w:t>4</w:t>
      </w:r>
      <w:r w:rsidRPr="00CF3764">
        <w:rPr>
          <w:rFonts w:ascii="Times New Roman" w:hAnsi="Times New Roman" w:cs="Times New Roman"/>
          <w:sz w:val="28"/>
          <w:szCs w:val="28"/>
        </w:rPr>
        <w:t>. ПРАВА И ОБЯЗАННОСТИ СТОРОН</w:t>
      </w:r>
    </w:p>
    <w:p w:rsidR="008967DD" w:rsidRPr="00423A4A" w:rsidRDefault="008967DD" w:rsidP="008967DD">
      <w:pPr>
        <w:pStyle w:val="ConsPlusNormal"/>
        <w:jc w:val="center"/>
        <w:rPr>
          <w:rFonts w:ascii="Times New Roman" w:hAnsi="Times New Roman" w:cs="Times New Roman"/>
          <w:i/>
          <w:sz w:val="28"/>
          <w:szCs w:val="28"/>
        </w:rPr>
      </w:pP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F3764">
        <w:rPr>
          <w:rFonts w:ascii="Times New Roman" w:hAnsi="Times New Roman" w:cs="Times New Roman"/>
          <w:sz w:val="28"/>
          <w:szCs w:val="28"/>
        </w:rPr>
        <w:t xml:space="preserve">.1. В рамках реализации Договора </w:t>
      </w:r>
      <w:r>
        <w:rPr>
          <w:rFonts w:ascii="Times New Roman" w:hAnsi="Times New Roman" w:cs="Times New Roman"/>
          <w:sz w:val="28"/>
          <w:szCs w:val="28"/>
        </w:rPr>
        <w:t>Застройщик</w:t>
      </w:r>
      <w:r w:rsidRPr="00CF3764">
        <w:rPr>
          <w:rFonts w:ascii="Times New Roman" w:hAnsi="Times New Roman" w:cs="Times New Roman"/>
          <w:sz w:val="28"/>
          <w:szCs w:val="28"/>
        </w:rPr>
        <w:t xml:space="preserve"> обяз</w:t>
      </w:r>
      <w:r>
        <w:rPr>
          <w:rFonts w:ascii="Times New Roman" w:hAnsi="Times New Roman" w:cs="Times New Roman"/>
          <w:sz w:val="28"/>
          <w:szCs w:val="28"/>
        </w:rPr>
        <w:t>уется выполнять в полном объеме все обязательства по Договору в установленные сроки</w:t>
      </w:r>
      <w:r w:rsidRPr="00E20A1C">
        <w:rPr>
          <w:rFonts w:ascii="Times New Roman" w:hAnsi="Times New Roman" w:cs="Times New Roman"/>
          <w:sz w:val="28"/>
          <w:szCs w:val="28"/>
        </w:rPr>
        <w:t>, в том числе:</w:t>
      </w:r>
    </w:p>
    <w:p w:rsidR="008967DD" w:rsidRPr="00E9029B" w:rsidRDefault="008967DD" w:rsidP="008967DD">
      <w:pPr>
        <w:widowControl w:val="0"/>
        <w:autoSpaceDE w:val="0"/>
        <w:autoSpaceDN w:val="0"/>
        <w:adjustRightInd w:val="0"/>
        <w:ind w:firstLine="709"/>
        <w:jc w:val="both"/>
        <w:rPr>
          <w:sz w:val="28"/>
          <w:szCs w:val="28"/>
        </w:rPr>
      </w:pPr>
      <w:r w:rsidRPr="00E9029B">
        <w:rPr>
          <w:sz w:val="28"/>
          <w:szCs w:val="28"/>
        </w:rPr>
        <w:t xml:space="preserve">4.1.1. Обратиться в администрацию города Ставрополя и министерство имущественных отношений Ставропольского края с заявлениями о предоставлении в аренду </w:t>
      </w:r>
      <w:r w:rsidRPr="00E9029B">
        <w:rPr>
          <w:spacing w:val="-5"/>
          <w:sz w:val="28"/>
          <w:szCs w:val="28"/>
        </w:rPr>
        <w:t>без проведения торгов,</w:t>
      </w:r>
      <w:r w:rsidRPr="00E9029B">
        <w:rPr>
          <w:sz w:val="28"/>
          <w:szCs w:val="28"/>
        </w:rPr>
        <w:t xml:space="preserve"> земельных участков, входящих в территорию, подлежащую комплексному развитию, в целях реализации Договора в течение 2 (Двух) месяцев с даты заключения Договора. </w:t>
      </w:r>
      <w:r w:rsidRPr="00E9029B">
        <w:rPr>
          <w:spacing w:val="-5"/>
          <w:sz w:val="28"/>
          <w:szCs w:val="28"/>
        </w:rPr>
        <w:t xml:space="preserve"> </w:t>
      </w:r>
    </w:p>
    <w:p w:rsidR="008967DD" w:rsidRDefault="008967DD" w:rsidP="008967DD">
      <w:pPr>
        <w:widowControl w:val="0"/>
        <w:autoSpaceDE w:val="0"/>
        <w:autoSpaceDN w:val="0"/>
        <w:adjustRightInd w:val="0"/>
        <w:ind w:firstLine="709"/>
        <w:jc w:val="both"/>
        <w:rPr>
          <w:sz w:val="28"/>
          <w:szCs w:val="28"/>
        </w:rPr>
      </w:pPr>
      <w:r w:rsidRPr="00E9029B">
        <w:rPr>
          <w:sz w:val="28"/>
          <w:szCs w:val="28"/>
        </w:rPr>
        <w:t>4.1.2. Принять решение о подготовке документации по планировке территории, в порядке, установленном частями 1.1, 1.2, 7 статьи 45 Градостроительного кодекса Российской Федерации, подготовить</w:t>
      </w:r>
      <w:r w:rsidRPr="0000516E">
        <w:rPr>
          <w:sz w:val="28"/>
          <w:szCs w:val="28"/>
        </w:rPr>
        <w:t xml:space="preserve"> и предоставить на утверждение администрации города Ставрополя документацию по планировке территории, в срок не позднее 6 (Шести) месяцев с даты заключения Договора.</w:t>
      </w:r>
    </w:p>
    <w:p w:rsidR="008967DD" w:rsidRPr="00603F5E" w:rsidRDefault="008967DD" w:rsidP="008967DD">
      <w:pPr>
        <w:pStyle w:val="ConsPlusNormal"/>
        <w:ind w:firstLine="709"/>
        <w:jc w:val="both"/>
        <w:rPr>
          <w:rFonts w:ascii="Times New Roman" w:hAnsi="Times New Roman" w:cs="Times New Roman"/>
          <w:sz w:val="28"/>
          <w:szCs w:val="28"/>
        </w:rPr>
      </w:pPr>
      <w:r w:rsidRPr="00603F5E">
        <w:rPr>
          <w:rFonts w:ascii="Times New Roman" w:hAnsi="Times New Roman" w:cs="Times New Roman"/>
          <w:sz w:val="28"/>
          <w:szCs w:val="28"/>
        </w:rPr>
        <w:t>В случае если принятые в течение указанного срока изменения законодательства Российской Федерации и (или) Ставропольского края повлекут необходимость внесения существенных изменений в разрабатываем</w:t>
      </w:r>
      <w:r>
        <w:rPr>
          <w:rFonts w:ascii="Times New Roman" w:hAnsi="Times New Roman" w:cs="Times New Roman"/>
          <w:sz w:val="28"/>
          <w:szCs w:val="28"/>
        </w:rPr>
        <w:t>ую</w:t>
      </w:r>
      <w:r w:rsidRPr="00603F5E">
        <w:rPr>
          <w:rFonts w:ascii="Times New Roman" w:hAnsi="Times New Roman" w:cs="Times New Roman"/>
          <w:sz w:val="28"/>
          <w:szCs w:val="28"/>
        </w:rPr>
        <w:t xml:space="preserve"> (разработанн</w:t>
      </w:r>
      <w:r>
        <w:rPr>
          <w:rFonts w:ascii="Times New Roman" w:hAnsi="Times New Roman" w:cs="Times New Roman"/>
          <w:sz w:val="28"/>
          <w:szCs w:val="28"/>
        </w:rPr>
        <w:t>ую</w:t>
      </w:r>
      <w:r w:rsidRPr="00603F5E">
        <w:rPr>
          <w:rFonts w:ascii="Times New Roman" w:hAnsi="Times New Roman" w:cs="Times New Roman"/>
          <w:sz w:val="28"/>
          <w:szCs w:val="28"/>
        </w:rPr>
        <w:t xml:space="preserve">) </w:t>
      </w:r>
      <w:r>
        <w:rPr>
          <w:rFonts w:ascii="Times New Roman" w:hAnsi="Times New Roman" w:cs="Times New Roman"/>
          <w:sz w:val="28"/>
          <w:szCs w:val="28"/>
        </w:rPr>
        <w:t>Застройщиком</w:t>
      </w:r>
      <w:r w:rsidRPr="00603F5E">
        <w:rPr>
          <w:rFonts w:ascii="Times New Roman" w:hAnsi="Times New Roman" w:cs="Times New Roman"/>
          <w:sz w:val="28"/>
          <w:szCs w:val="28"/>
        </w:rPr>
        <w:t xml:space="preserve"> </w:t>
      </w:r>
      <w:r w:rsidRPr="00FB0E1F">
        <w:rPr>
          <w:rFonts w:ascii="Times New Roman" w:hAnsi="Times New Roman" w:cs="Times New Roman"/>
          <w:sz w:val="28"/>
          <w:szCs w:val="28"/>
        </w:rPr>
        <w:t xml:space="preserve">документацию по планировке территории, </w:t>
      </w:r>
      <w:r w:rsidRPr="00603F5E">
        <w:rPr>
          <w:rFonts w:ascii="Times New Roman" w:hAnsi="Times New Roman" w:cs="Times New Roman"/>
          <w:sz w:val="28"/>
          <w:szCs w:val="28"/>
        </w:rPr>
        <w:t>указанные в настоящем пункте сроки могут быть продлены путем заключения сторонами дополнительного соглашения</w:t>
      </w:r>
      <w:r>
        <w:rPr>
          <w:rFonts w:ascii="Times New Roman" w:hAnsi="Times New Roman" w:cs="Times New Roman"/>
          <w:sz w:val="28"/>
          <w:szCs w:val="28"/>
        </w:rPr>
        <w:t xml:space="preserve"> к Договору</w:t>
      </w:r>
      <w:r w:rsidRPr="00603F5E">
        <w:rPr>
          <w:rFonts w:ascii="Times New Roman" w:hAnsi="Times New Roman" w:cs="Times New Roman"/>
          <w:sz w:val="28"/>
          <w:szCs w:val="28"/>
        </w:rPr>
        <w:t>.</w:t>
      </w:r>
    </w:p>
    <w:p w:rsidR="008967DD" w:rsidRPr="00603F5E" w:rsidRDefault="008967DD" w:rsidP="008967DD">
      <w:pPr>
        <w:pStyle w:val="ConsPlusNormal"/>
        <w:ind w:firstLine="709"/>
        <w:jc w:val="both"/>
        <w:rPr>
          <w:rFonts w:ascii="Times New Roman" w:hAnsi="Times New Roman" w:cs="Times New Roman"/>
          <w:sz w:val="28"/>
          <w:szCs w:val="28"/>
        </w:rPr>
      </w:pPr>
      <w:r w:rsidRPr="00603F5E">
        <w:rPr>
          <w:rFonts w:ascii="Times New Roman" w:hAnsi="Times New Roman" w:cs="Times New Roman"/>
          <w:sz w:val="28"/>
          <w:szCs w:val="28"/>
        </w:rPr>
        <w:t xml:space="preserve">Разработку </w:t>
      </w:r>
      <w:r>
        <w:rPr>
          <w:rFonts w:ascii="Times New Roman" w:hAnsi="Times New Roman" w:cs="Times New Roman"/>
          <w:sz w:val="28"/>
          <w:szCs w:val="28"/>
        </w:rPr>
        <w:t>документации</w:t>
      </w:r>
      <w:r w:rsidRPr="00FB0E1F">
        <w:rPr>
          <w:rFonts w:ascii="Times New Roman" w:hAnsi="Times New Roman" w:cs="Times New Roman"/>
          <w:sz w:val="28"/>
          <w:szCs w:val="28"/>
        </w:rPr>
        <w:t xml:space="preserve"> по планировке территории </w:t>
      </w:r>
      <w:r>
        <w:rPr>
          <w:rFonts w:ascii="Times New Roman" w:hAnsi="Times New Roman" w:cs="Times New Roman"/>
          <w:sz w:val="28"/>
          <w:szCs w:val="28"/>
        </w:rPr>
        <w:t xml:space="preserve">необходимо </w:t>
      </w:r>
      <w:r w:rsidRPr="00603F5E">
        <w:rPr>
          <w:rFonts w:ascii="Times New Roman" w:hAnsi="Times New Roman" w:cs="Times New Roman"/>
          <w:sz w:val="28"/>
          <w:szCs w:val="28"/>
        </w:rPr>
        <w:t xml:space="preserve">осуществить в соответствии с действующими нормативными правовыми актами Российской Федерации </w:t>
      </w:r>
      <w:r>
        <w:rPr>
          <w:rFonts w:ascii="Times New Roman" w:hAnsi="Times New Roman" w:cs="Times New Roman"/>
          <w:sz w:val="28"/>
          <w:szCs w:val="28"/>
        </w:rPr>
        <w:t xml:space="preserve">и </w:t>
      </w:r>
      <w:r w:rsidRPr="00603F5E">
        <w:rPr>
          <w:rFonts w:ascii="Times New Roman" w:hAnsi="Times New Roman" w:cs="Times New Roman"/>
          <w:sz w:val="28"/>
          <w:szCs w:val="28"/>
        </w:rPr>
        <w:t>Ставропольского края</w:t>
      </w:r>
      <w:r>
        <w:rPr>
          <w:rFonts w:ascii="Times New Roman" w:hAnsi="Times New Roman" w:cs="Times New Roman"/>
          <w:sz w:val="28"/>
          <w:szCs w:val="28"/>
        </w:rPr>
        <w:t>, муниципальными правовыми актами</w:t>
      </w:r>
      <w:r w:rsidRPr="00603F5E">
        <w:rPr>
          <w:rFonts w:ascii="Times New Roman" w:hAnsi="Times New Roman" w:cs="Times New Roman"/>
          <w:sz w:val="28"/>
          <w:szCs w:val="28"/>
        </w:rPr>
        <w:t>.</w:t>
      </w:r>
    </w:p>
    <w:p w:rsidR="008967DD" w:rsidRDefault="008967DD" w:rsidP="008967DD">
      <w:pPr>
        <w:pStyle w:val="ConsPlusNormal"/>
        <w:ind w:firstLine="709"/>
        <w:jc w:val="both"/>
        <w:rPr>
          <w:rFonts w:ascii="Times New Roman" w:hAnsi="Times New Roman" w:cs="Times New Roman"/>
          <w:sz w:val="28"/>
          <w:szCs w:val="28"/>
        </w:rPr>
      </w:pPr>
      <w:r w:rsidRPr="00603F5E">
        <w:rPr>
          <w:rFonts w:ascii="Times New Roman" w:hAnsi="Times New Roman" w:cs="Times New Roman"/>
          <w:sz w:val="28"/>
          <w:szCs w:val="28"/>
        </w:rPr>
        <w:t xml:space="preserve">При разработке </w:t>
      </w:r>
      <w:r w:rsidRPr="00DB5EAE">
        <w:rPr>
          <w:rFonts w:ascii="Times New Roman" w:hAnsi="Times New Roman" w:cs="Times New Roman"/>
          <w:sz w:val="28"/>
          <w:szCs w:val="28"/>
        </w:rPr>
        <w:t>документаци</w:t>
      </w:r>
      <w:r>
        <w:rPr>
          <w:rFonts w:ascii="Times New Roman" w:hAnsi="Times New Roman" w:cs="Times New Roman"/>
          <w:sz w:val="28"/>
          <w:szCs w:val="28"/>
        </w:rPr>
        <w:t>и</w:t>
      </w:r>
      <w:r w:rsidRPr="00DB5EAE">
        <w:rPr>
          <w:rFonts w:ascii="Times New Roman" w:hAnsi="Times New Roman" w:cs="Times New Roman"/>
          <w:sz w:val="28"/>
          <w:szCs w:val="28"/>
        </w:rPr>
        <w:t xml:space="preserve"> по планировке территории </w:t>
      </w:r>
      <w:r w:rsidRPr="00603F5E">
        <w:rPr>
          <w:rFonts w:ascii="Times New Roman" w:hAnsi="Times New Roman" w:cs="Times New Roman"/>
          <w:sz w:val="28"/>
          <w:szCs w:val="28"/>
        </w:rPr>
        <w:t>предусмотреть размещение объектов</w:t>
      </w:r>
      <w:r w:rsidRPr="008C2581">
        <w:rPr>
          <w:rFonts w:ascii="Times New Roman" w:hAnsi="Times New Roman" w:cs="Times New Roman"/>
          <w:sz w:val="28"/>
          <w:szCs w:val="28"/>
        </w:rPr>
        <w:t xml:space="preserve">, указанных в </w:t>
      </w:r>
      <w:r>
        <w:rPr>
          <w:rFonts w:ascii="Times New Roman" w:hAnsi="Times New Roman" w:cs="Times New Roman"/>
          <w:sz w:val="28"/>
          <w:szCs w:val="28"/>
        </w:rPr>
        <w:t>П</w:t>
      </w:r>
      <w:r w:rsidRPr="008C2581">
        <w:rPr>
          <w:rFonts w:ascii="Times New Roman" w:hAnsi="Times New Roman" w:cs="Times New Roman"/>
          <w:sz w:val="28"/>
          <w:szCs w:val="28"/>
        </w:rPr>
        <w:t>риложени</w:t>
      </w:r>
      <w:r>
        <w:rPr>
          <w:rFonts w:ascii="Times New Roman" w:hAnsi="Times New Roman" w:cs="Times New Roman"/>
          <w:sz w:val="28"/>
          <w:szCs w:val="28"/>
        </w:rPr>
        <w:t>ях</w:t>
      </w:r>
      <w:r w:rsidRPr="008C2581">
        <w:rPr>
          <w:rFonts w:ascii="Times New Roman" w:hAnsi="Times New Roman" w:cs="Times New Roman"/>
          <w:sz w:val="28"/>
          <w:szCs w:val="28"/>
        </w:rPr>
        <w:t xml:space="preserve"> 4, 5 к Договору.</w:t>
      </w:r>
    </w:p>
    <w:p w:rsidR="008967DD" w:rsidRDefault="008967DD" w:rsidP="008967DD">
      <w:pPr>
        <w:pStyle w:val="ConsPlusNormal"/>
        <w:ind w:firstLine="709"/>
        <w:jc w:val="both"/>
        <w:rPr>
          <w:rFonts w:ascii="Times New Roman" w:hAnsi="Times New Roman" w:cs="Times New Roman"/>
          <w:sz w:val="28"/>
          <w:szCs w:val="28"/>
        </w:rPr>
      </w:pPr>
      <w:r w:rsidRPr="007835F6">
        <w:rPr>
          <w:rFonts w:ascii="Times New Roman" w:hAnsi="Times New Roman" w:cs="Times New Roman"/>
          <w:sz w:val="28"/>
          <w:szCs w:val="28"/>
        </w:rPr>
        <w:t>В случае направления уполномоченным органом</w:t>
      </w:r>
      <w:r>
        <w:rPr>
          <w:rFonts w:ascii="Times New Roman" w:hAnsi="Times New Roman" w:cs="Times New Roman"/>
          <w:sz w:val="28"/>
          <w:szCs w:val="28"/>
        </w:rPr>
        <w:t xml:space="preserve"> </w:t>
      </w:r>
      <w:r w:rsidRPr="008C2581">
        <w:rPr>
          <w:rFonts w:ascii="Times New Roman" w:hAnsi="Times New Roman" w:cs="Times New Roman"/>
          <w:sz w:val="28"/>
          <w:szCs w:val="28"/>
        </w:rPr>
        <w:t>местного самоуправления</w:t>
      </w:r>
      <w:r w:rsidRPr="007835F6">
        <w:rPr>
          <w:rFonts w:ascii="Times New Roman" w:hAnsi="Times New Roman" w:cs="Times New Roman"/>
          <w:sz w:val="28"/>
          <w:szCs w:val="28"/>
        </w:rPr>
        <w:t xml:space="preserve"> докумен</w:t>
      </w:r>
      <w:r>
        <w:rPr>
          <w:rFonts w:ascii="Times New Roman" w:hAnsi="Times New Roman" w:cs="Times New Roman"/>
          <w:sz w:val="28"/>
          <w:szCs w:val="28"/>
        </w:rPr>
        <w:t>тации по планировки территории</w:t>
      </w:r>
      <w:r w:rsidRPr="007835F6">
        <w:rPr>
          <w:rFonts w:ascii="Times New Roman" w:hAnsi="Times New Roman" w:cs="Times New Roman"/>
          <w:sz w:val="28"/>
          <w:szCs w:val="28"/>
        </w:rPr>
        <w:t xml:space="preserve"> на доработку, Застройщику необходимо осуществить доработку и повторно представить на утверждение документацию по планировки территории. Замечания подлежат устранению Застройщиком в срок не более 1 (</w:t>
      </w:r>
      <w:r>
        <w:rPr>
          <w:rFonts w:ascii="Times New Roman" w:hAnsi="Times New Roman" w:cs="Times New Roman"/>
          <w:sz w:val="28"/>
          <w:szCs w:val="28"/>
        </w:rPr>
        <w:t>О</w:t>
      </w:r>
      <w:r w:rsidRPr="007835F6">
        <w:rPr>
          <w:rFonts w:ascii="Times New Roman" w:hAnsi="Times New Roman" w:cs="Times New Roman"/>
          <w:sz w:val="28"/>
          <w:szCs w:val="28"/>
        </w:rPr>
        <w:t xml:space="preserve">дного) месяца со дня направления замечаний Застройщику. </w:t>
      </w:r>
    </w:p>
    <w:p w:rsidR="008967DD" w:rsidRDefault="008967DD" w:rsidP="008967DD">
      <w:pPr>
        <w:widowControl w:val="0"/>
        <w:autoSpaceDE w:val="0"/>
        <w:autoSpaceDN w:val="0"/>
        <w:adjustRightInd w:val="0"/>
        <w:ind w:firstLine="709"/>
        <w:jc w:val="both"/>
        <w:rPr>
          <w:sz w:val="28"/>
          <w:szCs w:val="28"/>
        </w:rPr>
      </w:pPr>
      <w:r>
        <w:rPr>
          <w:sz w:val="28"/>
          <w:szCs w:val="28"/>
        </w:rPr>
        <w:t>4</w:t>
      </w:r>
      <w:r w:rsidRPr="005F367A">
        <w:rPr>
          <w:sz w:val="28"/>
          <w:szCs w:val="28"/>
        </w:rPr>
        <w:t>.1.</w:t>
      </w:r>
      <w:r>
        <w:rPr>
          <w:sz w:val="28"/>
          <w:szCs w:val="28"/>
        </w:rPr>
        <w:t>3</w:t>
      </w:r>
      <w:r w:rsidRPr="005F367A">
        <w:rPr>
          <w:sz w:val="28"/>
          <w:szCs w:val="28"/>
        </w:rPr>
        <w:t xml:space="preserve">. В случае если для реализации решения о комплексном развитии </w:t>
      </w:r>
      <w:r w:rsidRPr="005F367A">
        <w:rPr>
          <w:sz w:val="28"/>
          <w:szCs w:val="28"/>
        </w:rPr>
        <w:lastRenderedPageBreak/>
        <w:t xml:space="preserve">незастроенной территории требуется внесение изменений </w:t>
      </w:r>
      <w:r w:rsidRPr="008C2581">
        <w:rPr>
          <w:sz w:val="28"/>
          <w:szCs w:val="28"/>
        </w:rPr>
        <w:t xml:space="preserve">в </w:t>
      </w:r>
      <w:r w:rsidRPr="004C3395">
        <w:rPr>
          <w:sz w:val="28"/>
          <w:szCs w:val="28"/>
        </w:rPr>
        <w:t>корректировк</w:t>
      </w:r>
      <w:r>
        <w:rPr>
          <w:sz w:val="28"/>
          <w:szCs w:val="28"/>
        </w:rPr>
        <w:t>у</w:t>
      </w:r>
      <w:r w:rsidRPr="004C3395">
        <w:rPr>
          <w:sz w:val="28"/>
          <w:szCs w:val="28"/>
        </w:rPr>
        <w:t xml:space="preserve"> генерального плана города Ставрополя на 2010 - 2030 годы</w:t>
      </w:r>
      <w:r>
        <w:rPr>
          <w:sz w:val="28"/>
          <w:szCs w:val="28"/>
        </w:rPr>
        <w:t xml:space="preserve">, </w:t>
      </w:r>
      <w:r w:rsidRPr="009C3282">
        <w:rPr>
          <w:sz w:val="28"/>
          <w:szCs w:val="28"/>
        </w:rPr>
        <w:t xml:space="preserve">утвержденную </w:t>
      </w:r>
      <w:r w:rsidRPr="00634CE0">
        <w:rPr>
          <w:sz w:val="28"/>
          <w:szCs w:val="28"/>
        </w:rPr>
        <w:t>муниципальным правовым актом Ставропольской городской Думы</w:t>
      </w:r>
      <w:r>
        <w:rPr>
          <w:sz w:val="28"/>
          <w:szCs w:val="28"/>
        </w:rPr>
        <w:t xml:space="preserve">, </w:t>
      </w:r>
      <w:r w:rsidRPr="00F86B8C">
        <w:rPr>
          <w:sz w:val="28"/>
          <w:szCs w:val="28"/>
        </w:rPr>
        <w:t>Правила</w:t>
      </w:r>
      <w:r w:rsidRPr="00085CA2">
        <w:rPr>
          <w:sz w:val="28"/>
          <w:szCs w:val="28"/>
        </w:rPr>
        <w:t xml:space="preserve"> землепользования и застройки муниципального образования города Ставрополя Ставропольского края</w:t>
      </w:r>
      <w:r>
        <w:rPr>
          <w:sz w:val="28"/>
          <w:szCs w:val="28"/>
        </w:rPr>
        <w:t xml:space="preserve">, </w:t>
      </w:r>
      <w:r w:rsidRPr="00634CE0">
        <w:rPr>
          <w:sz w:val="28"/>
          <w:szCs w:val="28"/>
        </w:rPr>
        <w:t>утвержденн</w:t>
      </w:r>
      <w:r>
        <w:rPr>
          <w:sz w:val="28"/>
          <w:szCs w:val="28"/>
        </w:rPr>
        <w:t>ые</w:t>
      </w:r>
      <w:r w:rsidRPr="00634CE0">
        <w:rPr>
          <w:sz w:val="28"/>
          <w:szCs w:val="28"/>
        </w:rPr>
        <w:t xml:space="preserve"> муниципальным правовым </w:t>
      </w:r>
      <w:r>
        <w:rPr>
          <w:sz w:val="28"/>
          <w:szCs w:val="28"/>
        </w:rPr>
        <w:t>администрации города Ставрополя</w:t>
      </w:r>
      <w:r w:rsidRPr="00085CA2">
        <w:rPr>
          <w:sz w:val="28"/>
          <w:szCs w:val="28"/>
        </w:rPr>
        <w:t xml:space="preserve"> </w:t>
      </w:r>
      <w:r>
        <w:rPr>
          <w:sz w:val="28"/>
          <w:szCs w:val="28"/>
        </w:rPr>
        <w:t xml:space="preserve">(далее – соответственно генеральный план г. Ставрополя, Правила землепользования), осуществить подготовку изменений в генеральный план г. Ставрополя и Правила землепользования одновременно с подготовкой документации по планировке территории и </w:t>
      </w:r>
      <w:r w:rsidRPr="005F367A">
        <w:rPr>
          <w:sz w:val="28"/>
          <w:szCs w:val="28"/>
        </w:rPr>
        <w:t>предоставить на утверждение</w:t>
      </w:r>
      <w:r>
        <w:rPr>
          <w:sz w:val="28"/>
          <w:szCs w:val="28"/>
        </w:rPr>
        <w:t xml:space="preserve"> Ставропольской городской Думы и</w:t>
      </w:r>
      <w:r w:rsidRPr="005F367A">
        <w:rPr>
          <w:sz w:val="28"/>
          <w:szCs w:val="28"/>
        </w:rPr>
        <w:t xml:space="preserve"> администрации города Ставрополя</w:t>
      </w:r>
      <w:r>
        <w:rPr>
          <w:sz w:val="28"/>
          <w:szCs w:val="28"/>
        </w:rPr>
        <w:t xml:space="preserve"> соответственно.</w:t>
      </w:r>
      <w:r w:rsidRPr="005F367A">
        <w:rPr>
          <w:sz w:val="28"/>
          <w:szCs w:val="28"/>
        </w:rPr>
        <w:t xml:space="preserve"> </w:t>
      </w:r>
    </w:p>
    <w:p w:rsidR="008967DD" w:rsidRPr="00013299"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4.1.4. Осуществить снос </w:t>
      </w:r>
      <w:r w:rsidRPr="00013299">
        <w:rPr>
          <w:rFonts w:ascii="Times New Roman" w:hAnsi="Times New Roman" w:cs="Times New Roman"/>
          <w:sz w:val="28"/>
          <w:szCs w:val="28"/>
        </w:rPr>
        <w:t>объектов капитального строительства</w:t>
      </w:r>
      <w:r>
        <w:rPr>
          <w:rFonts w:ascii="Times New Roman" w:hAnsi="Times New Roman" w:cs="Times New Roman"/>
          <w:sz w:val="28"/>
          <w:szCs w:val="28"/>
        </w:rPr>
        <w:t>, указанных в П</w:t>
      </w:r>
      <w:r w:rsidRPr="00013299">
        <w:rPr>
          <w:rFonts w:ascii="Times New Roman" w:hAnsi="Times New Roman" w:cs="Times New Roman"/>
          <w:sz w:val="28"/>
          <w:szCs w:val="28"/>
        </w:rPr>
        <w:t>риложени</w:t>
      </w:r>
      <w:r>
        <w:rPr>
          <w:rFonts w:ascii="Times New Roman" w:hAnsi="Times New Roman" w:cs="Times New Roman"/>
          <w:sz w:val="28"/>
          <w:szCs w:val="28"/>
        </w:rPr>
        <w:t>и</w:t>
      </w:r>
      <w:r w:rsidRPr="00013299">
        <w:rPr>
          <w:rFonts w:ascii="Times New Roman" w:hAnsi="Times New Roman" w:cs="Times New Roman"/>
          <w:sz w:val="28"/>
          <w:szCs w:val="28"/>
        </w:rPr>
        <w:t xml:space="preserve"> </w:t>
      </w:r>
      <w:r>
        <w:rPr>
          <w:rFonts w:ascii="Times New Roman" w:hAnsi="Times New Roman" w:cs="Times New Roman"/>
          <w:sz w:val="28"/>
          <w:szCs w:val="28"/>
        </w:rPr>
        <w:t>2</w:t>
      </w:r>
      <w:r w:rsidRPr="00013299">
        <w:rPr>
          <w:rFonts w:ascii="Times New Roman" w:hAnsi="Times New Roman" w:cs="Times New Roman"/>
          <w:sz w:val="28"/>
          <w:szCs w:val="28"/>
        </w:rPr>
        <w:t xml:space="preserve"> к Договору,</w:t>
      </w:r>
      <w:r>
        <w:rPr>
          <w:rFonts w:ascii="Times New Roman" w:hAnsi="Times New Roman" w:cs="Times New Roman"/>
          <w:sz w:val="28"/>
          <w:szCs w:val="28"/>
        </w:rPr>
        <w:t xml:space="preserve"> расположенных в границах земельного участка с </w:t>
      </w:r>
      <w:r w:rsidRPr="00A0001F">
        <w:rPr>
          <w:rFonts w:ascii="Times New Roman" w:hAnsi="Times New Roman"/>
          <w:sz w:val="28"/>
        </w:rPr>
        <w:t xml:space="preserve">кадастровым номером 26:12:000000:8190, </w:t>
      </w:r>
      <w:r>
        <w:rPr>
          <w:rFonts w:ascii="Times New Roman" w:hAnsi="Times New Roman"/>
          <w:sz w:val="28"/>
        </w:rPr>
        <w:t xml:space="preserve">входящего в территорию, подлежащую комплексному развитию, </w:t>
      </w:r>
      <w:r w:rsidRPr="003F276E">
        <w:rPr>
          <w:rFonts w:ascii="Times New Roman" w:hAnsi="Times New Roman"/>
          <w:sz w:val="28"/>
        </w:rPr>
        <w:t xml:space="preserve">в срок не позднее </w:t>
      </w:r>
      <w:r w:rsidRPr="003F276E">
        <w:rPr>
          <w:rFonts w:ascii="Times New Roman" w:hAnsi="Times New Roman"/>
          <w:sz w:val="28"/>
        </w:rPr>
        <w:br/>
        <w:t>2 (</w:t>
      </w:r>
      <w:r>
        <w:rPr>
          <w:rFonts w:ascii="Times New Roman" w:hAnsi="Times New Roman"/>
          <w:sz w:val="28"/>
        </w:rPr>
        <w:t>Д</w:t>
      </w:r>
      <w:r w:rsidRPr="003F276E">
        <w:rPr>
          <w:rFonts w:ascii="Times New Roman" w:hAnsi="Times New Roman"/>
          <w:sz w:val="28"/>
        </w:rPr>
        <w:t xml:space="preserve">вух) лет </w:t>
      </w:r>
      <w:r w:rsidRPr="003F276E">
        <w:rPr>
          <w:rFonts w:ascii="Times New Roman" w:hAnsi="Times New Roman" w:cs="Times New Roman"/>
          <w:sz w:val="28"/>
          <w:szCs w:val="28"/>
        </w:rPr>
        <w:t>с даты заключения Договора.</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F3764">
        <w:rPr>
          <w:rFonts w:ascii="Times New Roman" w:hAnsi="Times New Roman" w:cs="Times New Roman"/>
          <w:sz w:val="28"/>
          <w:szCs w:val="28"/>
        </w:rPr>
        <w:t>.1.</w:t>
      </w:r>
      <w:r>
        <w:rPr>
          <w:rFonts w:ascii="Times New Roman" w:hAnsi="Times New Roman" w:cs="Times New Roman"/>
          <w:sz w:val="28"/>
          <w:szCs w:val="28"/>
        </w:rPr>
        <w:t>5</w:t>
      </w:r>
      <w:r w:rsidRPr="00CF3764">
        <w:rPr>
          <w:rFonts w:ascii="Times New Roman" w:hAnsi="Times New Roman" w:cs="Times New Roman"/>
          <w:sz w:val="28"/>
          <w:szCs w:val="28"/>
        </w:rPr>
        <w:t xml:space="preserve">. </w:t>
      </w:r>
      <w:r>
        <w:rPr>
          <w:rFonts w:ascii="Times New Roman" w:hAnsi="Times New Roman" w:cs="Times New Roman"/>
          <w:sz w:val="28"/>
          <w:szCs w:val="28"/>
        </w:rPr>
        <w:t>П</w:t>
      </w:r>
      <w:r w:rsidRPr="00CF3764">
        <w:rPr>
          <w:rFonts w:ascii="Times New Roman" w:hAnsi="Times New Roman" w:cs="Times New Roman"/>
          <w:sz w:val="28"/>
          <w:szCs w:val="28"/>
        </w:rPr>
        <w:t>рове</w:t>
      </w:r>
      <w:r>
        <w:rPr>
          <w:rFonts w:ascii="Times New Roman" w:hAnsi="Times New Roman" w:cs="Times New Roman"/>
          <w:sz w:val="28"/>
          <w:szCs w:val="28"/>
        </w:rPr>
        <w:t xml:space="preserve">сти </w:t>
      </w:r>
      <w:r w:rsidRPr="00CF3764">
        <w:rPr>
          <w:rFonts w:ascii="Times New Roman" w:hAnsi="Times New Roman" w:cs="Times New Roman"/>
          <w:sz w:val="28"/>
          <w:szCs w:val="28"/>
        </w:rPr>
        <w:t>работ</w:t>
      </w:r>
      <w:r>
        <w:rPr>
          <w:rFonts w:ascii="Times New Roman" w:hAnsi="Times New Roman" w:cs="Times New Roman"/>
          <w:sz w:val="28"/>
          <w:szCs w:val="28"/>
        </w:rPr>
        <w:t>ы</w:t>
      </w:r>
      <w:r w:rsidRPr="00CF3764">
        <w:rPr>
          <w:rFonts w:ascii="Times New Roman" w:hAnsi="Times New Roman" w:cs="Times New Roman"/>
          <w:sz w:val="28"/>
          <w:szCs w:val="28"/>
        </w:rPr>
        <w:t xml:space="preserve"> и осуществ</w:t>
      </w:r>
      <w:r>
        <w:rPr>
          <w:rFonts w:ascii="Times New Roman" w:hAnsi="Times New Roman" w:cs="Times New Roman"/>
          <w:sz w:val="28"/>
          <w:szCs w:val="28"/>
        </w:rPr>
        <w:t xml:space="preserve">ить </w:t>
      </w:r>
      <w:r w:rsidRPr="00CF3764">
        <w:rPr>
          <w:rFonts w:ascii="Times New Roman" w:hAnsi="Times New Roman" w:cs="Times New Roman"/>
          <w:sz w:val="28"/>
          <w:szCs w:val="28"/>
        </w:rPr>
        <w:t>действи</w:t>
      </w:r>
      <w:r>
        <w:rPr>
          <w:rFonts w:ascii="Times New Roman" w:hAnsi="Times New Roman" w:cs="Times New Roman"/>
          <w:sz w:val="28"/>
          <w:szCs w:val="28"/>
        </w:rPr>
        <w:t>я</w:t>
      </w:r>
      <w:r w:rsidRPr="00CF3764">
        <w:rPr>
          <w:rFonts w:ascii="Times New Roman" w:hAnsi="Times New Roman" w:cs="Times New Roman"/>
          <w:sz w:val="28"/>
          <w:szCs w:val="28"/>
        </w:rPr>
        <w:t>, направленны</w:t>
      </w:r>
      <w:r>
        <w:rPr>
          <w:rFonts w:ascii="Times New Roman" w:hAnsi="Times New Roman" w:cs="Times New Roman"/>
          <w:sz w:val="28"/>
          <w:szCs w:val="28"/>
        </w:rPr>
        <w:t>е</w:t>
      </w:r>
      <w:r w:rsidRPr="00CF3764">
        <w:rPr>
          <w:rFonts w:ascii="Times New Roman" w:hAnsi="Times New Roman" w:cs="Times New Roman"/>
          <w:sz w:val="28"/>
          <w:szCs w:val="28"/>
        </w:rPr>
        <w:t xml:space="preserve"> на образование</w:t>
      </w:r>
      <w:r>
        <w:rPr>
          <w:rFonts w:ascii="Times New Roman" w:hAnsi="Times New Roman" w:cs="Times New Roman"/>
          <w:sz w:val="28"/>
          <w:szCs w:val="28"/>
        </w:rPr>
        <w:t xml:space="preserve"> </w:t>
      </w:r>
      <w:r w:rsidRPr="00CF3764">
        <w:rPr>
          <w:rFonts w:ascii="Times New Roman" w:hAnsi="Times New Roman" w:cs="Times New Roman"/>
          <w:sz w:val="28"/>
          <w:szCs w:val="28"/>
        </w:rPr>
        <w:t xml:space="preserve">земельных участков, предназначенных для размещения объектов капитального строительства, предусмотренных </w:t>
      </w:r>
      <w:r>
        <w:rPr>
          <w:rFonts w:ascii="Times New Roman" w:hAnsi="Times New Roman" w:cs="Times New Roman"/>
          <w:sz w:val="28"/>
          <w:szCs w:val="28"/>
        </w:rPr>
        <w:t>документацией по планировке территории,</w:t>
      </w:r>
      <w:r w:rsidRPr="00CF3764">
        <w:rPr>
          <w:rFonts w:ascii="Times New Roman" w:hAnsi="Times New Roman" w:cs="Times New Roman"/>
          <w:sz w:val="28"/>
          <w:szCs w:val="28"/>
        </w:rPr>
        <w:t xml:space="preserve"> и постановку их на государственный кадастровый учет</w:t>
      </w:r>
      <w:r>
        <w:rPr>
          <w:rFonts w:ascii="Times New Roman" w:hAnsi="Times New Roman" w:cs="Times New Roman"/>
          <w:sz w:val="28"/>
          <w:szCs w:val="28"/>
        </w:rPr>
        <w:t xml:space="preserve"> в срок </w:t>
      </w:r>
      <w:r w:rsidRPr="003F276E">
        <w:rPr>
          <w:rFonts w:ascii="Times New Roman" w:hAnsi="Times New Roman" w:cs="Times New Roman"/>
          <w:sz w:val="28"/>
          <w:szCs w:val="28"/>
        </w:rPr>
        <w:t>не позднее 2 (</w:t>
      </w:r>
      <w:r>
        <w:rPr>
          <w:rFonts w:ascii="Times New Roman" w:hAnsi="Times New Roman" w:cs="Times New Roman"/>
          <w:sz w:val="28"/>
          <w:szCs w:val="28"/>
        </w:rPr>
        <w:t>Д</w:t>
      </w:r>
      <w:r w:rsidRPr="003F276E">
        <w:rPr>
          <w:rFonts w:ascii="Times New Roman" w:hAnsi="Times New Roman" w:cs="Times New Roman"/>
          <w:sz w:val="28"/>
          <w:szCs w:val="28"/>
        </w:rPr>
        <w:t>вух)</w:t>
      </w:r>
      <w:r>
        <w:rPr>
          <w:rFonts w:ascii="Times New Roman" w:hAnsi="Times New Roman" w:cs="Times New Roman"/>
          <w:sz w:val="28"/>
          <w:szCs w:val="28"/>
        </w:rPr>
        <w:t xml:space="preserve"> месяцев с даты утверждения в установленном порядке документации по планировке территории</w:t>
      </w:r>
      <w:r w:rsidRPr="00CF3764">
        <w:rPr>
          <w:rFonts w:ascii="Times New Roman" w:hAnsi="Times New Roman" w:cs="Times New Roman"/>
          <w:sz w:val="28"/>
          <w:szCs w:val="28"/>
        </w:rPr>
        <w:t>.</w:t>
      </w:r>
    </w:p>
    <w:p w:rsidR="008967DD" w:rsidRDefault="008967DD" w:rsidP="008967DD">
      <w:pPr>
        <w:widowControl w:val="0"/>
        <w:autoSpaceDE w:val="0"/>
        <w:autoSpaceDN w:val="0"/>
        <w:adjustRightInd w:val="0"/>
        <w:ind w:firstLine="709"/>
        <w:jc w:val="both"/>
        <w:rPr>
          <w:sz w:val="28"/>
          <w:szCs w:val="28"/>
        </w:rPr>
      </w:pPr>
      <w:r>
        <w:rPr>
          <w:sz w:val="28"/>
          <w:szCs w:val="28"/>
        </w:rPr>
        <w:t>4</w:t>
      </w:r>
      <w:r w:rsidRPr="00C25385">
        <w:rPr>
          <w:sz w:val="28"/>
          <w:szCs w:val="28"/>
        </w:rPr>
        <w:t>.1.</w:t>
      </w:r>
      <w:r>
        <w:rPr>
          <w:sz w:val="28"/>
          <w:szCs w:val="28"/>
        </w:rPr>
        <w:t>6</w:t>
      </w:r>
      <w:r w:rsidRPr="00753510">
        <w:rPr>
          <w:sz w:val="28"/>
          <w:szCs w:val="28"/>
        </w:rPr>
        <w:t>.</w:t>
      </w:r>
      <w:r w:rsidRPr="00753510">
        <w:rPr>
          <w:spacing w:val="-5"/>
          <w:sz w:val="28"/>
          <w:szCs w:val="28"/>
        </w:rPr>
        <w:t xml:space="preserve"> </w:t>
      </w:r>
      <w:r>
        <w:rPr>
          <w:spacing w:val="-5"/>
          <w:sz w:val="28"/>
          <w:szCs w:val="28"/>
        </w:rPr>
        <w:t xml:space="preserve">Заключить в соответствии с действующим </w:t>
      </w:r>
      <w:r w:rsidRPr="00753510">
        <w:rPr>
          <w:spacing w:val="-5"/>
          <w:sz w:val="28"/>
          <w:szCs w:val="28"/>
        </w:rPr>
        <w:t>законодательством договоры аренды образованных земельных участков, без проведения</w:t>
      </w:r>
      <w:r>
        <w:rPr>
          <w:spacing w:val="-5"/>
          <w:sz w:val="28"/>
          <w:szCs w:val="28"/>
        </w:rPr>
        <w:t xml:space="preserve"> торгов </w:t>
      </w:r>
      <w:r w:rsidRPr="003F276E">
        <w:rPr>
          <w:spacing w:val="-5"/>
          <w:sz w:val="28"/>
          <w:szCs w:val="28"/>
        </w:rPr>
        <w:t xml:space="preserve">- </w:t>
      </w:r>
      <w:r w:rsidRPr="003F276E">
        <w:rPr>
          <w:sz w:val="28"/>
          <w:szCs w:val="28"/>
        </w:rPr>
        <w:t>в течение 2 (</w:t>
      </w:r>
      <w:r>
        <w:rPr>
          <w:sz w:val="28"/>
          <w:szCs w:val="28"/>
        </w:rPr>
        <w:t>Д</w:t>
      </w:r>
      <w:r w:rsidRPr="003F276E">
        <w:rPr>
          <w:sz w:val="28"/>
          <w:szCs w:val="28"/>
        </w:rPr>
        <w:t>вух) месяцев</w:t>
      </w:r>
      <w:r>
        <w:rPr>
          <w:sz w:val="28"/>
          <w:szCs w:val="28"/>
        </w:rPr>
        <w:t xml:space="preserve"> после выполнения мероприятий, </w:t>
      </w:r>
      <w:r w:rsidRPr="00217D65">
        <w:rPr>
          <w:sz w:val="28"/>
          <w:szCs w:val="28"/>
        </w:rPr>
        <w:t>предусмотренных пунктами 4.1.2, 4.1.5, 4.3.2. Договора</w:t>
      </w:r>
      <w:r w:rsidRPr="00217D65">
        <w:rPr>
          <w:spacing w:val="-5"/>
          <w:sz w:val="28"/>
          <w:szCs w:val="28"/>
        </w:rPr>
        <w:t>.</w:t>
      </w:r>
      <w:r w:rsidRPr="00753510">
        <w:rPr>
          <w:sz w:val="28"/>
          <w:szCs w:val="28"/>
        </w:rPr>
        <w:t xml:space="preserve"> </w:t>
      </w:r>
    </w:p>
    <w:p w:rsidR="008967DD" w:rsidRPr="00C25385"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25385">
        <w:rPr>
          <w:rFonts w:ascii="Times New Roman" w:hAnsi="Times New Roman" w:cs="Times New Roman"/>
          <w:sz w:val="28"/>
          <w:szCs w:val="28"/>
        </w:rPr>
        <w:t>.1.</w:t>
      </w:r>
      <w:r>
        <w:rPr>
          <w:rFonts w:ascii="Times New Roman" w:hAnsi="Times New Roman" w:cs="Times New Roman"/>
          <w:sz w:val="28"/>
          <w:szCs w:val="28"/>
        </w:rPr>
        <w:t>7</w:t>
      </w:r>
      <w:r w:rsidRPr="00C25385">
        <w:rPr>
          <w:rFonts w:ascii="Times New Roman" w:hAnsi="Times New Roman" w:cs="Times New Roman"/>
          <w:sz w:val="28"/>
          <w:szCs w:val="28"/>
        </w:rPr>
        <w:t xml:space="preserve">. </w:t>
      </w:r>
      <w:r>
        <w:rPr>
          <w:rFonts w:ascii="Times New Roman" w:hAnsi="Times New Roman" w:cs="Times New Roman"/>
          <w:sz w:val="28"/>
          <w:szCs w:val="28"/>
        </w:rPr>
        <w:t>При необходимости, п</w:t>
      </w:r>
      <w:r w:rsidRPr="00C25385">
        <w:rPr>
          <w:rFonts w:ascii="Times New Roman" w:hAnsi="Times New Roman" w:cs="Times New Roman"/>
          <w:sz w:val="28"/>
          <w:szCs w:val="28"/>
        </w:rPr>
        <w:t>рове</w:t>
      </w:r>
      <w:r>
        <w:rPr>
          <w:rFonts w:ascii="Times New Roman" w:hAnsi="Times New Roman" w:cs="Times New Roman"/>
          <w:sz w:val="28"/>
          <w:szCs w:val="28"/>
        </w:rPr>
        <w:t xml:space="preserve">сти </w:t>
      </w:r>
      <w:r w:rsidRPr="00C25385">
        <w:rPr>
          <w:rFonts w:ascii="Times New Roman" w:hAnsi="Times New Roman" w:cs="Times New Roman"/>
          <w:sz w:val="28"/>
          <w:szCs w:val="28"/>
        </w:rPr>
        <w:t>работ</w:t>
      </w:r>
      <w:r>
        <w:rPr>
          <w:rFonts w:ascii="Times New Roman" w:hAnsi="Times New Roman" w:cs="Times New Roman"/>
          <w:sz w:val="28"/>
          <w:szCs w:val="28"/>
        </w:rPr>
        <w:t>ы</w:t>
      </w:r>
      <w:r w:rsidRPr="00C25385">
        <w:rPr>
          <w:rFonts w:ascii="Times New Roman" w:hAnsi="Times New Roman" w:cs="Times New Roman"/>
          <w:sz w:val="28"/>
          <w:szCs w:val="28"/>
        </w:rPr>
        <w:t xml:space="preserve"> и осуществ</w:t>
      </w:r>
      <w:r>
        <w:rPr>
          <w:rFonts w:ascii="Times New Roman" w:hAnsi="Times New Roman" w:cs="Times New Roman"/>
          <w:sz w:val="28"/>
          <w:szCs w:val="28"/>
        </w:rPr>
        <w:t>ить действия</w:t>
      </w:r>
      <w:r w:rsidRPr="00C25385">
        <w:rPr>
          <w:rFonts w:ascii="Times New Roman" w:hAnsi="Times New Roman" w:cs="Times New Roman"/>
          <w:sz w:val="28"/>
          <w:szCs w:val="28"/>
        </w:rPr>
        <w:t>, необходимы</w:t>
      </w:r>
      <w:r>
        <w:rPr>
          <w:rFonts w:ascii="Times New Roman" w:hAnsi="Times New Roman" w:cs="Times New Roman"/>
          <w:sz w:val="28"/>
          <w:szCs w:val="28"/>
        </w:rPr>
        <w:t>е</w:t>
      </w:r>
      <w:r w:rsidRPr="00C25385">
        <w:rPr>
          <w:rFonts w:ascii="Times New Roman" w:hAnsi="Times New Roman" w:cs="Times New Roman"/>
          <w:sz w:val="28"/>
          <w:szCs w:val="28"/>
        </w:rPr>
        <w:t xml:space="preserve"> для изменения видов разрешенного использования земельных участков в соответствии с документацией по планировке территории, </w:t>
      </w:r>
      <w:r w:rsidRPr="003C38D1">
        <w:rPr>
          <w:rFonts w:ascii="Times New Roman" w:hAnsi="Times New Roman" w:cs="Times New Roman"/>
          <w:sz w:val="28"/>
          <w:szCs w:val="28"/>
        </w:rPr>
        <w:t xml:space="preserve">в срок не </w:t>
      </w:r>
      <w:r w:rsidRPr="003F276E">
        <w:rPr>
          <w:rFonts w:ascii="Times New Roman" w:hAnsi="Times New Roman" w:cs="Times New Roman"/>
          <w:sz w:val="28"/>
          <w:szCs w:val="28"/>
        </w:rPr>
        <w:t>позднее 2 (</w:t>
      </w:r>
      <w:r>
        <w:rPr>
          <w:rFonts w:ascii="Times New Roman" w:hAnsi="Times New Roman" w:cs="Times New Roman"/>
          <w:sz w:val="28"/>
          <w:szCs w:val="28"/>
        </w:rPr>
        <w:t>Д</w:t>
      </w:r>
      <w:r w:rsidRPr="003F276E">
        <w:rPr>
          <w:rFonts w:ascii="Times New Roman" w:hAnsi="Times New Roman" w:cs="Times New Roman"/>
          <w:sz w:val="28"/>
          <w:szCs w:val="28"/>
        </w:rPr>
        <w:t>вух) месяцев с</w:t>
      </w:r>
      <w:r w:rsidRPr="003C38D1">
        <w:rPr>
          <w:rFonts w:ascii="Times New Roman" w:hAnsi="Times New Roman" w:cs="Times New Roman"/>
          <w:sz w:val="28"/>
          <w:szCs w:val="28"/>
        </w:rPr>
        <w:t xml:space="preserve"> даты утверждения в установленном порядке докуме</w:t>
      </w:r>
      <w:r>
        <w:rPr>
          <w:rFonts w:ascii="Times New Roman" w:hAnsi="Times New Roman" w:cs="Times New Roman"/>
          <w:sz w:val="28"/>
          <w:szCs w:val="28"/>
        </w:rPr>
        <w:t>нтации по планировке территории</w:t>
      </w:r>
      <w:r w:rsidRPr="003C38D1">
        <w:rPr>
          <w:rFonts w:ascii="Times New Roman" w:hAnsi="Times New Roman" w:cs="Times New Roman"/>
          <w:sz w:val="28"/>
          <w:szCs w:val="28"/>
        </w:rPr>
        <w:t>.</w:t>
      </w:r>
    </w:p>
    <w:p w:rsidR="008967DD" w:rsidRPr="00C25385"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25385">
        <w:rPr>
          <w:rFonts w:ascii="Times New Roman" w:hAnsi="Times New Roman" w:cs="Times New Roman"/>
          <w:sz w:val="28"/>
          <w:szCs w:val="28"/>
        </w:rPr>
        <w:t>.1.</w:t>
      </w:r>
      <w:r>
        <w:rPr>
          <w:rFonts w:ascii="Times New Roman" w:hAnsi="Times New Roman" w:cs="Times New Roman"/>
          <w:sz w:val="28"/>
          <w:szCs w:val="28"/>
        </w:rPr>
        <w:t>8</w:t>
      </w:r>
      <w:r w:rsidRPr="00C25385">
        <w:rPr>
          <w:rFonts w:ascii="Times New Roman" w:hAnsi="Times New Roman" w:cs="Times New Roman"/>
          <w:sz w:val="28"/>
          <w:szCs w:val="28"/>
        </w:rPr>
        <w:t xml:space="preserve">. </w:t>
      </w:r>
      <w:r>
        <w:rPr>
          <w:rFonts w:ascii="Times New Roman" w:hAnsi="Times New Roman" w:cs="Times New Roman"/>
          <w:sz w:val="28"/>
          <w:szCs w:val="28"/>
        </w:rPr>
        <w:t>При необходимости, п</w:t>
      </w:r>
      <w:r w:rsidRPr="00C25385">
        <w:rPr>
          <w:rFonts w:ascii="Times New Roman" w:hAnsi="Times New Roman" w:cs="Times New Roman"/>
          <w:sz w:val="28"/>
          <w:szCs w:val="28"/>
        </w:rPr>
        <w:t>рове</w:t>
      </w:r>
      <w:r>
        <w:rPr>
          <w:rFonts w:ascii="Times New Roman" w:hAnsi="Times New Roman" w:cs="Times New Roman"/>
          <w:sz w:val="28"/>
          <w:szCs w:val="28"/>
        </w:rPr>
        <w:t>сти</w:t>
      </w:r>
      <w:r w:rsidRPr="00C25385">
        <w:rPr>
          <w:rFonts w:ascii="Times New Roman" w:hAnsi="Times New Roman" w:cs="Times New Roman"/>
          <w:sz w:val="28"/>
          <w:szCs w:val="28"/>
        </w:rPr>
        <w:t xml:space="preserve"> работ</w:t>
      </w:r>
      <w:r>
        <w:rPr>
          <w:rFonts w:ascii="Times New Roman" w:hAnsi="Times New Roman" w:cs="Times New Roman"/>
          <w:sz w:val="28"/>
          <w:szCs w:val="28"/>
        </w:rPr>
        <w:t>ы</w:t>
      </w:r>
      <w:r w:rsidRPr="00C25385">
        <w:rPr>
          <w:rFonts w:ascii="Times New Roman" w:hAnsi="Times New Roman" w:cs="Times New Roman"/>
          <w:sz w:val="28"/>
          <w:szCs w:val="28"/>
        </w:rPr>
        <w:t>, направленны</w:t>
      </w:r>
      <w:r>
        <w:rPr>
          <w:rFonts w:ascii="Times New Roman" w:hAnsi="Times New Roman" w:cs="Times New Roman"/>
          <w:sz w:val="28"/>
          <w:szCs w:val="28"/>
        </w:rPr>
        <w:t>е</w:t>
      </w:r>
      <w:r w:rsidRPr="00C25385">
        <w:rPr>
          <w:rFonts w:ascii="Times New Roman" w:hAnsi="Times New Roman" w:cs="Times New Roman"/>
          <w:sz w:val="28"/>
          <w:szCs w:val="28"/>
        </w:rPr>
        <w:t xml:space="preserve"> на установление сервитутов</w:t>
      </w:r>
      <w:r>
        <w:rPr>
          <w:rFonts w:ascii="Times New Roman" w:hAnsi="Times New Roman" w:cs="Times New Roman"/>
          <w:sz w:val="28"/>
          <w:szCs w:val="28"/>
        </w:rPr>
        <w:t>,</w:t>
      </w:r>
      <w:r w:rsidRPr="003C38D1">
        <w:t xml:space="preserve"> </w:t>
      </w:r>
      <w:r w:rsidRPr="003C38D1">
        <w:rPr>
          <w:rFonts w:ascii="Times New Roman" w:hAnsi="Times New Roman" w:cs="Times New Roman"/>
          <w:sz w:val="28"/>
          <w:szCs w:val="28"/>
        </w:rPr>
        <w:t xml:space="preserve">в срок </w:t>
      </w:r>
      <w:r w:rsidRPr="003F276E">
        <w:rPr>
          <w:rFonts w:ascii="Times New Roman" w:hAnsi="Times New Roman" w:cs="Times New Roman"/>
          <w:sz w:val="28"/>
          <w:szCs w:val="28"/>
        </w:rPr>
        <w:t>не позднее 2 (</w:t>
      </w:r>
      <w:r>
        <w:rPr>
          <w:rFonts w:ascii="Times New Roman" w:hAnsi="Times New Roman" w:cs="Times New Roman"/>
          <w:sz w:val="28"/>
          <w:szCs w:val="28"/>
        </w:rPr>
        <w:t>Д</w:t>
      </w:r>
      <w:r w:rsidRPr="003F276E">
        <w:rPr>
          <w:rFonts w:ascii="Times New Roman" w:hAnsi="Times New Roman" w:cs="Times New Roman"/>
          <w:sz w:val="28"/>
          <w:szCs w:val="28"/>
        </w:rPr>
        <w:t>вух) месяцев с</w:t>
      </w:r>
      <w:r w:rsidRPr="003C38D1">
        <w:rPr>
          <w:rFonts w:ascii="Times New Roman" w:hAnsi="Times New Roman" w:cs="Times New Roman"/>
          <w:sz w:val="28"/>
          <w:szCs w:val="28"/>
        </w:rPr>
        <w:t xml:space="preserve"> даты утверждения докуме</w:t>
      </w:r>
      <w:r>
        <w:rPr>
          <w:rFonts w:ascii="Times New Roman" w:hAnsi="Times New Roman" w:cs="Times New Roman"/>
          <w:sz w:val="28"/>
          <w:szCs w:val="28"/>
        </w:rPr>
        <w:t>нтации по планировке территории</w:t>
      </w:r>
      <w:r w:rsidRPr="00B56FB1">
        <w:rPr>
          <w:rFonts w:ascii="Times New Roman" w:hAnsi="Times New Roman" w:cs="Times New Roman"/>
          <w:sz w:val="28"/>
          <w:szCs w:val="28"/>
        </w:rPr>
        <w:t>.</w:t>
      </w:r>
    </w:p>
    <w:p w:rsidR="008967DD" w:rsidRDefault="008967DD" w:rsidP="008967DD">
      <w:pPr>
        <w:widowControl w:val="0"/>
        <w:shd w:val="clear" w:color="auto" w:fill="FFFFFF"/>
        <w:tabs>
          <w:tab w:val="left" w:pos="1469"/>
          <w:tab w:val="left" w:pos="1656"/>
        </w:tabs>
        <w:ind w:firstLine="709"/>
        <w:jc w:val="both"/>
        <w:rPr>
          <w:spacing w:val="2"/>
          <w:sz w:val="28"/>
          <w:szCs w:val="28"/>
        </w:rPr>
      </w:pPr>
      <w:r>
        <w:rPr>
          <w:spacing w:val="2"/>
          <w:sz w:val="28"/>
          <w:szCs w:val="28"/>
        </w:rPr>
        <w:t>4.1.9. Подготовить График, указанный в пункте 3.4 Договора</w:t>
      </w:r>
      <w:r w:rsidRPr="00EE1CEB">
        <w:rPr>
          <w:spacing w:val="2"/>
          <w:sz w:val="28"/>
          <w:szCs w:val="28"/>
        </w:rPr>
        <w:t>, для последующего заключения дополнительного соглашения к Договору</w:t>
      </w:r>
      <w:r>
        <w:rPr>
          <w:spacing w:val="2"/>
          <w:sz w:val="28"/>
          <w:szCs w:val="28"/>
        </w:rPr>
        <w:t xml:space="preserve"> </w:t>
      </w:r>
      <w:r w:rsidRPr="003F276E">
        <w:rPr>
          <w:spacing w:val="2"/>
          <w:sz w:val="28"/>
          <w:szCs w:val="28"/>
        </w:rPr>
        <w:t>в срок не позднее 1 (</w:t>
      </w:r>
      <w:r>
        <w:rPr>
          <w:spacing w:val="2"/>
          <w:sz w:val="28"/>
          <w:szCs w:val="28"/>
        </w:rPr>
        <w:t>О</w:t>
      </w:r>
      <w:r w:rsidRPr="003F276E">
        <w:rPr>
          <w:spacing w:val="2"/>
          <w:sz w:val="28"/>
          <w:szCs w:val="28"/>
        </w:rPr>
        <w:t>дного) месяца с даты утверждения документаци</w:t>
      </w:r>
      <w:r>
        <w:rPr>
          <w:spacing w:val="2"/>
          <w:sz w:val="28"/>
          <w:szCs w:val="28"/>
        </w:rPr>
        <w:t xml:space="preserve">и по планировке территории. </w:t>
      </w:r>
    </w:p>
    <w:p w:rsidR="008967DD" w:rsidRPr="00EE1CEB" w:rsidRDefault="008967DD" w:rsidP="008967DD">
      <w:pPr>
        <w:widowControl w:val="0"/>
        <w:shd w:val="clear" w:color="auto" w:fill="FFFFFF"/>
        <w:tabs>
          <w:tab w:val="left" w:pos="1469"/>
          <w:tab w:val="left" w:pos="1656"/>
        </w:tabs>
        <w:ind w:firstLine="709"/>
        <w:jc w:val="both"/>
        <w:rPr>
          <w:spacing w:val="2"/>
          <w:sz w:val="28"/>
          <w:szCs w:val="28"/>
        </w:rPr>
      </w:pPr>
      <w:r w:rsidRPr="003F276E">
        <w:rPr>
          <w:spacing w:val="2"/>
          <w:sz w:val="28"/>
          <w:szCs w:val="28"/>
        </w:rPr>
        <w:t>4.1.</w:t>
      </w:r>
      <w:r>
        <w:rPr>
          <w:spacing w:val="2"/>
          <w:sz w:val="28"/>
          <w:szCs w:val="28"/>
        </w:rPr>
        <w:t>10</w:t>
      </w:r>
      <w:r w:rsidRPr="003F276E">
        <w:rPr>
          <w:spacing w:val="2"/>
          <w:sz w:val="28"/>
          <w:szCs w:val="28"/>
        </w:rPr>
        <w:t>. Подготовить перечень объектов транспортной, социальной и коммунальной инфраструктур, подлежащих безвозмездной передаче в собственность</w:t>
      </w:r>
      <w:r w:rsidRPr="003F276E">
        <w:t xml:space="preserve"> </w:t>
      </w:r>
      <w:r w:rsidRPr="003F276E">
        <w:rPr>
          <w:spacing w:val="2"/>
          <w:sz w:val="28"/>
          <w:szCs w:val="28"/>
        </w:rPr>
        <w:t>муниципального образования города Ставрополя Ставропольского края, с указанием их параметров, с учетом условий комплексного развития территории, предусмотренных Договором (далее – Перечень объектов), в срок не позднее 1 (</w:t>
      </w:r>
      <w:r>
        <w:rPr>
          <w:spacing w:val="2"/>
          <w:sz w:val="28"/>
          <w:szCs w:val="28"/>
        </w:rPr>
        <w:t>О</w:t>
      </w:r>
      <w:r w:rsidRPr="003F276E">
        <w:rPr>
          <w:spacing w:val="2"/>
          <w:sz w:val="28"/>
          <w:szCs w:val="28"/>
        </w:rPr>
        <w:t xml:space="preserve">дного) месяца с даты </w:t>
      </w:r>
      <w:r w:rsidRPr="003F276E">
        <w:rPr>
          <w:spacing w:val="2"/>
          <w:sz w:val="28"/>
          <w:szCs w:val="28"/>
        </w:rPr>
        <w:lastRenderedPageBreak/>
        <w:t>утверждения документации по планировке территории.</w:t>
      </w:r>
    </w:p>
    <w:p w:rsidR="008967DD" w:rsidRPr="00CF3764"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56FB1">
        <w:rPr>
          <w:rFonts w:ascii="Times New Roman" w:hAnsi="Times New Roman" w:cs="Times New Roman"/>
          <w:sz w:val="28"/>
          <w:szCs w:val="28"/>
        </w:rPr>
        <w:t>.1.</w:t>
      </w:r>
      <w:r>
        <w:rPr>
          <w:rFonts w:ascii="Times New Roman" w:hAnsi="Times New Roman" w:cs="Times New Roman"/>
          <w:sz w:val="28"/>
          <w:szCs w:val="28"/>
        </w:rPr>
        <w:t>11</w:t>
      </w:r>
      <w:r w:rsidRPr="00B56FB1">
        <w:rPr>
          <w:rFonts w:ascii="Times New Roman" w:hAnsi="Times New Roman" w:cs="Times New Roman"/>
          <w:sz w:val="28"/>
          <w:szCs w:val="28"/>
        </w:rPr>
        <w:t xml:space="preserve">. Заключить дополнительное соглашение к Договору, </w:t>
      </w:r>
      <w:r>
        <w:rPr>
          <w:rFonts w:ascii="Times New Roman" w:hAnsi="Times New Roman" w:cs="Times New Roman"/>
          <w:sz w:val="28"/>
          <w:szCs w:val="28"/>
        </w:rPr>
        <w:t xml:space="preserve">с учетом сроков осуществления мероприятий, указанных в </w:t>
      </w:r>
      <w:r w:rsidRPr="00411E39">
        <w:rPr>
          <w:rFonts w:ascii="Times New Roman" w:hAnsi="Times New Roman" w:cs="Times New Roman"/>
          <w:sz w:val="28"/>
          <w:szCs w:val="28"/>
        </w:rPr>
        <w:t>Графике</w:t>
      </w:r>
      <w:r>
        <w:rPr>
          <w:rFonts w:ascii="Times New Roman" w:hAnsi="Times New Roman" w:cs="Times New Roman"/>
          <w:sz w:val="28"/>
          <w:szCs w:val="28"/>
        </w:rPr>
        <w:t>,</w:t>
      </w:r>
      <w:r w:rsidRPr="00411E39">
        <w:rPr>
          <w:rFonts w:ascii="Times New Roman" w:hAnsi="Times New Roman" w:cs="Times New Roman"/>
          <w:sz w:val="28"/>
          <w:szCs w:val="28"/>
        </w:rPr>
        <w:t xml:space="preserve"> и </w:t>
      </w:r>
      <w:r>
        <w:rPr>
          <w:rFonts w:ascii="Times New Roman" w:hAnsi="Times New Roman" w:cs="Times New Roman"/>
          <w:sz w:val="28"/>
          <w:szCs w:val="28"/>
        </w:rPr>
        <w:t xml:space="preserve">с учетом </w:t>
      </w:r>
      <w:r w:rsidRPr="00411E39">
        <w:rPr>
          <w:rFonts w:ascii="Times New Roman" w:hAnsi="Times New Roman" w:cs="Times New Roman"/>
          <w:sz w:val="28"/>
          <w:szCs w:val="28"/>
        </w:rPr>
        <w:t>Перечн</w:t>
      </w:r>
      <w:r>
        <w:rPr>
          <w:rFonts w:ascii="Times New Roman" w:hAnsi="Times New Roman" w:cs="Times New Roman"/>
          <w:sz w:val="28"/>
          <w:szCs w:val="28"/>
        </w:rPr>
        <w:t>я объектов,</w:t>
      </w:r>
      <w:r w:rsidRPr="00B56FB1">
        <w:rPr>
          <w:rFonts w:ascii="Times New Roman" w:hAnsi="Times New Roman" w:cs="Times New Roman"/>
          <w:sz w:val="28"/>
          <w:szCs w:val="28"/>
        </w:rPr>
        <w:t xml:space="preserve"> </w:t>
      </w:r>
      <w:r w:rsidRPr="003F276E">
        <w:rPr>
          <w:rFonts w:ascii="Times New Roman" w:hAnsi="Times New Roman" w:cs="Times New Roman"/>
          <w:sz w:val="28"/>
          <w:szCs w:val="28"/>
        </w:rPr>
        <w:t>в срок, не превышающий 2 (</w:t>
      </w:r>
      <w:r>
        <w:rPr>
          <w:rFonts w:ascii="Times New Roman" w:hAnsi="Times New Roman" w:cs="Times New Roman"/>
          <w:sz w:val="28"/>
          <w:szCs w:val="28"/>
        </w:rPr>
        <w:t>Д</w:t>
      </w:r>
      <w:r w:rsidRPr="003F276E">
        <w:rPr>
          <w:rFonts w:ascii="Times New Roman" w:hAnsi="Times New Roman" w:cs="Times New Roman"/>
          <w:sz w:val="28"/>
          <w:szCs w:val="28"/>
        </w:rPr>
        <w:t>вух) месяцев</w:t>
      </w:r>
      <w:r w:rsidRPr="00B56FB1">
        <w:rPr>
          <w:rFonts w:ascii="Times New Roman" w:hAnsi="Times New Roman" w:cs="Times New Roman"/>
          <w:sz w:val="28"/>
          <w:szCs w:val="28"/>
        </w:rPr>
        <w:t xml:space="preserve"> с даты утверждения докуме</w:t>
      </w:r>
      <w:r>
        <w:rPr>
          <w:rFonts w:ascii="Times New Roman" w:hAnsi="Times New Roman" w:cs="Times New Roman"/>
          <w:sz w:val="28"/>
          <w:szCs w:val="28"/>
        </w:rPr>
        <w:t>нтации по планировке территории</w:t>
      </w:r>
      <w:r w:rsidRPr="00B56FB1">
        <w:rPr>
          <w:rFonts w:ascii="Times New Roman" w:hAnsi="Times New Roman" w:cs="Times New Roman"/>
          <w:sz w:val="28"/>
          <w:szCs w:val="28"/>
        </w:rPr>
        <w:t>.</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11E39">
        <w:rPr>
          <w:rFonts w:ascii="Times New Roman" w:hAnsi="Times New Roman" w:cs="Times New Roman"/>
          <w:sz w:val="28"/>
          <w:szCs w:val="28"/>
        </w:rPr>
        <w:t>.1.</w:t>
      </w:r>
      <w:r>
        <w:rPr>
          <w:rFonts w:ascii="Times New Roman" w:hAnsi="Times New Roman" w:cs="Times New Roman"/>
          <w:sz w:val="28"/>
          <w:szCs w:val="28"/>
        </w:rPr>
        <w:t>12</w:t>
      </w:r>
      <w:r w:rsidRPr="00411E39">
        <w:rPr>
          <w:rFonts w:ascii="Times New Roman" w:hAnsi="Times New Roman" w:cs="Times New Roman"/>
          <w:sz w:val="28"/>
          <w:szCs w:val="28"/>
        </w:rPr>
        <w:t xml:space="preserve">. Обеспечивать в период действия Договора содержание территории, подлежащей комплексному развитию, и осуществление мероприятий по ее благоустройству в соответствии с законодательством Российской Федерации, законодательством Ставропольского края, Правилами благоустройства территории муниципального образования города Ставрополя Ставропольского края, </w:t>
      </w:r>
      <w:r w:rsidRPr="00FA5D4C">
        <w:rPr>
          <w:rFonts w:ascii="Times New Roman" w:hAnsi="Times New Roman" w:cs="Times New Roman"/>
          <w:sz w:val="28"/>
          <w:szCs w:val="28"/>
        </w:rPr>
        <w:t>утвержденн</w:t>
      </w:r>
      <w:r>
        <w:rPr>
          <w:rFonts w:ascii="Times New Roman" w:hAnsi="Times New Roman" w:cs="Times New Roman"/>
          <w:sz w:val="28"/>
          <w:szCs w:val="28"/>
        </w:rPr>
        <w:t>ыми</w:t>
      </w:r>
      <w:r w:rsidRPr="00FA5D4C">
        <w:rPr>
          <w:rFonts w:ascii="Times New Roman" w:hAnsi="Times New Roman" w:cs="Times New Roman"/>
          <w:sz w:val="28"/>
          <w:szCs w:val="28"/>
        </w:rPr>
        <w:t xml:space="preserve"> муниципальным правовым актом Ставропольской городской Думы</w:t>
      </w:r>
      <w:r>
        <w:rPr>
          <w:rFonts w:ascii="Times New Roman" w:hAnsi="Times New Roman" w:cs="Times New Roman"/>
          <w:sz w:val="28"/>
          <w:szCs w:val="28"/>
        </w:rPr>
        <w:t>.</w:t>
      </w:r>
    </w:p>
    <w:p w:rsidR="008967DD" w:rsidRPr="003F276E" w:rsidRDefault="008967DD" w:rsidP="008967DD">
      <w:pPr>
        <w:widowControl w:val="0"/>
        <w:ind w:firstLine="709"/>
        <w:contextualSpacing/>
        <w:jc w:val="both"/>
        <w:rPr>
          <w:sz w:val="28"/>
          <w:szCs w:val="28"/>
        </w:rPr>
      </w:pPr>
      <w:r w:rsidRPr="00455FE5">
        <w:rPr>
          <w:sz w:val="28"/>
          <w:szCs w:val="28"/>
        </w:rPr>
        <w:t>4.1.1</w:t>
      </w:r>
      <w:r>
        <w:rPr>
          <w:sz w:val="28"/>
          <w:szCs w:val="28"/>
        </w:rPr>
        <w:t>3</w:t>
      </w:r>
      <w:r w:rsidRPr="00455FE5">
        <w:rPr>
          <w:sz w:val="28"/>
          <w:szCs w:val="28"/>
        </w:rPr>
        <w:t xml:space="preserve">. Осуществить проектирование объектов социального назначения, а именно, </w:t>
      </w:r>
      <w:r w:rsidRPr="00A12371">
        <w:rPr>
          <w:sz w:val="28"/>
          <w:szCs w:val="28"/>
        </w:rPr>
        <w:t>средней общеобразовательной школы на 1550 мест и дошкольного образовательного учреждения на 300 мест</w:t>
      </w:r>
      <w:r>
        <w:rPr>
          <w:sz w:val="28"/>
          <w:szCs w:val="28"/>
        </w:rPr>
        <w:t xml:space="preserve"> - не позднее 2 (Д</w:t>
      </w:r>
      <w:r w:rsidRPr="003F276E">
        <w:rPr>
          <w:sz w:val="28"/>
          <w:szCs w:val="28"/>
        </w:rPr>
        <w:t>вух) лет с даты заключения Договора.</w:t>
      </w:r>
    </w:p>
    <w:p w:rsidR="008967DD" w:rsidRPr="003F276E" w:rsidRDefault="008967DD" w:rsidP="008967DD">
      <w:pPr>
        <w:widowControl w:val="0"/>
        <w:ind w:firstLine="709"/>
        <w:contextualSpacing/>
        <w:jc w:val="both"/>
        <w:rPr>
          <w:sz w:val="28"/>
          <w:szCs w:val="28"/>
        </w:rPr>
      </w:pPr>
      <w:r>
        <w:rPr>
          <w:sz w:val="28"/>
          <w:szCs w:val="28"/>
        </w:rPr>
        <w:t xml:space="preserve">4.1.14. Передать Комитету </w:t>
      </w:r>
      <w:r w:rsidRPr="00694C9E">
        <w:rPr>
          <w:sz w:val="28"/>
          <w:szCs w:val="28"/>
        </w:rPr>
        <w:t xml:space="preserve">проектно-сметную документацию, получившую </w:t>
      </w:r>
      <w:r w:rsidRPr="0000516E">
        <w:rPr>
          <w:sz w:val="28"/>
          <w:szCs w:val="28"/>
        </w:rPr>
        <w:t>положительные заключения государственной экспертизы проектной документации и результатов инженерных изысканий на</w:t>
      </w:r>
      <w:r w:rsidRPr="00694C9E">
        <w:rPr>
          <w:sz w:val="28"/>
          <w:szCs w:val="28"/>
        </w:rPr>
        <w:t xml:space="preserve"> строительство </w:t>
      </w:r>
      <w:r w:rsidRPr="00411E39">
        <w:rPr>
          <w:sz w:val="28"/>
          <w:szCs w:val="28"/>
        </w:rPr>
        <w:t>средней общеобразовательной школы на 1550 мест</w:t>
      </w:r>
      <w:r>
        <w:rPr>
          <w:sz w:val="28"/>
          <w:szCs w:val="28"/>
        </w:rPr>
        <w:t xml:space="preserve">, </w:t>
      </w:r>
      <w:r w:rsidRPr="00411E39">
        <w:rPr>
          <w:sz w:val="28"/>
          <w:szCs w:val="28"/>
        </w:rPr>
        <w:t>дошкольно</w:t>
      </w:r>
      <w:r>
        <w:rPr>
          <w:sz w:val="28"/>
          <w:szCs w:val="28"/>
        </w:rPr>
        <w:t>го</w:t>
      </w:r>
      <w:r w:rsidRPr="00411E39">
        <w:rPr>
          <w:sz w:val="28"/>
          <w:szCs w:val="28"/>
        </w:rPr>
        <w:t xml:space="preserve"> образовательно</w:t>
      </w:r>
      <w:r>
        <w:rPr>
          <w:sz w:val="28"/>
          <w:szCs w:val="28"/>
        </w:rPr>
        <w:t>го</w:t>
      </w:r>
      <w:r w:rsidRPr="00411E39">
        <w:rPr>
          <w:sz w:val="28"/>
          <w:szCs w:val="28"/>
        </w:rPr>
        <w:t xml:space="preserve"> учреждени</w:t>
      </w:r>
      <w:r>
        <w:rPr>
          <w:sz w:val="28"/>
          <w:szCs w:val="28"/>
        </w:rPr>
        <w:t>я</w:t>
      </w:r>
      <w:r w:rsidRPr="00411E39">
        <w:rPr>
          <w:sz w:val="28"/>
          <w:szCs w:val="28"/>
        </w:rPr>
        <w:t xml:space="preserve"> на </w:t>
      </w:r>
      <w:r>
        <w:rPr>
          <w:sz w:val="28"/>
          <w:szCs w:val="28"/>
        </w:rPr>
        <w:t>300</w:t>
      </w:r>
      <w:r w:rsidRPr="00411E39">
        <w:rPr>
          <w:sz w:val="28"/>
          <w:szCs w:val="28"/>
        </w:rPr>
        <w:t xml:space="preserve"> мест</w:t>
      </w:r>
      <w:r>
        <w:rPr>
          <w:sz w:val="28"/>
          <w:szCs w:val="28"/>
        </w:rPr>
        <w:t xml:space="preserve"> - не позднее 1 (О</w:t>
      </w:r>
      <w:r w:rsidRPr="003F276E">
        <w:rPr>
          <w:sz w:val="28"/>
          <w:szCs w:val="28"/>
        </w:rPr>
        <w:t>дного) месяца после прохождения экспертизы проектно-сметной документации.</w:t>
      </w:r>
    </w:p>
    <w:p w:rsidR="008967DD" w:rsidRPr="00872869" w:rsidRDefault="008967DD" w:rsidP="008967DD">
      <w:pPr>
        <w:pStyle w:val="ConsPlusNormal"/>
        <w:ind w:firstLine="709"/>
        <w:jc w:val="both"/>
        <w:rPr>
          <w:rFonts w:ascii="Times New Roman" w:hAnsi="Times New Roman" w:cs="Times New Roman"/>
          <w:sz w:val="28"/>
          <w:szCs w:val="28"/>
        </w:rPr>
      </w:pPr>
      <w:r w:rsidRPr="003F276E">
        <w:rPr>
          <w:rFonts w:ascii="Times New Roman" w:hAnsi="Times New Roman" w:cs="Times New Roman"/>
          <w:sz w:val="28"/>
          <w:szCs w:val="28"/>
        </w:rPr>
        <w:t>4.1.1</w:t>
      </w:r>
      <w:r>
        <w:rPr>
          <w:rFonts w:ascii="Times New Roman" w:hAnsi="Times New Roman" w:cs="Times New Roman"/>
          <w:sz w:val="28"/>
          <w:szCs w:val="28"/>
        </w:rPr>
        <w:t>5</w:t>
      </w:r>
      <w:r w:rsidRPr="003F276E">
        <w:rPr>
          <w:rFonts w:ascii="Times New Roman" w:hAnsi="Times New Roman" w:cs="Times New Roman"/>
          <w:sz w:val="28"/>
          <w:szCs w:val="28"/>
        </w:rPr>
        <w:t>. Обеспечить строите</w:t>
      </w:r>
      <w:r>
        <w:rPr>
          <w:rFonts w:ascii="Times New Roman" w:hAnsi="Times New Roman" w:cs="Times New Roman"/>
          <w:sz w:val="28"/>
          <w:szCs w:val="28"/>
        </w:rPr>
        <w:t xml:space="preserve">льство </w:t>
      </w:r>
      <w:r w:rsidRPr="00872869">
        <w:rPr>
          <w:rFonts w:ascii="Times New Roman" w:hAnsi="Times New Roman" w:cs="Times New Roman"/>
          <w:sz w:val="28"/>
          <w:szCs w:val="28"/>
        </w:rPr>
        <w:t>объектов коммунальной, транспортной инфраструктуры</w:t>
      </w:r>
      <w:r>
        <w:rPr>
          <w:rFonts w:ascii="Times New Roman" w:hAnsi="Times New Roman" w:cs="Times New Roman"/>
          <w:sz w:val="28"/>
          <w:szCs w:val="28"/>
        </w:rPr>
        <w:t xml:space="preserve"> в соответствии с условиями Договора и утвержденной документацией по планировке территории</w:t>
      </w:r>
      <w:r w:rsidRPr="00872869">
        <w:rPr>
          <w:rFonts w:ascii="Times New Roman" w:hAnsi="Times New Roman" w:cs="Times New Roman"/>
          <w:sz w:val="28"/>
          <w:szCs w:val="28"/>
        </w:rPr>
        <w:t xml:space="preserve"> – </w:t>
      </w:r>
      <w:r w:rsidRPr="003F276E">
        <w:rPr>
          <w:rFonts w:ascii="Times New Roman" w:hAnsi="Times New Roman" w:cs="Times New Roman"/>
          <w:sz w:val="28"/>
          <w:szCs w:val="28"/>
        </w:rPr>
        <w:t>не позднее 6 (</w:t>
      </w:r>
      <w:r>
        <w:rPr>
          <w:rFonts w:ascii="Times New Roman" w:hAnsi="Times New Roman" w:cs="Times New Roman"/>
          <w:sz w:val="28"/>
          <w:szCs w:val="28"/>
        </w:rPr>
        <w:t>Ш</w:t>
      </w:r>
      <w:r w:rsidRPr="003F276E">
        <w:rPr>
          <w:rFonts w:ascii="Times New Roman" w:hAnsi="Times New Roman" w:cs="Times New Roman"/>
          <w:sz w:val="28"/>
          <w:szCs w:val="28"/>
        </w:rPr>
        <w:t>ести) лет с даты заключения Договора.</w:t>
      </w:r>
    </w:p>
    <w:p w:rsidR="008967DD" w:rsidRPr="00CF3764"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4.1.16. Выполнить благоустройство территории, подлежащей комплексному развитию, включая рекреационные зоны (сквер, аллея в лесопарковую зону) в соответствии с согласованным, уполномоченным органом местного самоуправления, проектом благоустройства </w:t>
      </w:r>
      <w:r w:rsidRPr="003F276E">
        <w:rPr>
          <w:rFonts w:ascii="Times New Roman" w:hAnsi="Times New Roman" w:cs="Times New Roman"/>
          <w:sz w:val="28"/>
          <w:szCs w:val="28"/>
        </w:rPr>
        <w:t xml:space="preserve">– не позднее </w:t>
      </w:r>
      <w:r>
        <w:rPr>
          <w:rFonts w:ascii="Times New Roman" w:hAnsi="Times New Roman" w:cs="Times New Roman"/>
          <w:sz w:val="28"/>
          <w:szCs w:val="28"/>
        </w:rPr>
        <w:t xml:space="preserve">7 </w:t>
      </w:r>
      <w:r w:rsidRPr="003F276E">
        <w:rPr>
          <w:rFonts w:ascii="Times New Roman" w:hAnsi="Times New Roman" w:cs="Times New Roman"/>
          <w:sz w:val="28"/>
          <w:szCs w:val="28"/>
        </w:rPr>
        <w:t>(</w:t>
      </w:r>
      <w:r>
        <w:rPr>
          <w:rFonts w:ascii="Times New Roman" w:hAnsi="Times New Roman" w:cs="Times New Roman"/>
          <w:sz w:val="28"/>
          <w:szCs w:val="28"/>
        </w:rPr>
        <w:t>Семи</w:t>
      </w:r>
      <w:r w:rsidRPr="003F276E">
        <w:rPr>
          <w:rFonts w:ascii="Times New Roman" w:hAnsi="Times New Roman" w:cs="Times New Roman"/>
          <w:sz w:val="28"/>
          <w:szCs w:val="28"/>
        </w:rPr>
        <w:t>) лет с даты заключения Договора.</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F3764">
        <w:rPr>
          <w:rFonts w:ascii="Times New Roman" w:hAnsi="Times New Roman" w:cs="Times New Roman"/>
          <w:sz w:val="28"/>
          <w:szCs w:val="28"/>
        </w:rPr>
        <w:t>.1.</w:t>
      </w:r>
      <w:r>
        <w:rPr>
          <w:rFonts w:ascii="Times New Roman" w:hAnsi="Times New Roman" w:cs="Times New Roman"/>
          <w:sz w:val="28"/>
          <w:szCs w:val="28"/>
        </w:rPr>
        <w:t>17</w:t>
      </w:r>
      <w:r w:rsidRPr="00CF3764">
        <w:rPr>
          <w:rFonts w:ascii="Times New Roman" w:hAnsi="Times New Roman" w:cs="Times New Roman"/>
          <w:sz w:val="28"/>
          <w:szCs w:val="28"/>
        </w:rPr>
        <w:t xml:space="preserve">. </w:t>
      </w:r>
      <w:r>
        <w:rPr>
          <w:rFonts w:ascii="Times New Roman" w:hAnsi="Times New Roman" w:cs="Times New Roman"/>
          <w:sz w:val="28"/>
          <w:szCs w:val="28"/>
        </w:rPr>
        <w:t>П</w:t>
      </w:r>
      <w:r w:rsidRPr="00CF3764">
        <w:rPr>
          <w:rFonts w:ascii="Times New Roman" w:hAnsi="Times New Roman" w:cs="Times New Roman"/>
          <w:sz w:val="28"/>
          <w:szCs w:val="28"/>
        </w:rPr>
        <w:t>ередать безвозмездно в собственность муниципального образования город</w:t>
      </w:r>
      <w:r>
        <w:rPr>
          <w:rFonts w:ascii="Times New Roman" w:hAnsi="Times New Roman" w:cs="Times New Roman"/>
          <w:sz w:val="28"/>
          <w:szCs w:val="28"/>
        </w:rPr>
        <w:t>а</w:t>
      </w:r>
      <w:r w:rsidRPr="00CF3764">
        <w:rPr>
          <w:rFonts w:ascii="Times New Roman" w:hAnsi="Times New Roman" w:cs="Times New Roman"/>
          <w:sz w:val="28"/>
          <w:szCs w:val="28"/>
        </w:rPr>
        <w:t xml:space="preserve"> Ставропол</w:t>
      </w:r>
      <w:r>
        <w:rPr>
          <w:rFonts w:ascii="Times New Roman" w:hAnsi="Times New Roman" w:cs="Times New Roman"/>
          <w:sz w:val="28"/>
          <w:szCs w:val="28"/>
        </w:rPr>
        <w:t>я Ставропольского края</w:t>
      </w:r>
      <w:r w:rsidRPr="00CF3764">
        <w:rPr>
          <w:rFonts w:ascii="Times New Roman" w:hAnsi="Times New Roman" w:cs="Times New Roman"/>
          <w:sz w:val="28"/>
          <w:szCs w:val="28"/>
        </w:rPr>
        <w:t xml:space="preserve"> вместе с необходимыми правоустанавливающими документами объекты коммунальной, транспортной, социальной инфраструктур,</w:t>
      </w:r>
      <w:r>
        <w:rPr>
          <w:rFonts w:ascii="Times New Roman" w:hAnsi="Times New Roman" w:cs="Times New Roman"/>
          <w:sz w:val="28"/>
          <w:szCs w:val="28"/>
        </w:rPr>
        <w:t xml:space="preserve"> </w:t>
      </w:r>
      <w:r w:rsidRPr="00307A31">
        <w:rPr>
          <w:rFonts w:ascii="Times New Roman" w:hAnsi="Times New Roman" w:cs="Times New Roman"/>
          <w:sz w:val="28"/>
          <w:szCs w:val="28"/>
        </w:rPr>
        <w:t>предусмотренные Перечнем объектов, указанным в пункте 4.1.</w:t>
      </w:r>
      <w:r>
        <w:rPr>
          <w:rFonts w:ascii="Times New Roman" w:hAnsi="Times New Roman" w:cs="Times New Roman"/>
          <w:sz w:val="28"/>
          <w:szCs w:val="28"/>
        </w:rPr>
        <w:t>10</w:t>
      </w:r>
      <w:r w:rsidRPr="00307A31">
        <w:rPr>
          <w:rFonts w:ascii="Times New Roman" w:hAnsi="Times New Roman" w:cs="Times New Roman"/>
          <w:sz w:val="28"/>
          <w:szCs w:val="28"/>
        </w:rPr>
        <w:t xml:space="preserve"> Договора, - не позднее </w:t>
      </w:r>
      <w:r>
        <w:rPr>
          <w:rFonts w:ascii="Times New Roman" w:hAnsi="Times New Roman" w:cs="Times New Roman"/>
          <w:sz w:val="28"/>
          <w:szCs w:val="28"/>
        </w:rPr>
        <w:br/>
      </w:r>
      <w:r w:rsidRPr="00307A31">
        <w:rPr>
          <w:rFonts w:ascii="Times New Roman" w:hAnsi="Times New Roman" w:cs="Times New Roman"/>
          <w:sz w:val="28"/>
          <w:szCs w:val="28"/>
        </w:rPr>
        <w:t>3 (</w:t>
      </w:r>
      <w:r>
        <w:rPr>
          <w:rFonts w:ascii="Times New Roman" w:hAnsi="Times New Roman" w:cs="Times New Roman"/>
          <w:sz w:val="28"/>
          <w:szCs w:val="28"/>
        </w:rPr>
        <w:t>Т</w:t>
      </w:r>
      <w:r w:rsidRPr="00307A31">
        <w:rPr>
          <w:rFonts w:ascii="Times New Roman" w:hAnsi="Times New Roman" w:cs="Times New Roman"/>
          <w:sz w:val="28"/>
          <w:szCs w:val="28"/>
        </w:rPr>
        <w:t>рех) месяцев со дня получения разрешения на ввод в эксплуатацию или со дня завершения работ (когда не требуется получение разрешения на ввод объекта в эксплуатацию).</w:t>
      </w:r>
    </w:p>
    <w:p w:rsidR="008967DD" w:rsidRPr="00505069"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F3764">
        <w:rPr>
          <w:rFonts w:ascii="Times New Roman" w:hAnsi="Times New Roman" w:cs="Times New Roman"/>
          <w:sz w:val="28"/>
          <w:szCs w:val="28"/>
        </w:rPr>
        <w:t>.1.</w:t>
      </w:r>
      <w:r>
        <w:rPr>
          <w:rFonts w:ascii="Times New Roman" w:hAnsi="Times New Roman" w:cs="Times New Roman"/>
          <w:sz w:val="28"/>
          <w:szCs w:val="28"/>
        </w:rPr>
        <w:t>18</w:t>
      </w:r>
      <w:r w:rsidRPr="00CF3764">
        <w:rPr>
          <w:rFonts w:ascii="Times New Roman" w:hAnsi="Times New Roman" w:cs="Times New Roman"/>
          <w:sz w:val="28"/>
          <w:szCs w:val="28"/>
        </w:rPr>
        <w:t>. Подать в орган регистрации прав заявление о государственной регистрации права муниципальной собственности города Ставрополя</w:t>
      </w:r>
      <w:r>
        <w:rPr>
          <w:rFonts w:ascii="Times New Roman" w:hAnsi="Times New Roman" w:cs="Times New Roman"/>
          <w:sz w:val="28"/>
          <w:szCs w:val="28"/>
        </w:rPr>
        <w:t xml:space="preserve"> Ставропольского края</w:t>
      </w:r>
      <w:r w:rsidRPr="00CF3764">
        <w:rPr>
          <w:rFonts w:ascii="Times New Roman" w:hAnsi="Times New Roman" w:cs="Times New Roman"/>
          <w:sz w:val="28"/>
          <w:szCs w:val="28"/>
        </w:rPr>
        <w:t xml:space="preserve"> на объекты </w:t>
      </w:r>
      <w:r>
        <w:rPr>
          <w:rFonts w:ascii="Times New Roman" w:hAnsi="Times New Roman" w:cs="Times New Roman"/>
          <w:sz w:val="28"/>
          <w:szCs w:val="28"/>
        </w:rPr>
        <w:t>капитального строительства</w:t>
      </w:r>
      <w:r w:rsidRPr="00CF3764">
        <w:rPr>
          <w:rFonts w:ascii="Times New Roman" w:hAnsi="Times New Roman" w:cs="Times New Roman"/>
          <w:sz w:val="28"/>
          <w:szCs w:val="28"/>
        </w:rPr>
        <w:t>,</w:t>
      </w:r>
      <w:r>
        <w:rPr>
          <w:rFonts w:ascii="Times New Roman" w:hAnsi="Times New Roman" w:cs="Times New Roman"/>
          <w:sz w:val="28"/>
          <w:szCs w:val="28"/>
        </w:rPr>
        <w:t xml:space="preserve"> подлежащие передачи в </w:t>
      </w:r>
      <w:r w:rsidRPr="00CF3764">
        <w:rPr>
          <w:rFonts w:ascii="Times New Roman" w:hAnsi="Times New Roman" w:cs="Times New Roman"/>
          <w:sz w:val="28"/>
          <w:szCs w:val="28"/>
        </w:rPr>
        <w:t>собственность муниципального образования город</w:t>
      </w:r>
      <w:r>
        <w:rPr>
          <w:rFonts w:ascii="Times New Roman" w:hAnsi="Times New Roman" w:cs="Times New Roman"/>
          <w:sz w:val="28"/>
          <w:szCs w:val="28"/>
        </w:rPr>
        <w:t>а</w:t>
      </w:r>
      <w:r w:rsidRPr="00CF3764">
        <w:rPr>
          <w:rFonts w:ascii="Times New Roman" w:hAnsi="Times New Roman" w:cs="Times New Roman"/>
          <w:sz w:val="28"/>
          <w:szCs w:val="28"/>
        </w:rPr>
        <w:t xml:space="preserve"> Ставропол</w:t>
      </w:r>
      <w:r>
        <w:rPr>
          <w:rFonts w:ascii="Times New Roman" w:hAnsi="Times New Roman" w:cs="Times New Roman"/>
          <w:sz w:val="28"/>
          <w:szCs w:val="28"/>
        </w:rPr>
        <w:t xml:space="preserve">я </w:t>
      </w:r>
      <w:r>
        <w:rPr>
          <w:rFonts w:ascii="Times New Roman" w:hAnsi="Times New Roman" w:cs="Times New Roman"/>
          <w:sz w:val="28"/>
          <w:szCs w:val="28"/>
        </w:rPr>
        <w:lastRenderedPageBreak/>
        <w:t xml:space="preserve">Ставропольского края </w:t>
      </w:r>
      <w:r w:rsidRPr="003F276E">
        <w:rPr>
          <w:rFonts w:ascii="Times New Roman" w:hAnsi="Times New Roman" w:cs="Times New Roman"/>
          <w:sz w:val="28"/>
          <w:szCs w:val="28"/>
        </w:rPr>
        <w:t>не позднее 1 (</w:t>
      </w:r>
      <w:r>
        <w:rPr>
          <w:rFonts w:ascii="Times New Roman" w:hAnsi="Times New Roman" w:cs="Times New Roman"/>
          <w:sz w:val="28"/>
          <w:szCs w:val="28"/>
        </w:rPr>
        <w:t>О</w:t>
      </w:r>
      <w:r w:rsidRPr="003F276E">
        <w:rPr>
          <w:rFonts w:ascii="Times New Roman" w:hAnsi="Times New Roman" w:cs="Times New Roman"/>
          <w:sz w:val="28"/>
          <w:szCs w:val="28"/>
        </w:rPr>
        <w:t>дного) месяца со дня получения разрешения на ввод объекта</w:t>
      </w:r>
      <w:r>
        <w:rPr>
          <w:rFonts w:ascii="Times New Roman" w:hAnsi="Times New Roman" w:cs="Times New Roman"/>
          <w:sz w:val="28"/>
          <w:szCs w:val="28"/>
        </w:rPr>
        <w:t xml:space="preserve"> в</w:t>
      </w:r>
      <w:r w:rsidRPr="003F276E">
        <w:rPr>
          <w:rFonts w:ascii="Times New Roman" w:hAnsi="Times New Roman" w:cs="Times New Roman"/>
          <w:sz w:val="28"/>
          <w:szCs w:val="28"/>
        </w:rPr>
        <w:t xml:space="preserve"> эксплуатацию.</w:t>
      </w:r>
      <w:r w:rsidRPr="00CF3764">
        <w:rPr>
          <w:rFonts w:ascii="Times New Roman" w:hAnsi="Times New Roman" w:cs="Times New Roman"/>
          <w:sz w:val="28"/>
          <w:szCs w:val="28"/>
        </w:rPr>
        <w:t xml:space="preserve"> </w:t>
      </w:r>
      <w:r w:rsidRPr="00505069">
        <w:rPr>
          <w:rFonts w:ascii="Times New Roman" w:hAnsi="Times New Roman" w:cs="Times New Roman"/>
          <w:sz w:val="28"/>
          <w:szCs w:val="28"/>
        </w:rPr>
        <w:t xml:space="preserve">По итогам регистрации Застройщик уведомляет Комитет о регистрации права муниципальной собственности в течение 5 (Пяти) </w:t>
      </w:r>
      <w:r w:rsidRPr="00557F6C">
        <w:rPr>
          <w:rFonts w:ascii="Times New Roman" w:hAnsi="Times New Roman" w:cs="Times New Roman"/>
          <w:sz w:val="28"/>
          <w:szCs w:val="28"/>
        </w:rPr>
        <w:t>рабочих дней со</w:t>
      </w:r>
      <w:r w:rsidRPr="00505069">
        <w:rPr>
          <w:rFonts w:ascii="Times New Roman" w:hAnsi="Times New Roman" w:cs="Times New Roman"/>
          <w:sz w:val="28"/>
          <w:szCs w:val="28"/>
        </w:rPr>
        <w:t xml:space="preserve"> дня регистрации.</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4.1.19</w:t>
      </w:r>
      <w:r w:rsidRPr="00CF3764">
        <w:rPr>
          <w:rFonts w:ascii="Times New Roman" w:hAnsi="Times New Roman" w:cs="Times New Roman"/>
          <w:sz w:val="28"/>
          <w:szCs w:val="28"/>
        </w:rPr>
        <w:t xml:space="preserve">. </w:t>
      </w:r>
      <w:r>
        <w:rPr>
          <w:rFonts w:ascii="Times New Roman" w:hAnsi="Times New Roman" w:cs="Times New Roman"/>
          <w:sz w:val="28"/>
          <w:szCs w:val="28"/>
        </w:rPr>
        <w:t xml:space="preserve">Обеспечить строительство </w:t>
      </w:r>
      <w:r w:rsidRPr="00CF3764">
        <w:rPr>
          <w:rFonts w:ascii="Times New Roman" w:hAnsi="Times New Roman" w:cs="Times New Roman"/>
          <w:sz w:val="28"/>
          <w:szCs w:val="28"/>
        </w:rPr>
        <w:t>объектов капитального строительства</w:t>
      </w:r>
      <w:r>
        <w:rPr>
          <w:rFonts w:ascii="Times New Roman" w:hAnsi="Times New Roman" w:cs="Times New Roman"/>
          <w:sz w:val="28"/>
          <w:szCs w:val="28"/>
        </w:rPr>
        <w:t>,</w:t>
      </w:r>
      <w:r w:rsidRPr="00CF3764">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объектов жилищного строительства, </w:t>
      </w:r>
      <w:r w:rsidRPr="00CF3764">
        <w:rPr>
          <w:rFonts w:ascii="Times New Roman" w:hAnsi="Times New Roman" w:cs="Times New Roman"/>
          <w:sz w:val="28"/>
          <w:szCs w:val="28"/>
        </w:rPr>
        <w:t xml:space="preserve">на территории, </w:t>
      </w:r>
      <w:r>
        <w:rPr>
          <w:rFonts w:ascii="Times New Roman" w:hAnsi="Times New Roman" w:cs="Times New Roman"/>
          <w:sz w:val="28"/>
          <w:szCs w:val="28"/>
        </w:rPr>
        <w:t>подлежащей</w:t>
      </w:r>
      <w:r w:rsidRPr="00CF3764">
        <w:rPr>
          <w:rFonts w:ascii="Times New Roman" w:hAnsi="Times New Roman" w:cs="Times New Roman"/>
          <w:sz w:val="28"/>
          <w:szCs w:val="28"/>
        </w:rPr>
        <w:t xml:space="preserve"> комплексном</w:t>
      </w:r>
      <w:r>
        <w:rPr>
          <w:rFonts w:ascii="Times New Roman" w:hAnsi="Times New Roman" w:cs="Times New Roman"/>
          <w:sz w:val="28"/>
          <w:szCs w:val="28"/>
        </w:rPr>
        <w:t>у</w:t>
      </w:r>
      <w:r w:rsidRPr="00CF3764">
        <w:rPr>
          <w:rFonts w:ascii="Times New Roman" w:hAnsi="Times New Roman" w:cs="Times New Roman"/>
          <w:sz w:val="28"/>
          <w:szCs w:val="28"/>
        </w:rPr>
        <w:t xml:space="preserve"> развити</w:t>
      </w:r>
      <w:r>
        <w:rPr>
          <w:rFonts w:ascii="Times New Roman" w:hAnsi="Times New Roman" w:cs="Times New Roman"/>
          <w:sz w:val="28"/>
          <w:szCs w:val="28"/>
        </w:rPr>
        <w:t>ю</w:t>
      </w:r>
      <w:r w:rsidRPr="00CF3764">
        <w:rPr>
          <w:rFonts w:ascii="Times New Roman" w:hAnsi="Times New Roman" w:cs="Times New Roman"/>
          <w:sz w:val="28"/>
          <w:szCs w:val="28"/>
        </w:rPr>
        <w:t xml:space="preserve">, в соответствии с утвержденной документацией по планировке </w:t>
      </w:r>
      <w:r w:rsidRPr="003F276E">
        <w:rPr>
          <w:rFonts w:ascii="Times New Roman" w:hAnsi="Times New Roman" w:cs="Times New Roman"/>
          <w:sz w:val="28"/>
          <w:szCs w:val="28"/>
        </w:rPr>
        <w:t xml:space="preserve">территории - не позднее </w:t>
      </w:r>
      <w:r>
        <w:rPr>
          <w:rFonts w:ascii="Times New Roman" w:hAnsi="Times New Roman" w:cs="Times New Roman"/>
          <w:sz w:val="28"/>
          <w:szCs w:val="28"/>
        </w:rPr>
        <w:br/>
      </w:r>
      <w:r w:rsidRPr="003F276E">
        <w:rPr>
          <w:rFonts w:ascii="Times New Roman" w:hAnsi="Times New Roman" w:cs="Times New Roman"/>
          <w:sz w:val="28"/>
          <w:szCs w:val="28"/>
        </w:rPr>
        <w:t>7 (</w:t>
      </w:r>
      <w:r>
        <w:rPr>
          <w:rFonts w:ascii="Times New Roman" w:hAnsi="Times New Roman" w:cs="Times New Roman"/>
          <w:sz w:val="28"/>
          <w:szCs w:val="28"/>
        </w:rPr>
        <w:t>С</w:t>
      </w:r>
      <w:r w:rsidRPr="003F276E">
        <w:rPr>
          <w:rFonts w:ascii="Times New Roman" w:hAnsi="Times New Roman" w:cs="Times New Roman"/>
          <w:sz w:val="28"/>
          <w:szCs w:val="28"/>
        </w:rPr>
        <w:t>еми) лет с д</w:t>
      </w:r>
      <w:r>
        <w:rPr>
          <w:rFonts w:ascii="Times New Roman" w:hAnsi="Times New Roman" w:cs="Times New Roman"/>
          <w:sz w:val="28"/>
          <w:szCs w:val="28"/>
        </w:rPr>
        <w:t>аты заключения Договора.</w:t>
      </w:r>
    </w:p>
    <w:p w:rsidR="008967DD" w:rsidRDefault="008967DD" w:rsidP="008967DD">
      <w:pPr>
        <w:widowControl w:val="0"/>
        <w:shd w:val="clear" w:color="auto" w:fill="FFFFFF"/>
        <w:tabs>
          <w:tab w:val="left" w:pos="1421"/>
          <w:tab w:val="left" w:pos="1469"/>
        </w:tabs>
        <w:ind w:firstLine="709"/>
        <w:jc w:val="both"/>
        <w:rPr>
          <w:spacing w:val="1"/>
          <w:sz w:val="28"/>
          <w:szCs w:val="28"/>
        </w:rPr>
      </w:pPr>
      <w:r w:rsidRPr="00D75546">
        <w:rPr>
          <w:sz w:val="28"/>
          <w:szCs w:val="28"/>
        </w:rPr>
        <w:t>4.1.</w:t>
      </w:r>
      <w:r>
        <w:rPr>
          <w:sz w:val="28"/>
          <w:szCs w:val="28"/>
        </w:rPr>
        <w:t>20</w:t>
      </w:r>
      <w:r w:rsidRPr="00D75546">
        <w:rPr>
          <w:sz w:val="28"/>
          <w:szCs w:val="28"/>
        </w:rPr>
        <w:t>.</w:t>
      </w:r>
      <w:r w:rsidRPr="00D75546">
        <w:t xml:space="preserve"> </w:t>
      </w:r>
      <w:r w:rsidRPr="00EE20B7">
        <w:rPr>
          <w:spacing w:val="1"/>
          <w:sz w:val="28"/>
          <w:szCs w:val="28"/>
        </w:rPr>
        <w:t xml:space="preserve">Обеспечить </w:t>
      </w:r>
      <w:r>
        <w:rPr>
          <w:spacing w:val="1"/>
          <w:sz w:val="28"/>
          <w:szCs w:val="28"/>
        </w:rPr>
        <w:t>проектирование и строительство</w:t>
      </w:r>
      <w:r w:rsidRPr="00EE20B7">
        <w:rPr>
          <w:spacing w:val="1"/>
          <w:sz w:val="28"/>
          <w:szCs w:val="28"/>
        </w:rPr>
        <w:t xml:space="preserve"> многоквартирных жилых домов, в которых минимальное количество жилых помещений для предоставления детям-сиротам и детям, оставшимся без попечения родителей, а также лицам из числа детей-сирот и детей, оставшихся без попечения родителей, соответствующих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 для их дальнейшего предоставления детям-сиротам и детям, оставшимся без попечения родителей, </w:t>
      </w:r>
      <w:r w:rsidRPr="007462EC">
        <w:rPr>
          <w:spacing w:val="1"/>
          <w:sz w:val="28"/>
          <w:szCs w:val="28"/>
        </w:rPr>
        <w:t>а также лицам из числа детей-сирот и детей, оставшихся без попечения родителей,</w:t>
      </w:r>
      <w:r>
        <w:rPr>
          <w:spacing w:val="1"/>
          <w:sz w:val="28"/>
          <w:szCs w:val="28"/>
        </w:rPr>
        <w:t xml:space="preserve"> </w:t>
      </w:r>
      <w:r w:rsidRPr="00EE20B7">
        <w:rPr>
          <w:spacing w:val="1"/>
          <w:sz w:val="28"/>
          <w:szCs w:val="28"/>
        </w:rPr>
        <w:t>на земельных участках, образованных в границах территории, подлежащей комплексному развитию, в соответствии с требованиями законодательства о градостроительной деятельности, технических регламентов, иных нормативно-технических документов, действующих на территории Российской Федерации, составляет 50 квартир в срок, указанный в пункте 4.1.1</w:t>
      </w:r>
      <w:r>
        <w:rPr>
          <w:spacing w:val="1"/>
          <w:sz w:val="28"/>
          <w:szCs w:val="28"/>
        </w:rPr>
        <w:t>9</w:t>
      </w:r>
      <w:r w:rsidRPr="00EE20B7">
        <w:rPr>
          <w:spacing w:val="1"/>
          <w:sz w:val="28"/>
          <w:szCs w:val="28"/>
        </w:rPr>
        <w:t>. Договора.</w:t>
      </w:r>
    </w:p>
    <w:p w:rsidR="008967DD" w:rsidRDefault="008967DD" w:rsidP="008967DD">
      <w:pPr>
        <w:widowControl w:val="0"/>
        <w:shd w:val="clear" w:color="auto" w:fill="FFFFFF"/>
        <w:tabs>
          <w:tab w:val="left" w:pos="1421"/>
          <w:tab w:val="left" w:pos="1469"/>
        </w:tabs>
        <w:ind w:firstLine="709"/>
        <w:jc w:val="both"/>
        <w:rPr>
          <w:spacing w:val="1"/>
          <w:sz w:val="28"/>
          <w:szCs w:val="28"/>
        </w:rPr>
      </w:pPr>
      <w:r w:rsidRPr="00E47BB8">
        <w:rPr>
          <w:spacing w:val="1"/>
          <w:sz w:val="28"/>
          <w:szCs w:val="28"/>
        </w:rPr>
        <w:t xml:space="preserve">Общее количество жилых помещений </w:t>
      </w:r>
      <w:r>
        <w:rPr>
          <w:spacing w:val="1"/>
          <w:sz w:val="28"/>
          <w:szCs w:val="28"/>
        </w:rPr>
        <w:t>(</w:t>
      </w:r>
      <w:r w:rsidRPr="00E47BB8">
        <w:rPr>
          <w:spacing w:val="1"/>
          <w:sz w:val="28"/>
          <w:szCs w:val="28"/>
        </w:rPr>
        <w:t>квартир</w:t>
      </w:r>
      <w:r>
        <w:rPr>
          <w:spacing w:val="1"/>
          <w:sz w:val="28"/>
          <w:szCs w:val="28"/>
        </w:rPr>
        <w:t>)</w:t>
      </w:r>
      <w:r w:rsidRPr="00E47BB8">
        <w:rPr>
          <w:spacing w:val="1"/>
          <w:sz w:val="28"/>
          <w:szCs w:val="28"/>
        </w:rPr>
        <w:t>, предоставляемых лицам</w:t>
      </w:r>
      <w:r>
        <w:rPr>
          <w:spacing w:val="1"/>
          <w:sz w:val="28"/>
          <w:szCs w:val="28"/>
        </w:rPr>
        <w:t>,</w:t>
      </w:r>
      <w:r w:rsidRPr="00E47BB8">
        <w:rPr>
          <w:spacing w:val="1"/>
          <w:sz w:val="28"/>
          <w:szCs w:val="28"/>
        </w:rPr>
        <w:t xml:space="preserve"> указанны</w:t>
      </w:r>
      <w:r>
        <w:rPr>
          <w:spacing w:val="1"/>
          <w:sz w:val="28"/>
          <w:szCs w:val="28"/>
        </w:rPr>
        <w:t>м</w:t>
      </w:r>
      <w:r w:rsidRPr="00E47BB8">
        <w:rPr>
          <w:spacing w:val="1"/>
          <w:sz w:val="28"/>
          <w:szCs w:val="28"/>
        </w:rPr>
        <w:t xml:space="preserve"> в ст</w:t>
      </w:r>
      <w:r>
        <w:rPr>
          <w:spacing w:val="1"/>
          <w:sz w:val="28"/>
          <w:szCs w:val="28"/>
        </w:rPr>
        <w:t>атье</w:t>
      </w:r>
      <w:r w:rsidRPr="00E47BB8">
        <w:rPr>
          <w:spacing w:val="1"/>
          <w:sz w:val="28"/>
          <w:szCs w:val="28"/>
        </w:rPr>
        <w:t xml:space="preserve"> 7 Закона Ставропольского края от 16 марта </w:t>
      </w:r>
      <w:r>
        <w:rPr>
          <w:spacing w:val="1"/>
          <w:sz w:val="28"/>
          <w:szCs w:val="28"/>
        </w:rPr>
        <w:br/>
      </w:r>
      <w:r w:rsidRPr="00E47BB8">
        <w:rPr>
          <w:spacing w:val="1"/>
          <w:sz w:val="28"/>
          <w:szCs w:val="28"/>
        </w:rPr>
        <w:t>2006 г. № 7-кз «О дополнительных гарантиях по социальной поддержке детей-сирот и детей, оставшихся без попечения родителей», в одном многоквартирном доме должн</w:t>
      </w:r>
      <w:r>
        <w:rPr>
          <w:spacing w:val="1"/>
          <w:sz w:val="28"/>
          <w:szCs w:val="28"/>
        </w:rPr>
        <w:t>о</w:t>
      </w:r>
      <w:r w:rsidRPr="00E47BB8">
        <w:rPr>
          <w:spacing w:val="1"/>
          <w:sz w:val="28"/>
          <w:szCs w:val="28"/>
        </w:rPr>
        <w:t xml:space="preserve"> составлять не более 25</w:t>
      </w:r>
      <w:r>
        <w:rPr>
          <w:spacing w:val="1"/>
          <w:sz w:val="28"/>
          <w:szCs w:val="28"/>
        </w:rPr>
        <w:t xml:space="preserve"> (Двадцати пяти)</w:t>
      </w:r>
      <w:r w:rsidRPr="00E47BB8">
        <w:rPr>
          <w:spacing w:val="1"/>
          <w:sz w:val="28"/>
          <w:szCs w:val="28"/>
        </w:rPr>
        <w:t xml:space="preserve"> процентов от общего количества квартир в этом многоквартирном доме.</w:t>
      </w:r>
    </w:p>
    <w:p w:rsidR="008967DD" w:rsidRPr="00D75546" w:rsidRDefault="008967DD" w:rsidP="008967DD">
      <w:pPr>
        <w:widowControl w:val="0"/>
        <w:shd w:val="clear" w:color="auto" w:fill="FFFFFF"/>
        <w:tabs>
          <w:tab w:val="left" w:pos="1421"/>
          <w:tab w:val="left" w:pos="1469"/>
        </w:tabs>
        <w:ind w:firstLine="709"/>
        <w:jc w:val="both"/>
        <w:rPr>
          <w:spacing w:val="1"/>
          <w:sz w:val="28"/>
          <w:szCs w:val="28"/>
        </w:rPr>
      </w:pPr>
      <w:r w:rsidRPr="00D75546">
        <w:rPr>
          <w:spacing w:val="1"/>
          <w:sz w:val="28"/>
          <w:szCs w:val="28"/>
        </w:rPr>
        <w:t>4.1.2</w:t>
      </w:r>
      <w:r>
        <w:rPr>
          <w:spacing w:val="1"/>
          <w:sz w:val="28"/>
          <w:szCs w:val="28"/>
        </w:rPr>
        <w:t>1</w:t>
      </w:r>
      <w:r w:rsidRPr="00D75546">
        <w:rPr>
          <w:spacing w:val="1"/>
          <w:sz w:val="28"/>
          <w:szCs w:val="28"/>
        </w:rPr>
        <w:t>.</w:t>
      </w:r>
      <w:r w:rsidRPr="00D75546">
        <w:t xml:space="preserve"> </w:t>
      </w:r>
      <w:r w:rsidRPr="00D75546">
        <w:rPr>
          <w:spacing w:val="1"/>
          <w:sz w:val="28"/>
          <w:szCs w:val="28"/>
        </w:rPr>
        <w:t xml:space="preserve">Обеспечить проектирование и строительство многоквартирных жилых домов, с размещением на первых этажах встроенных, пристроенных и </w:t>
      </w:r>
      <w:r w:rsidRPr="003F276E">
        <w:rPr>
          <w:spacing w:val="1"/>
          <w:sz w:val="28"/>
          <w:szCs w:val="28"/>
        </w:rPr>
        <w:t xml:space="preserve">встроено-пристроенных нежилых помещений, площадь которых не должна </w:t>
      </w:r>
      <w:r w:rsidRPr="0000516E">
        <w:rPr>
          <w:spacing w:val="1"/>
          <w:sz w:val="28"/>
          <w:szCs w:val="28"/>
        </w:rPr>
        <w:t>составлять более 20</w:t>
      </w:r>
      <w:r>
        <w:rPr>
          <w:spacing w:val="1"/>
          <w:sz w:val="28"/>
          <w:szCs w:val="28"/>
        </w:rPr>
        <w:t xml:space="preserve"> </w:t>
      </w:r>
      <w:r w:rsidRPr="006827A2">
        <w:rPr>
          <w:spacing w:val="1"/>
          <w:sz w:val="28"/>
          <w:szCs w:val="28"/>
        </w:rPr>
        <w:t>(Двадцати) процентов</w:t>
      </w:r>
      <w:r w:rsidRPr="0000516E">
        <w:rPr>
          <w:spacing w:val="1"/>
          <w:sz w:val="28"/>
          <w:szCs w:val="28"/>
        </w:rPr>
        <w:t xml:space="preserve"> от</w:t>
      </w:r>
      <w:r w:rsidRPr="00D75546">
        <w:rPr>
          <w:spacing w:val="1"/>
          <w:sz w:val="28"/>
          <w:szCs w:val="28"/>
        </w:rPr>
        <w:t xml:space="preserve"> общей площади дома</w:t>
      </w:r>
      <w:r w:rsidRPr="00D75546">
        <w:t xml:space="preserve"> </w:t>
      </w:r>
      <w:r w:rsidRPr="00D75546">
        <w:rPr>
          <w:spacing w:val="1"/>
          <w:sz w:val="28"/>
          <w:szCs w:val="28"/>
        </w:rPr>
        <w:t>на земельных участках, образованных в границах территории, подлежащей комплексному развитию, в соответствии с документацией по планировке территории</w:t>
      </w:r>
      <w:r>
        <w:rPr>
          <w:spacing w:val="1"/>
          <w:sz w:val="28"/>
          <w:szCs w:val="28"/>
        </w:rPr>
        <w:t>,</w:t>
      </w:r>
      <w:r w:rsidRPr="00D75546">
        <w:rPr>
          <w:spacing w:val="1"/>
          <w:sz w:val="28"/>
          <w:szCs w:val="28"/>
        </w:rPr>
        <w:t xml:space="preserve"> Нормативами градостроительного проектирования С</w:t>
      </w:r>
      <w:r>
        <w:rPr>
          <w:spacing w:val="1"/>
          <w:sz w:val="28"/>
          <w:szCs w:val="28"/>
        </w:rPr>
        <w:t xml:space="preserve">тавропольского края </w:t>
      </w:r>
      <w:r w:rsidRPr="00D75546">
        <w:rPr>
          <w:spacing w:val="1"/>
          <w:sz w:val="28"/>
          <w:szCs w:val="28"/>
        </w:rPr>
        <w:t xml:space="preserve">и нормативами градостроительного проектирования муниципального образования города </w:t>
      </w:r>
      <w:r>
        <w:rPr>
          <w:spacing w:val="1"/>
          <w:sz w:val="28"/>
          <w:szCs w:val="28"/>
        </w:rPr>
        <w:t>Ставрополя Ставропольского края.</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753510">
        <w:rPr>
          <w:rFonts w:ascii="Times New Roman" w:hAnsi="Times New Roman" w:cs="Times New Roman"/>
          <w:sz w:val="28"/>
          <w:szCs w:val="28"/>
        </w:rPr>
        <w:t>.1.</w:t>
      </w:r>
      <w:r>
        <w:rPr>
          <w:rFonts w:ascii="Times New Roman" w:hAnsi="Times New Roman" w:cs="Times New Roman"/>
          <w:sz w:val="28"/>
          <w:szCs w:val="28"/>
        </w:rPr>
        <w:t>22</w:t>
      </w:r>
      <w:r w:rsidRPr="00753510">
        <w:rPr>
          <w:rFonts w:ascii="Times New Roman" w:hAnsi="Times New Roman" w:cs="Times New Roman"/>
          <w:sz w:val="28"/>
          <w:szCs w:val="28"/>
        </w:rPr>
        <w:t>. Обеспечить надлежащее содержание и эксплуатацию</w:t>
      </w:r>
      <w:r w:rsidRPr="00D75546">
        <w:rPr>
          <w:rFonts w:ascii="Times New Roman" w:hAnsi="Times New Roman" w:cs="Times New Roman"/>
          <w:sz w:val="28"/>
          <w:szCs w:val="28"/>
        </w:rPr>
        <w:t>, в том числе оплату коммунальных услуг, возводимых на территории,</w:t>
      </w:r>
      <w:r>
        <w:rPr>
          <w:rFonts w:ascii="Times New Roman" w:hAnsi="Times New Roman" w:cs="Times New Roman"/>
          <w:sz w:val="28"/>
          <w:szCs w:val="28"/>
        </w:rPr>
        <w:t xml:space="preserve"> подлежащей комплексному развитию,</w:t>
      </w:r>
      <w:r w:rsidRPr="00753510">
        <w:rPr>
          <w:rFonts w:ascii="Times New Roman" w:hAnsi="Times New Roman" w:cs="Times New Roman"/>
          <w:sz w:val="28"/>
          <w:szCs w:val="28"/>
        </w:rPr>
        <w:t xml:space="preserve"> </w:t>
      </w:r>
      <w:r w:rsidRPr="00753510">
        <w:rPr>
          <w:rFonts w:ascii="Times New Roman" w:hAnsi="Times New Roman" w:cs="Times New Roman"/>
          <w:spacing w:val="9"/>
          <w:sz w:val="28"/>
          <w:szCs w:val="28"/>
        </w:rPr>
        <w:t xml:space="preserve">объектов коммунальной, социальной и </w:t>
      </w:r>
      <w:r w:rsidRPr="00753510">
        <w:rPr>
          <w:rFonts w:ascii="Times New Roman" w:hAnsi="Times New Roman" w:cs="Times New Roman"/>
          <w:spacing w:val="9"/>
          <w:sz w:val="28"/>
          <w:szCs w:val="28"/>
        </w:rPr>
        <w:lastRenderedPageBreak/>
        <w:t xml:space="preserve">транспортной инфраструктур до момента передачи их в </w:t>
      </w:r>
      <w:r w:rsidRPr="00753510">
        <w:rPr>
          <w:rFonts w:ascii="Times New Roman" w:hAnsi="Times New Roman" w:cs="Times New Roman"/>
          <w:sz w:val="28"/>
          <w:szCs w:val="28"/>
        </w:rPr>
        <w:t>собственность</w:t>
      </w:r>
      <w:r w:rsidRPr="00C5382D">
        <w:rPr>
          <w:rFonts w:ascii="Times New Roman" w:hAnsi="Times New Roman" w:cs="Times New Roman"/>
          <w:sz w:val="28"/>
          <w:szCs w:val="28"/>
        </w:rPr>
        <w:t xml:space="preserve"> </w:t>
      </w:r>
      <w:r w:rsidRPr="00753510">
        <w:rPr>
          <w:rFonts w:ascii="Times New Roman" w:hAnsi="Times New Roman" w:cs="Times New Roman"/>
          <w:sz w:val="28"/>
          <w:szCs w:val="28"/>
        </w:rPr>
        <w:t>муниципальн</w:t>
      </w:r>
      <w:r>
        <w:rPr>
          <w:rFonts w:ascii="Times New Roman" w:hAnsi="Times New Roman" w:cs="Times New Roman"/>
          <w:sz w:val="28"/>
          <w:szCs w:val="28"/>
        </w:rPr>
        <w:t xml:space="preserve">ого образования </w:t>
      </w:r>
      <w:r w:rsidRPr="00C5382D">
        <w:rPr>
          <w:rFonts w:ascii="Times New Roman" w:hAnsi="Times New Roman" w:cs="Times New Roman"/>
          <w:sz w:val="28"/>
          <w:szCs w:val="28"/>
        </w:rPr>
        <w:t>города Ставрополя Ставропольского края</w:t>
      </w:r>
      <w:r>
        <w:rPr>
          <w:rFonts w:ascii="Times New Roman" w:hAnsi="Times New Roman" w:cs="Times New Roman"/>
          <w:sz w:val="28"/>
          <w:szCs w:val="28"/>
        </w:rPr>
        <w:t xml:space="preserve"> </w:t>
      </w:r>
      <w:r w:rsidRPr="00136B1E">
        <w:rPr>
          <w:rFonts w:ascii="Times New Roman" w:hAnsi="Times New Roman" w:cs="Times New Roman"/>
          <w:sz w:val="28"/>
          <w:szCs w:val="28"/>
        </w:rPr>
        <w:t>или</w:t>
      </w:r>
      <w:r>
        <w:rPr>
          <w:rFonts w:ascii="Times New Roman" w:hAnsi="Times New Roman" w:cs="Times New Roman"/>
          <w:sz w:val="28"/>
          <w:szCs w:val="28"/>
        </w:rPr>
        <w:t xml:space="preserve"> иных лиц </w:t>
      </w:r>
      <w:r w:rsidRPr="00136B1E">
        <w:rPr>
          <w:rFonts w:ascii="Times New Roman" w:hAnsi="Times New Roman" w:cs="Times New Roman"/>
          <w:sz w:val="28"/>
          <w:szCs w:val="28"/>
        </w:rPr>
        <w:t>для их эксплуатации и обслуживания.</w:t>
      </w:r>
    </w:p>
    <w:p w:rsidR="008967DD" w:rsidRDefault="008967DD" w:rsidP="008967DD">
      <w:pPr>
        <w:widowControl w:val="0"/>
        <w:shd w:val="clear" w:color="auto" w:fill="FFFFFF"/>
        <w:tabs>
          <w:tab w:val="left" w:pos="1469"/>
        </w:tabs>
        <w:ind w:firstLine="709"/>
        <w:jc w:val="both"/>
        <w:rPr>
          <w:spacing w:val="-1"/>
          <w:sz w:val="28"/>
          <w:szCs w:val="28"/>
        </w:rPr>
      </w:pPr>
      <w:r w:rsidRPr="008228A7">
        <w:rPr>
          <w:spacing w:val="-3"/>
          <w:sz w:val="28"/>
          <w:szCs w:val="28"/>
        </w:rPr>
        <w:t>4.1.2</w:t>
      </w:r>
      <w:r>
        <w:rPr>
          <w:spacing w:val="-3"/>
          <w:sz w:val="28"/>
          <w:szCs w:val="28"/>
        </w:rPr>
        <w:t>3</w:t>
      </w:r>
      <w:r w:rsidRPr="008228A7">
        <w:rPr>
          <w:spacing w:val="-3"/>
          <w:sz w:val="28"/>
          <w:szCs w:val="28"/>
        </w:rPr>
        <w:t xml:space="preserve">. </w:t>
      </w:r>
      <w:r w:rsidRPr="00D75546">
        <w:rPr>
          <w:sz w:val="28"/>
          <w:szCs w:val="28"/>
        </w:rPr>
        <w:t xml:space="preserve">Осуществить в полном объеме развитие территории, подлежащей комплексному развитию, обеспечить строительство объектов  </w:t>
      </w:r>
      <w:r w:rsidRPr="00D75546">
        <w:rPr>
          <w:spacing w:val="1"/>
          <w:sz w:val="28"/>
          <w:szCs w:val="28"/>
        </w:rPr>
        <w:t xml:space="preserve">капитального строительства, в том числе объектов жилищного строительства, </w:t>
      </w:r>
      <w:r w:rsidRPr="00D75546">
        <w:rPr>
          <w:spacing w:val="2"/>
          <w:sz w:val="28"/>
          <w:szCs w:val="28"/>
        </w:rPr>
        <w:t xml:space="preserve">объектов коммунального, транспортного обслуживания и социального </w:t>
      </w:r>
      <w:r w:rsidRPr="00D75546">
        <w:rPr>
          <w:spacing w:val="1"/>
          <w:sz w:val="28"/>
          <w:szCs w:val="28"/>
        </w:rPr>
        <w:t>обеспечения, на образованных земельных участках,</w:t>
      </w:r>
      <w:r w:rsidRPr="00D75546">
        <w:rPr>
          <w:spacing w:val="3"/>
          <w:sz w:val="28"/>
          <w:szCs w:val="28"/>
        </w:rPr>
        <w:t xml:space="preserve"> независимо от привлечения </w:t>
      </w:r>
      <w:r w:rsidRPr="00D75546">
        <w:rPr>
          <w:spacing w:val="-1"/>
          <w:sz w:val="28"/>
          <w:szCs w:val="28"/>
        </w:rPr>
        <w:t xml:space="preserve">третьих лиц. </w:t>
      </w:r>
    </w:p>
    <w:p w:rsidR="008967DD" w:rsidRDefault="008967DD" w:rsidP="008967DD">
      <w:pPr>
        <w:widowControl w:val="0"/>
        <w:shd w:val="clear" w:color="auto" w:fill="FFFFFF"/>
        <w:tabs>
          <w:tab w:val="left" w:pos="1469"/>
        </w:tabs>
        <w:ind w:firstLine="709"/>
        <w:jc w:val="both"/>
        <w:rPr>
          <w:spacing w:val="-1"/>
          <w:sz w:val="28"/>
          <w:szCs w:val="28"/>
        </w:rPr>
      </w:pPr>
      <w:r w:rsidRPr="007A4F06">
        <w:rPr>
          <w:sz w:val="28"/>
          <w:szCs w:val="28"/>
        </w:rPr>
        <w:t>Использова</w:t>
      </w:r>
      <w:r>
        <w:rPr>
          <w:sz w:val="28"/>
          <w:szCs w:val="28"/>
        </w:rPr>
        <w:t>ть т</w:t>
      </w:r>
      <w:r w:rsidRPr="007A4F06">
        <w:rPr>
          <w:sz w:val="28"/>
          <w:szCs w:val="28"/>
        </w:rPr>
        <w:t>ерриторию</w:t>
      </w:r>
      <w:r>
        <w:rPr>
          <w:sz w:val="28"/>
          <w:szCs w:val="28"/>
        </w:rPr>
        <w:t xml:space="preserve">, подлежащую комплексному развитию, </w:t>
      </w:r>
      <w:r w:rsidRPr="007A4F06">
        <w:rPr>
          <w:sz w:val="28"/>
          <w:szCs w:val="28"/>
        </w:rPr>
        <w:t>в целях и на условиях, установленных Договором и в соответствии с действующим законодательством Российской Федерации</w:t>
      </w:r>
      <w:r>
        <w:rPr>
          <w:sz w:val="28"/>
          <w:szCs w:val="28"/>
        </w:rPr>
        <w:t>, Ставропольского края, муниципальными правовыми актами.</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4.1.24. Осуществить строительство </w:t>
      </w:r>
      <w:r w:rsidRPr="009C36F6">
        <w:rPr>
          <w:rFonts w:ascii="Times New Roman" w:hAnsi="Times New Roman" w:cs="Times New Roman"/>
          <w:sz w:val="28"/>
          <w:szCs w:val="28"/>
        </w:rPr>
        <w:t>объектов капитального строительства на территории, подлежащей комплексному развитию,</w:t>
      </w:r>
      <w:r>
        <w:rPr>
          <w:rFonts w:ascii="Times New Roman" w:hAnsi="Times New Roman" w:cs="Times New Roman"/>
          <w:sz w:val="28"/>
          <w:szCs w:val="28"/>
        </w:rPr>
        <w:t xml:space="preserve"> за границами</w:t>
      </w:r>
      <w:r w:rsidRPr="00C863A9">
        <w:rPr>
          <w:rFonts w:ascii="Times New Roman" w:hAnsi="Times New Roman" w:cs="Times New Roman"/>
          <w:sz w:val="28"/>
          <w:szCs w:val="28"/>
        </w:rPr>
        <w:t xml:space="preserve"> защитной зоны объекта культурного наследия регионального значения (ансамбль) «Историко-культурная заповедная территория «Ботанический сад», 1960-1965 годы, расположенного по адресу: Ставропольский край, г. Ставрополь, Промышленный район»</w:t>
      </w:r>
      <w:r>
        <w:rPr>
          <w:rFonts w:ascii="Times New Roman" w:hAnsi="Times New Roman" w:cs="Times New Roman"/>
          <w:sz w:val="28"/>
          <w:szCs w:val="28"/>
        </w:rPr>
        <w:t>.</w:t>
      </w:r>
    </w:p>
    <w:p w:rsidR="008967DD" w:rsidRPr="00D75546" w:rsidRDefault="008967DD" w:rsidP="008967DD">
      <w:pPr>
        <w:pStyle w:val="ConsPlusNormal"/>
        <w:ind w:firstLine="709"/>
        <w:jc w:val="both"/>
        <w:rPr>
          <w:rFonts w:ascii="Times New Roman" w:hAnsi="Times New Roman" w:cs="Times New Roman"/>
          <w:sz w:val="28"/>
          <w:szCs w:val="28"/>
        </w:rPr>
      </w:pPr>
      <w:r w:rsidRPr="00D75546">
        <w:rPr>
          <w:rFonts w:ascii="Times New Roman" w:hAnsi="Times New Roman" w:cs="Times New Roman"/>
          <w:sz w:val="28"/>
          <w:szCs w:val="28"/>
        </w:rPr>
        <w:t>4.1.2</w:t>
      </w:r>
      <w:r>
        <w:rPr>
          <w:rFonts w:ascii="Times New Roman" w:hAnsi="Times New Roman" w:cs="Times New Roman"/>
          <w:sz w:val="28"/>
          <w:szCs w:val="28"/>
        </w:rPr>
        <w:t>5</w:t>
      </w:r>
      <w:r w:rsidRPr="00D75546">
        <w:rPr>
          <w:rFonts w:ascii="Times New Roman" w:hAnsi="Times New Roman" w:cs="Times New Roman"/>
          <w:sz w:val="28"/>
          <w:szCs w:val="28"/>
        </w:rPr>
        <w:t>.</w:t>
      </w:r>
      <w:r w:rsidRPr="00D75546">
        <w:t xml:space="preserve"> </w:t>
      </w:r>
      <w:r w:rsidRPr="00D75546">
        <w:rPr>
          <w:rFonts w:ascii="Times New Roman" w:hAnsi="Times New Roman" w:cs="Times New Roman"/>
          <w:sz w:val="28"/>
          <w:szCs w:val="28"/>
        </w:rPr>
        <w:t>Вырубку (снос) или пересадку зеленых насаждений, находящихся в границах территории, подлежащей комплексному развитию, производить в соответствии с действующим законодательством на основании порубочного билета</w:t>
      </w:r>
      <w:r w:rsidRPr="00D75546">
        <w:rPr>
          <w:rFonts w:ascii="Times New Roman" w:hAnsi="Times New Roman" w:cs="Times New Roman"/>
          <w:i/>
          <w:sz w:val="28"/>
          <w:szCs w:val="28"/>
        </w:rPr>
        <w:t xml:space="preserve"> </w:t>
      </w:r>
      <w:r w:rsidRPr="00D75546">
        <w:rPr>
          <w:rFonts w:ascii="Times New Roman" w:hAnsi="Times New Roman" w:cs="Times New Roman"/>
          <w:sz w:val="28"/>
          <w:szCs w:val="28"/>
        </w:rPr>
        <w:t>и (или) разрешения на пересадку деревьев и кустарников, выданного уполномоченным органом местного самоуправления в установленном им порядке.</w:t>
      </w:r>
    </w:p>
    <w:p w:rsidR="008967DD" w:rsidRDefault="008967DD" w:rsidP="008967DD">
      <w:pPr>
        <w:pStyle w:val="ConsPlusNormal"/>
        <w:ind w:firstLine="709"/>
        <w:jc w:val="both"/>
        <w:rPr>
          <w:rFonts w:ascii="Times New Roman" w:hAnsi="Times New Roman" w:cs="Times New Roman"/>
          <w:sz w:val="28"/>
          <w:szCs w:val="28"/>
        </w:rPr>
      </w:pPr>
      <w:r w:rsidRPr="00144F38">
        <w:rPr>
          <w:rFonts w:ascii="Times New Roman" w:hAnsi="Times New Roman" w:cs="Times New Roman"/>
          <w:spacing w:val="-3"/>
          <w:sz w:val="28"/>
          <w:szCs w:val="28"/>
        </w:rPr>
        <w:t>4.1.2</w:t>
      </w:r>
      <w:r>
        <w:rPr>
          <w:rFonts w:ascii="Times New Roman" w:hAnsi="Times New Roman" w:cs="Times New Roman"/>
          <w:spacing w:val="-3"/>
          <w:sz w:val="28"/>
          <w:szCs w:val="28"/>
        </w:rPr>
        <w:t>6</w:t>
      </w:r>
      <w:r w:rsidRPr="00144F38">
        <w:rPr>
          <w:rFonts w:ascii="Times New Roman" w:hAnsi="Times New Roman" w:cs="Times New Roman"/>
          <w:spacing w:val="-3"/>
          <w:sz w:val="28"/>
          <w:szCs w:val="28"/>
        </w:rPr>
        <w:t xml:space="preserve">. </w:t>
      </w:r>
      <w:r w:rsidRPr="00144F38">
        <w:rPr>
          <w:rFonts w:ascii="Times New Roman" w:hAnsi="Times New Roman" w:cs="Times New Roman"/>
          <w:sz w:val="28"/>
          <w:szCs w:val="28"/>
        </w:rPr>
        <w:t>Ежеквартально до 20 (</w:t>
      </w:r>
      <w:r>
        <w:rPr>
          <w:rFonts w:ascii="Times New Roman" w:hAnsi="Times New Roman" w:cs="Times New Roman"/>
          <w:sz w:val="28"/>
          <w:szCs w:val="28"/>
        </w:rPr>
        <w:t>Д</w:t>
      </w:r>
      <w:r w:rsidRPr="00144F38">
        <w:rPr>
          <w:rFonts w:ascii="Times New Roman" w:hAnsi="Times New Roman" w:cs="Times New Roman"/>
          <w:sz w:val="28"/>
          <w:szCs w:val="28"/>
        </w:rPr>
        <w:t xml:space="preserve">вадцатого) числа первого месяца следующего квартала представлять в адрес </w:t>
      </w:r>
      <w:r w:rsidRPr="00144F38">
        <w:rPr>
          <w:rFonts w:ascii="Times New Roman" w:hAnsi="Times New Roman" w:cs="Times New Roman"/>
          <w:bCs/>
          <w:sz w:val="28"/>
          <w:szCs w:val="28"/>
        </w:rPr>
        <w:t xml:space="preserve">Комитета отчет о выполненных мероприятиях в соответствии с условиями Договора и Графиком, предусмотренным пунктом 3.4 Договора, </w:t>
      </w:r>
      <w:r w:rsidRPr="00144F38">
        <w:rPr>
          <w:rFonts w:ascii="Times New Roman" w:hAnsi="Times New Roman" w:cs="Times New Roman"/>
          <w:sz w:val="28"/>
          <w:szCs w:val="28"/>
        </w:rPr>
        <w:t>по форме, приведенной в Приложении 7 к Договору.</w:t>
      </w:r>
    </w:p>
    <w:p w:rsidR="008967DD" w:rsidRPr="00144F38" w:rsidRDefault="008967DD" w:rsidP="008967DD">
      <w:pPr>
        <w:pStyle w:val="ConsPlusNormal"/>
        <w:ind w:firstLine="709"/>
        <w:jc w:val="both"/>
        <w:rPr>
          <w:rFonts w:ascii="Times New Roman" w:hAnsi="Times New Roman" w:cs="Times New Roman"/>
          <w:sz w:val="28"/>
          <w:szCs w:val="28"/>
        </w:rPr>
      </w:pPr>
      <w:r w:rsidRPr="00B40962">
        <w:rPr>
          <w:rFonts w:ascii="Times New Roman" w:hAnsi="Times New Roman" w:cs="Times New Roman"/>
          <w:sz w:val="28"/>
          <w:szCs w:val="28"/>
        </w:rPr>
        <w:t>4.1.2</w:t>
      </w:r>
      <w:r>
        <w:rPr>
          <w:rFonts w:ascii="Times New Roman" w:hAnsi="Times New Roman" w:cs="Times New Roman"/>
          <w:sz w:val="28"/>
          <w:szCs w:val="28"/>
        </w:rPr>
        <w:t>7</w:t>
      </w:r>
      <w:r w:rsidRPr="00B40962">
        <w:rPr>
          <w:rFonts w:ascii="Times New Roman" w:hAnsi="Times New Roman" w:cs="Times New Roman"/>
          <w:sz w:val="28"/>
          <w:szCs w:val="28"/>
        </w:rPr>
        <w:t>. После завершения каждого мероприятия, предусмотренного Графиком, указанным в пун</w:t>
      </w:r>
      <w:r>
        <w:rPr>
          <w:rFonts w:ascii="Times New Roman" w:hAnsi="Times New Roman" w:cs="Times New Roman"/>
          <w:sz w:val="28"/>
          <w:szCs w:val="28"/>
        </w:rPr>
        <w:t>кте 3.4 Договора, в течение 5 (П</w:t>
      </w:r>
      <w:r w:rsidRPr="00B40962">
        <w:rPr>
          <w:rFonts w:ascii="Times New Roman" w:hAnsi="Times New Roman" w:cs="Times New Roman"/>
          <w:sz w:val="28"/>
          <w:szCs w:val="28"/>
        </w:rPr>
        <w:t>яти) рабочих дней письменно уведомлят</w:t>
      </w:r>
      <w:r>
        <w:rPr>
          <w:rFonts w:ascii="Times New Roman" w:hAnsi="Times New Roman" w:cs="Times New Roman"/>
          <w:sz w:val="28"/>
          <w:szCs w:val="28"/>
        </w:rPr>
        <w:t>ь</w:t>
      </w:r>
      <w:r w:rsidRPr="00B40962">
        <w:rPr>
          <w:rFonts w:ascii="Times New Roman" w:hAnsi="Times New Roman" w:cs="Times New Roman"/>
          <w:sz w:val="28"/>
          <w:szCs w:val="28"/>
        </w:rPr>
        <w:t xml:space="preserve"> Комитет о факте завершения указанного мероприятия </w:t>
      </w:r>
      <w:r>
        <w:rPr>
          <w:rFonts w:ascii="Times New Roman" w:hAnsi="Times New Roman" w:cs="Times New Roman"/>
          <w:sz w:val="28"/>
          <w:szCs w:val="28"/>
        </w:rPr>
        <w:t>с</w:t>
      </w:r>
      <w:r w:rsidRPr="00B40962">
        <w:rPr>
          <w:rFonts w:ascii="Times New Roman" w:hAnsi="Times New Roman" w:cs="Times New Roman"/>
          <w:sz w:val="28"/>
          <w:szCs w:val="28"/>
        </w:rPr>
        <w:t xml:space="preserve"> представл</w:t>
      </w:r>
      <w:r>
        <w:rPr>
          <w:rFonts w:ascii="Times New Roman" w:hAnsi="Times New Roman" w:cs="Times New Roman"/>
          <w:sz w:val="28"/>
          <w:szCs w:val="28"/>
        </w:rPr>
        <w:t>ением</w:t>
      </w:r>
      <w:r w:rsidRPr="00B40962">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B40962">
        <w:rPr>
          <w:rFonts w:ascii="Times New Roman" w:hAnsi="Times New Roman" w:cs="Times New Roman"/>
          <w:sz w:val="28"/>
          <w:szCs w:val="28"/>
        </w:rPr>
        <w:t>, подтверждающи</w:t>
      </w:r>
      <w:r>
        <w:rPr>
          <w:rFonts w:ascii="Times New Roman" w:hAnsi="Times New Roman" w:cs="Times New Roman"/>
          <w:sz w:val="28"/>
          <w:szCs w:val="28"/>
        </w:rPr>
        <w:t>х</w:t>
      </w:r>
      <w:r w:rsidRPr="00B40962">
        <w:rPr>
          <w:rFonts w:ascii="Times New Roman" w:hAnsi="Times New Roman" w:cs="Times New Roman"/>
          <w:sz w:val="28"/>
          <w:szCs w:val="28"/>
        </w:rPr>
        <w:t xml:space="preserve"> исполнение обязательства, и подписанный Акт об исполнении по форме, приведенной в</w:t>
      </w:r>
      <w:r>
        <w:rPr>
          <w:rFonts w:ascii="Times New Roman" w:hAnsi="Times New Roman" w:cs="Times New Roman"/>
          <w:sz w:val="28"/>
          <w:szCs w:val="28"/>
        </w:rPr>
        <w:t xml:space="preserve"> Приложении 6 к Договору, в 2 (Д</w:t>
      </w:r>
      <w:r w:rsidRPr="00B40962">
        <w:rPr>
          <w:rFonts w:ascii="Times New Roman" w:hAnsi="Times New Roman" w:cs="Times New Roman"/>
          <w:sz w:val="28"/>
          <w:szCs w:val="28"/>
        </w:rPr>
        <w:t>вух) экземплярах.</w:t>
      </w:r>
    </w:p>
    <w:p w:rsidR="008967DD" w:rsidRDefault="008967DD" w:rsidP="008967DD">
      <w:pPr>
        <w:pStyle w:val="ConsPlusNormal"/>
        <w:ind w:firstLine="709"/>
        <w:jc w:val="both"/>
        <w:rPr>
          <w:rFonts w:ascii="Times New Roman" w:hAnsi="Times New Roman" w:cs="Times New Roman"/>
          <w:sz w:val="28"/>
          <w:szCs w:val="28"/>
        </w:rPr>
      </w:pPr>
      <w:r w:rsidRPr="00FF00D0">
        <w:rPr>
          <w:rFonts w:ascii="Times New Roman" w:hAnsi="Times New Roman" w:cs="Times New Roman"/>
          <w:sz w:val="28"/>
          <w:szCs w:val="28"/>
        </w:rPr>
        <w:t>4.1.2</w:t>
      </w:r>
      <w:r>
        <w:rPr>
          <w:rFonts w:ascii="Times New Roman" w:hAnsi="Times New Roman" w:cs="Times New Roman"/>
          <w:sz w:val="28"/>
          <w:szCs w:val="28"/>
        </w:rPr>
        <w:t>8</w:t>
      </w:r>
      <w:r w:rsidRPr="00FF00D0">
        <w:rPr>
          <w:rFonts w:ascii="Times New Roman" w:hAnsi="Times New Roman" w:cs="Times New Roman"/>
          <w:sz w:val="28"/>
          <w:szCs w:val="28"/>
        </w:rPr>
        <w:t xml:space="preserve">. </w:t>
      </w:r>
      <w:r w:rsidRPr="00217D65">
        <w:rPr>
          <w:rFonts w:ascii="Times New Roman" w:hAnsi="Times New Roman" w:cs="Times New Roman"/>
          <w:sz w:val="28"/>
          <w:szCs w:val="28"/>
          <w:u w:val="single"/>
        </w:rPr>
        <w:t>В течение 15 рабочих дней</w:t>
      </w:r>
      <w:r w:rsidRPr="00FF00D0">
        <w:rPr>
          <w:rFonts w:ascii="Times New Roman" w:hAnsi="Times New Roman" w:cs="Times New Roman"/>
          <w:sz w:val="28"/>
          <w:szCs w:val="28"/>
        </w:rPr>
        <w:t xml:space="preserve"> с момента заключения </w:t>
      </w:r>
      <w:r w:rsidRPr="00FF00D0">
        <w:rPr>
          <w:rFonts w:ascii="Times New Roman" w:hAnsi="Times New Roman" w:cs="Times New Roman"/>
          <w:bCs/>
          <w:sz w:val="28"/>
          <w:szCs w:val="28"/>
        </w:rPr>
        <w:t xml:space="preserve">Договора </w:t>
      </w:r>
      <w:r w:rsidRPr="00FF00D0">
        <w:rPr>
          <w:rFonts w:ascii="Times New Roman" w:hAnsi="Times New Roman" w:cs="Times New Roman"/>
          <w:sz w:val="28"/>
          <w:szCs w:val="28"/>
        </w:rPr>
        <w:t xml:space="preserve">предоставить </w:t>
      </w:r>
      <w:r w:rsidRPr="00FF00D0">
        <w:rPr>
          <w:rFonts w:ascii="Times New Roman" w:hAnsi="Times New Roman" w:cs="Times New Roman"/>
          <w:bCs/>
          <w:sz w:val="28"/>
          <w:szCs w:val="28"/>
        </w:rPr>
        <w:t xml:space="preserve">Комитету </w:t>
      </w:r>
      <w:r w:rsidRPr="00FF00D0">
        <w:rPr>
          <w:rFonts w:ascii="Times New Roman" w:hAnsi="Times New Roman" w:cs="Times New Roman"/>
          <w:sz w:val="28"/>
          <w:szCs w:val="28"/>
        </w:rPr>
        <w:t>в счет обеспечения исполнения обязательств по Договору безотзывную независимую гарантию, выданную банком или иным кредитным учреждением на сумму 4 689</w:t>
      </w:r>
      <w:r>
        <w:rPr>
          <w:rFonts w:ascii="Times New Roman" w:hAnsi="Times New Roman" w:cs="Times New Roman"/>
          <w:sz w:val="28"/>
          <w:szCs w:val="28"/>
        </w:rPr>
        <w:t xml:space="preserve"> 720 рублей 00 копеек (Четыре миллиона шестьсот восемьдесят девять тысяч семьсот двадцать рублей </w:t>
      </w:r>
      <w:r>
        <w:rPr>
          <w:rFonts w:ascii="Times New Roman" w:hAnsi="Times New Roman" w:cs="Times New Roman"/>
          <w:sz w:val="28"/>
          <w:szCs w:val="28"/>
        </w:rPr>
        <w:br/>
        <w:t>00 копеек).</w:t>
      </w:r>
      <w:r w:rsidRPr="001351D6">
        <w:rPr>
          <w:rFonts w:ascii="Times New Roman" w:hAnsi="Times New Roman" w:cs="Times New Roman"/>
          <w:sz w:val="28"/>
          <w:szCs w:val="28"/>
        </w:rPr>
        <w:t xml:space="preserve"> </w:t>
      </w:r>
    </w:p>
    <w:p w:rsidR="008967DD" w:rsidRDefault="008967DD" w:rsidP="008967DD">
      <w:pPr>
        <w:widowControl w:val="0"/>
        <w:shd w:val="clear" w:color="auto" w:fill="FFFFFF"/>
        <w:tabs>
          <w:tab w:val="left" w:pos="1469"/>
        </w:tabs>
        <w:ind w:firstLine="709"/>
        <w:jc w:val="both"/>
        <w:rPr>
          <w:sz w:val="28"/>
          <w:szCs w:val="28"/>
        </w:rPr>
      </w:pPr>
      <w:r>
        <w:rPr>
          <w:sz w:val="28"/>
          <w:szCs w:val="28"/>
        </w:rPr>
        <w:t>4</w:t>
      </w:r>
      <w:r w:rsidRPr="00E71B15">
        <w:rPr>
          <w:sz w:val="28"/>
          <w:szCs w:val="28"/>
        </w:rPr>
        <w:t>.1.2</w:t>
      </w:r>
      <w:r>
        <w:rPr>
          <w:sz w:val="28"/>
          <w:szCs w:val="28"/>
        </w:rPr>
        <w:t>9</w:t>
      </w:r>
      <w:r w:rsidRPr="00E71B15">
        <w:rPr>
          <w:sz w:val="28"/>
          <w:szCs w:val="28"/>
        </w:rPr>
        <w:t xml:space="preserve">. </w:t>
      </w:r>
      <w:r w:rsidRPr="00E71B15">
        <w:rPr>
          <w:spacing w:val="1"/>
          <w:sz w:val="28"/>
          <w:szCs w:val="28"/>
        </w:rPr>
        <w:t>Обеспечивать свободный доступ Комитета на территорию, подлежащую комплексному развитию</w:t>
      </w:r>
      <w:r>
        <w:rPr>
          <w:spacing w:val="1"/>
          <w:sz w:val="28"/>
          <w:szCs w:val="28"/>
        </w:rPr>
        <w:t>,</w:t>
      </w:r>
      <w:r w:rsidRPr="00E71B15">
        <w:rPr>
          <w:spacing w:val="1"/>
          <w:sz w:val="28"/>
          <w:szCs w:val="28"/>
        </w:rPr>
        <w:t xml:space="preserve"> </w:t>
      </w:r>
      <w:r w:rsidRPr="00E71B15">
        <w:rPr>
          <w:sz w:val="28"/>
          <w:szCs w:val="28"/>
        </w:rPr>
        <w:t xml:space="preserve">для осмотра и проверки соблюдения </w:t>
      </w:r>
      <w:r w:rsidRPr="00E71B15">
        <w:rPr>
          <w:sz w:val="28"/>
          <w:szCs w:val="28"/>
        </w:rPr>
        <w:lastRenderedPageBreak/>
        <w:t xml:space="preserve">условий Договора, а также </w:t>
      </w:r>
      <w:r w:rsidRPr="00E71B15">
        <w:rPr>
          <w:spacing w:val="1"/>
          <w:sz w:val="28"/>
          <w:szCs w:val="28"/>
        </w:rPr>
        <w:t>иных территориальных и отраслевых (функциональных) органов администрации города Ставрополя,</w:t>
      </w:r>
      <w:r w:rsidRPr="00E71B15">
        <w:rPr>
          <w:sz w:val="28"/>
          <w:szCs w:val="28"/>
        </w:rPr>
        <w:t xml:space="preserve"> уполномоченных </w:t>
      </w:r>
      <w:r w:rsidRPr="00E71B15">
        <w:rPr>
          <w:spacing w:val="1"/>
          <w:sz w:val="28"/>
          <w:szCs w:val="28"/>
        </w:rPr>
        <w:t xml:space="preserve">органов государственной власти, органов местного самоуправления, в том числе органам </w:t>
      </w:r>
      <w:r w:rsidRPr="00E71B15">
        <w:rPr>
          <w:spacing w:val="5"/>
          <w:sz w:val="28"/>
          <w:szCs w:val="28"/>
        </w:rPr>
        <w:t xml:space="preserve">государственного и муниципального контроля и надзора, для осуществления своих </w:t>
      </w:r>
      <w:r w:rsidRPr="00E71B15">
        <w:rPr>
          <w:sz w:val="28"/>
          <w:szCs w:val="28"/>
        </w:rPr>
        <w:t>полномочий в пределах их компетенции.</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F3764">
        <w:rPr>
          <w:rFonts w:ascii="Times New Roman" w:hAnsi="Times New Roman" w:cs="Times New Roman"/>
          <w:sz w:val="28"/>
          <w:szCs w:val="28"/>
        </w:rPr>
        <w:t xml:space="preserve">.2. </w:t>
      </w:r>
      <w:r>
        <w:rPr>
          <w:rFonts w:ascii="Times New Roman" w:hAnsi="Times New Roman" w:cs="Times New Roman"/>
          <w:sz w:val="28"/>
          <w:szCs w:val="28"/>
        </w:rPr>
        <w:t xml:space="preserve">Застройщик </w:t>
      </w:r>
      <w:r w:rsidRPr="00CF3764">
        <w:rPr>
          <w:rFonts w:ascii="Times New Roman" w:hAnsi="Times New Roman" w:cs="Times New Roman"/>
          <w:sz w:val="28"/>
          <w:szCs w:val="28"/>
        </w:rPr>
        <w:t>вправе:</w:t>
      </w:r>
    </w:p>
    <w:p w:rsidR="008967DD" w:rsidRPr="00CF3764"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F3764">
        <w:rPr>
          <w:rFonts w:ascii="Times New Roman" w:hAnsi="Times New Roman" w:cs="Times New Roman"/>
          <w:sz w:val="28"/>
          <w:szCs w:val="28"/>
        </w:rPr>
        <w:t>.2.1</w:t>
      </w:r>
      <w:r>
        <w:rPr>
          <w:rFonts w:ascii="Times New Roman" w:hAnsi="Times New Roman" w:cs="Times New Roman"/>
          <w:sz w:val="28"/>
          <w:szCs w:val="28"/>
        </w:rPr>
        <w:t>. П</w:t>
      </w:r>
      <w:r w:rsidRPr="001008FE">
        <w:rPr>
          <w:rFonts w:ascii="Times New Roman" w:hAnsi="Times New Roman" w:cs="Times New Roman"/>
          <w:sz w:val="28"/>
          <w:szCs w:val="28"/>
        </w:rPr>
        <w:t>ривлечь к исполнению Договора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Застройщик отвечает как за свои собственные действия (бездействие).</w:t>
      </w:r>
    </w:p>
    <w:p w:rsidR="008967DD" w:rsidRDefault="008967DD" w:rsidP="008967DD">
      <w:pPr>
        <w:pStyle w:val="ConsPlusNormal"/>
        <w:ind w:firstLine="709"/>
        <w:jc w:val="both"/>
        <w:rPr>
          <w:rFonts w:ascii="Times New Roman" w:hAnsi="Times New Roman" w:cs="Times New Roman"/>
          <w:sz w:val="28"/>
          <w:szCs w:val="28"/>
        </w:rPr>
      </w:pPr>
      <w:r w:rsidRPr="008A5C42">
        <w:rPr>
          <w:rFonts w:ascii="Times New Roman" w:hAnsi="Times New Roman" w:cs="Times New Roman"/>
          <w:sz w:val="28"/>
          <w:szCs w:val="28"/>
        </w:rPr>
        <w:t>4.2.2.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пунктом 4.2.1. Договора лицу или лицам без согласия арендодателя такого земельного участка на срок, не превышающий срок его аренды</w:t>
      </w:r>
      <w:r>
        <w:rPr>
          <w:rFonts w:ascii="Times New Roman" w:hAnsi="Times New Roman" w:cs="Times New Roman"/>
          <w:sz w:val="28"/>
          <w:szCs w:val="28"/>
        </w:rPr>
        <w:t>.</w:t>
      </w:r>
    </w:p>
    <w:p w:rsidR="008967DD" w:rsidRPr="00CF3764" w:rsidRDefault="008967DD" w:rsidP="008967DD">
      <w:pPr>
        <w:pStyle w:val="ConsPlusNormal"/>
        <w:ind w:firstLine="709"/>
        <w:jc w:val="both"/>
        <w:rPr>
          <w:rFonts w:ascii="Times New Roman" w:hAnsi="Times New Roman" w:cs="Times New Roman"/>
          <w:sz w:val="28"/>
          <w:szCs w:val="28"/>
        </w:rPr>
      </w:pPr>
      <w:r w:rsidRPr="008A5C42">
        <w:rPr>
          <w:rFonts w:ascii="Times New Roman" w:hAnsi="Times New Roman" w:cs="Times New Roman"/>
          <w:sz w:val="28"/>
          <w:szCs w:val="28"/>
        </w:rPr>
        <w:t>4.2.3. Вносить предложения по изменению документации по планировке территории, в соответствии с требованиями градостроительного законодательства, только в целях реализации решения о комплексном развитии незастроенной территории.</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F3764">
        <w:rPr>
          <w:rFonts w:ascii="Times New Roman" w:hAnsi="Times New Roman" w:cs="Times New Roman"/>
          <w:sz w:val="28"/>
          <w:szCs w:val="28"/>
        </w:rPr>
        <w:t xml:space="preserve">.3. </w:t>
      </w:r>
      <w:r>
        <w:rPr>
          <w:rFonts w:ascii="Times New Roman" w:hAnsi="Times New Roman" w:cs="Times New Roman"/>
          <w:sz w:val="28"/>
          <w:szCs w:val="28"/>
        </w:rPr>
        <w:t>Комитет</w:t>
      </w:r>
      <w:r w:rsidRPr="00CF3764">
        <w:rPr>
          <w:rFonts w:ascii="Times New Roman" w:hAnsi="Times New Roman" w:cs="Times New Roman"/>
          <w:sz w:val="28"/>
          <w:szCs w:val="28"/>
        </w:rPr>
        <w:t xml:space="preserve"> обязуется:</w:t>
      </w:r>
    </w:p>
    <w:p w:rsidR="008967DD" w:rsidRPr="00505069" w:rsidRDefault="008967DD" w:rsidP="008967DD">
      <w:pPr>
        <w:pStyle w:val="ConsPlusNormal"/>
        <w:ind w:firstLine="709"/>
        <w:jc w:val="both"/>
        <w:rPr>
          <w:rFonts w:ascii="Times New Roman" w:hAnsi="Times New Roman" w:cs="Times New Roman"/>
          <w:sz w:val="28"/>
          <w:szCs w:val="28"/>
        </w:rPr>
      </w:pPr>
      <w:r w:rsidRPr="00E9029B">
        <w:rPr>
          <w:rFonts w:ascii="Times New Roman" w:hAnsi="Times New Roman" w:cs="Times New Roman"/>
          <w:sz w:val="28"/>
          <w:szCs w:val="28"/>
        </w:rPr>
        <w:t>4.3.1. Принять меры по рассмотрению администрацией города Ставрополя и министерством имущественным отношений Ставропольского края в соответствии с действующим земельным законодательством заявлений Застройщика о предоставлении в аренду без проведения торгов земельных участков, входящих в территорию, подлежащую комплексному развитию в целях реализации Договора - в течение 2 (Двух) месяцев с даты поступления заявлений Застройщика.</w:t>
      </w:r>
    </w:p>
    <w:p w:rsidR="008967DD" w:rsidRPr="00505069" w:rsidRDefault="008967DD" w:rsidP="008967DD">
      <w:pPr>
        <w:pStyle w:val="ConsPlusNormal"/>
        <w:ind w:firstLine="709"/>
        <w:jc w:val="both"/>
        <w:rPr>
          <w:rFonts w:ascii="Times New Roman" w:hAnsi="Times New Roman" w:cs="Times New Roman"/>
          <w:sz w:val="28"/>
          <w:szCs w:val="28"/>
        </w:rPr>
      </w:pPr>
      <w:r w:rsidRPr="00505069">
        <w:rPr>
          <w:rFonts w:ascii="Times New Roman" w:hAnsi="Times New Roman" w:cs="Times New Roman"/>
          <w:sz w:val="28"/>
          <w:szCs w:val="28"/>
        </w:rPr>
        <w:t>4.3.</w:t>
      </w:r>
      <w:r>
        <w:rPr>
          <w:rFonts w:ascii="Times New Roman" w:hAnsi="Times New Roman" w:cs="Times New Roman"/>
          <w:sz w:val="28"/>
          <w:szCs w:val="28"/>
        </w:rPr>
        <w:t>2</w:t>
      </w:r>
      <w:r w:rsidRPr="00505069">
        <w:rPr>
          <w:rFonts w:ascii="Times New Roman" w:hAnsi="Times New Roman" w:cs="Times New Roman"/>
          <w:sz w:val="28"/>
          <w:szCs w:val="28"/>
        </w:rPr>
        <w:t>. Принять меры к утверждению администрацией города Ставрополя документации по планировке территории, в течение 3 (Трех) месяцев с даты направления на утверждение документации Застройщиком, при условии отсутствия замечаний по представленной документации.</w:t>
      </w:r>
    </w:p>
    <w:p w:rsidR="008967DD" w:rsidRDefault="008967DD" w:rsidP="008967DD">
      <w:pPr>
        <w:pStyle w:val="ConsPlusNormal"/>
        <w:ind w:firstLine="709"/>
        <w:jc w:val="both"/>
        <w:rPr>
          <w:rFonts w:ascii="Times New Roman" w:hAnsi="Times New Roman" w:cs="Times New Roman"/>
          <w:sz w:val="28"/>
          <w:szCs w:val="28"/>
        </w:rPr>
      </w:pPr>
      <w:r w:rsidRPr="00505069">
        <w:rPr>
          <w:rFonts w:ascii="Times New Roman" w:hAnsi="Times New Roman" w:cs="Times New Roman"/>
          <w:sz w:val="28"/>
          <w:szCs w:val="28"/>
        </w:rPr>
        <w:t>4.3.</w:t>
      </w:r>
      <w:r>
        <w:rPr>
          <w:rFonts w:ascii="Times New Roman" w:hAnsi="Times New Roman" w:cs="Times New Roman"/>
          <w:sz w:val="28"/>
          <w:szCs w:val="28"/>
        </w:rPr>
        <w:t>3</w:t>
      </w:r>
      <w:r w:rsidRPr="00505069">
        <w:rPr>
          <w:rFonts w:ascii="Times New Roman" w:hAnsi="Times New Roman" w:cs="Times New Roman"/>
          <w:sz w:val="28"/>
          <w:szCs w:val="28"/>
        </w:rPr>
        <w:t>. После выполнения Застройщиком обязательства, предусмотренного пунктом 4.1.</w:t>
      </w:r>
      <w:r>
        <w:rPr>
          <w:rFonts w:ascii="Times New Roman" w:hAnsi="Times New Roman" w:cs="Times New Roman"/>
          <w:sz w:val="28"/>
          <w:szCs w:val="28"/>
        </w:rPr>
        <w:t>2</w:t>
      </w:r>
      <w:r w:rsidRPr="00505069">
        <w:rPr>
          <w:rFonts w:ascii="Times New Roman" w:hAnsi="Times New Roman" w:cs="Times New Roman"/>
          <w:sz w:val="28"/>
          <w:szCs w:val="28"/>
        </w:rPr>
        <w:t>. Договора, принять меры по предоставлению администрацией города Ставрополя и министерством имущественным отношений Ставропольского края в соответствии с действующим земельным законодательством в аренду без проведения торгов земельных участков, входящих в территорию, подлежащую комплексному развитию,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и условиями Договора</w:t>
      </w:r>
      <w:r w:rsidRPr="00480D4D">
        <w:rPr>
          <w:rFonts w:ascii="Times New Roman" w:hAnsi="Times New Roman" w:cs="Times New Roman"/>
          <w:sz w:val="28"/>
          <w:szCs w:val="28"/>
        </w:rPr>
        <w:t xml:space="preserve"> </w:t>
      </w:r>
      <w:r w:rsidRPr="00505069">
        <w:rPr>
          <w:rFonts w:ascii="Times New Roman" w:hAnsi="Times New Roman" w:cs="Times New Roman"/>
          <w:sz w:val="28"/>
          <w:szCs w:val="28"/>
        </w:rPr>
        <w:t>в течение 2 (Двух) месяцев</w:t>
      </w:r>
      <w:r>
        <w:rPr>
          <w:rFonts w:ascii="Times New Roman" w:hAnsi="Times New Roman" w:cs="Times New Roman"/>
          <w:sz w:val="28"/>
          <w:szCs w:val="28"/>
        </w:rPr>
        <w:t xml:space="preserve"> </w:t>
      </w:r>
      <w:r w:rsidRPr="00E9029B">
        <w:rPr>
          <w:rFonts w:ascii="Times New Roman" w:hAnsi="Times New Roman" w:cs="Times New Roman"/>
          <w:sz w:val="28"/>
          <w:szCs w:val="28"/>
        </w:rPr>
        <w:t xml:space="preserve">с даты утверждения документации по планировки территории и выполнения мероприятий, </w:t>
      </w:r>
      <w:r w:rsidRPr="00E9029B">
        <w:rPr>
          <w:rFonts w:ascii="Times New Roman" w:hAnsi="Times New Roman" w:cs="Times New Roman"/>
          <w:sz w:val="28"/>
          <w:szCs w:val="28"/>
        </w:rPr>
        <w:lastRenderedPageBreak/>
        <w:t>предусмотренных пунктом 4.1.5 Договора.</w:t>
      </w:r>
    </w:p>
    <w:p w:rsidR="008967DD" w:rsidRDefault="008967DD" w:rsidP="008967DD">
      <w:pPr>
        <w:pStyle w:val="ConsPlusNormal"/>
        <w:ind w:firstLine="709"/>
        <w:jc w:val="both"/>
        <w:rPr>
          <w:rFonts w:ascii="Times New Roman" w:hAnsi="Times New Roman" w:cs="Times New Roman"/>
          <w:sz w:val="28"/>
          <w:szCs w:val="28"/>
        </w:rPr>
      </w:pPr>
      <w:r w:rsidRPr="0000516E">
        <w:rPr>
          <w:rFonts w:ascii="Times New Roman" w:hAnsi="Times New Roman" w:cs="Times New Roman"/>
          <w:sz w:val="28"/>
          <w:szCs w:val="28"/>
        </w:rPr>
        <w:t>4.3.</w:t>
      </w:r>
      <w:r>
        <w:rPr>
          <w:rFonts w:ascii="Times New Roman" w:hAnsi="Times New Roman" w:cs="Times New Roman"/>
          <w:sz w:val="28"/>
          <w:szCs w:val="28"/>
        </w:rPr>
        <w:t>4</w:t>
      </w:r>
      <w:r w:rsidRPr="0000516E">
        <w:rPr>
          <w:rFonts w:ascii="Times New Roman" w:hAnsi="Times New Roman" w:cs="Times New Roman"/>
          <w:sz w:val="28"/>
          <w:szCs w:val="28"/>
        </w:rPr>
        <w:t xml:space="preserve">. В случае если для реализации решения о комплексном развитии незастроенной территории потребуется внесение изменений в генеральный план г. Ставрополя и Правила землепользования обеспечить утверждение </w:t>
      </w:r>
      <w:r>
        <w:rPr>
          <w:rFonts w:ascii="Times New Roman" w:hAnsi="Times New Roman" w:cs="Times New Roman"/>
          <w:sz w:val="28"/>
          <w:szCs w:val="28"/>
        </w:rPr>
        <w:t xml:space="preserve"> Ставропольской городской Думой и </w:t>
      </w:r>
      <w:r w:rsidRPr="0000516E">
        <w:rPr>
          <w:rFonts w:ascii="Times New Roman" w:hAnsi="Times New Roman" w:cs="Times New Roman"/>
          <w:sz w:val="28"/>
          <w:szCs w:val="28"/>
        </w:rPr>
        <w:t xml:space="preserve">администрацией города Ставрополя </w:t>
      </w:r>
      <w:r>
        <w:rPr>
          <w:rFonts w:ascii="Times New Roman" w:hAnsi="Times New Roman" w:cs="Times New Roman"/>
          <w:sz w:val="28"/>
          <w:szCs w:val="28"/>
        </w:rPr>
        <w:t xml:space="preserve">соответственно </w:t>
      </w:r>
      <w:r w:rsidRPr="0000516E">
        <w:rPr>
          <w:rFonts w:ascii="Times New Roman" w:hAnsi="Times New Roman" w:cs="Times New Roman"/>
          <w:sz w:val="28"/>
          <w:szCs w:val="28"/>
        </w:rPr>
        <w:t xml:space="preserve">соответствующих изменений в генеральный план </w:t>
      </w:r>
      <w:r>
        <w:rPr>
          <w:rFonts w:ascii="Times New Roman" w:hAnsi="Times New Roman" w:cs="Times New Roman"/>
          <w:sz w:val="28"/>
          <w:szCs w:val="28"/>
        </w:rPr>
        <w:br/>
      </w:r>
      <w:r w:rsidRPr="0000516E">
        <w:rPr>
          <w:rFonts w:ascii="Times New Roman" w:hAnsi="Times New Roman" w:cs="Times New Roman"/>
          <w:sz w:val="28"/>
          <w:szCs w:val="28"/>
        </w:rPr>
        <w:t>г. Ставрополя и Правила землепользования в срок не позднее чем 90 (Девяносто) дней со дня утверждения документации по планировки территории.</w:t>
      </w:r>
    </w:p>
    <w:p w:rsidR="008967DD" w:rsidRPr="00CF3764"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4.3.5. </w:t>
      </w:r>
      <w:r w:rsidRPr="00B56FB1">
        <w:rPr>
          <w:rFonts w:ascii="Times New Roman" w:hAnsi="Times New Roman" w:cs="Times New Roman"/>
          <w:sz w:val="28"/>
          <w:szCs w:val="28"/>
        </w:rPr>
        <w:t xml:space="preserve">Заключить дополнительное соглашение к Договору, </w:t>
      </w:r>
      <w:r>
        <w:rPr>
          <w:rFonts w:ascii="Times New Roman" w:hAnsi="Times New Roman" w:cs="Times New Roman"/>
          <w:sz w:val="28"/>
          <w:szCs w:val="28"/>
        </w:rPr>
        <w:t xml:space="preserve">с учетом сроков осуществления мероприятий, и представленного Застройщиком </w:t>
      </w:r>
      <w:r w:rsidRPr="00411E39">
        <w:rPr>
          <w:rFonts w:ascii="Times New Roman" w:hAnsi="Times New Roman" w:cs="Times New Roman"/>
          <w:sz w:val="28"/>
          <w:szCs w:val="28"/>
        </w:rPr>
        <w:t>График</w:t>
      </w:r>
      <w:r>
        <w:rPr>
          <w:rFonts w:ascii="Times New Roman" w:hAnsi="Times New Roman" w:cs="Times New Roman"/>
          <w:sz w:val="28"/>
          <w:szCs w:val="28"/>
        </w:rPr>
        <w:t>а, предусмотренного пунктом 3.4 Договора,</w:t>
      </w:r>
      <w:r w:rsidRPr="00411E39">
        <w:rPr>
          <w:rFonts w:ascii="Times New Roman" w:hAnsi="Times New Roman" w:cs="Times New Roman"/>
          <w:sz w:val="28"/>
          <w:szCs w:val="28"/>
        </w:rPr>
        <w:t xml:space="preserve"> и </w:t>
      </w:r>
      <w:r>
        <w:rPr>
          <w:rFonts w:ascii="Times New Roman" w:hAnsi="Times New Roman" w:cs="Times New Roman"/>
          <w:sz w:val="28"/>
          <w:szCs w:val="28"/>
        </w:rPr>
        <w:t xml:space="preserve">с учетом </w:t>
      </w:r>
      <w:r w:rsidRPr="00411E39">
        <w:rPr>
          <w:rFonts w:ascii="Times New Roman" w:hAnsi="Times New Roman" w:cs="Times New Roman"/>
          <w:sz w:val="28"/>
          <w:szCs w:val="28"/>
        </w:rPr>
        <w:t>Перечн</w:t>
      </w:r>
      <w:r>
        <w:rPr>
          <w:rFonts w:ascii="Times New Roman" w:hAnsi="Times New Roman" w:cs="Times New Roman"/>
          <w:sz w:val="28"/>
          <w:szCs w:val="28"/>
        </w:rPr>
        <w:t>я объектов, предусмотренного пунктом 4.1.9 Договора,</w:t>
      </w:r>
      <w:r w:rsidRPr="00B56FB1">
        <w:rPr>
          <w:rFonts w:ascii="Times New Roman" w:hAnsi="Times New Roman" w:cs="Times New Roman"/>
          <w:sz w:val="28"/>
          <w:szCs w:val="28"/>
        </w:rPr>
        <w:t xml:space="preserve"> </w:t>
      </w:r>
      <w:r w:rsidRPr="00496D2C">
        <w:rPr>
          <w:rFonts w:ascii="Times New Roman" w:hAnsi="Times New Roman" w:cs="Times New Roman"/>
          <w:sz w:val="28"/>
          <w:szCs w:val="28"/>
        </w:rPr>
        <w:t>в срок, не превышающий 2 (</w:t>
      </w:r>
      <w:r>
        <w:rPr>
          <w:rFonts w:ascii="Times New Roman" w:hAnsi="Times New Roman" w:cs="Times New Roman"/>
          <w:sz w:val="28"/>
          <w:szCs w:val="28"/>
        </w:rPr>
        <w:t>Д</w:t>
      </w:r>
      <w:r w:rsidRPr="00496D2C">
        <w:rPr>
          <w:rFonts w:ascii="Times New Roman" w:hAnsi="Times New Roman" w:cs="Times New Roman"/>
          <w:sz w:val="28"/>
          <w:szCs w:val="28"/>
        </w:rPr>
        <w:t>вух) месяцев с даты утверждения докум</w:t>
      </w:r>
      <w:r w:rsidRPr="00B56FB1">
        <w:rPr>
          <w:rFonts w:ascii="Times New Roman" w:hAnsi="Times New Roman" w:cs="Times New Roman"/>
          <w:sz w:val="28"/>
          <w:szCs w:val="28"/>
        </w:rPr>
        <w:t xml:space="preserve">ентации по планировке </w:t>
      </w:r>
      <w:r>
        <w:rPr>
          <w:rFonts w:ascii="Times New Roman" w:hAnsi="Times New Roman" w:cs="Times New Roman"/>
          <w:sz w:val="28"/>
          <w:szCs w:val="28"/>
        </w:rPr>
        <w:t>территории</w:t>
      </w:r>
      <w:r w:rsidRPr="00B56FB1">
        <w:rPr>
          <w:rFonts w:ascii="Times New Roman" w:hAnsi="Times New Roman" w:cs="Times New Roman"/>
          <w:sz w:val="28"/>
          <w:szCs w:val="28"/>
        </w:rPr>
        <w:t>.</w:t>
      </w:r>
    </w:p>
    <w:p w:rsidR="008967DD" w:rsidRPr="0000516E" w:rsidRDefault="008967DD" w:rsidP="008967DD">
      <w:pPr>
        <w:pStyle w:val="ConsPlusNormal"/>
        <w:ind w:firstLine="709"/>
        <w:jc w:val="both"/>
        <w:rPr>
          <w:rFonts w:ascii="Times New Roman" w:hAnsi="Times New Roman" w:cs="Times New Roman"/>
          <w:sz w:val="28"/>
          <w:szCs w:val="28"/>
        </w:rPr>
      </w:pPr>
      <w:r w:rsidRPr="0000516E">
        <w:rPr>
          <w:rFonts w:ascii="Times New Roman" w:hAnsi="Times New Roman" w:cs="Times New Roman"/>
          <w:sz w:val="28"/>
          <w:szCs w:val="28"/>
        </w:rPr>
        <w:t>4.3</w:t>
      </w:r>
      <w:r>
        <w:rPr>
          <w:rFonts w:ascii="Times New Roman" w:hAnsi="Times New Roman" w:cs="Times New Roman"/>
          <w:sz w:val="28"/>
          <w:szCs w:val="28"/>
        </w:rPr>
        <w:t>.6</w:t>
      </w:r>
      <w:r w:rsidRPr="0000516E">
        <w:rPr>
          <w:rFonts w:ascii="Times New Roman" w:hAnsi="Times New Roman" w:cs="Times New Roman"/>
          <w:sz w:val="28"/>
          <w:szCs w:val="28"/>
        </w:rPr>
        <w:t>. В соответствии с действующим градостроительным законодательством подготовить и выдать градостроительные планы на земельные участки, входящие в территорию, подлежащую комплексному развитию – в течение 14 (Четырнадцати) рабочих дней с даты обращения Застройщика с соответствующим заявлением при наличии документации по планировке территории, утвержденной в соответствии с Договором.</w:t>
      </w:r>
    </w:p>
    <w:p w:rsidR="008967DD" w:rsidRDefault="008967DD" w:rsidP="008967DD">
      <w:pPr>
        <w:pStyle w:val="ConsPlusNormal"/>
        <w:ind w:firstLine="709"/>
        <w:jc w:val="both"/>
        <w:rPr>
          <w:rFonts w:ascii="Times New Roman" w:hAnsi="Times New Roman" w:cs="Times New Roman"/>
          <w:sz w:val="28"/>
          <w:szCs w:val="28"/>
        </w:rPr>
      </w:pPr>
      <w:r w:rsidRPr="0000516E">
        <w:rPr>
          <w:rFonts w:ascii="Times New Roman" w:hAnsi="Times New Roman" w:cs="Times New Roman"/>
          <w:sz w:val="28"/>
          <w:szCs w:val="28"/>
        </w:rPr>
        <w:t>4.3.</w:t>
      </w:r>
      <w:r>
        <w:rPr>
          <w:rFonts w:ascii="Times New Roman" w:hAnsi="Times New Roman" w:cs="Times New Roman"/>
          <w:sz w:val="28"/>
          <w:szCs w:val="28"/>
        </w:rPr>
        <w:t>7</w:t>
      </w:r>
      <w:r w:rsidRPr="0000516E">
        <w:rPr>
          <w:rFonts w:ascii="Times New Roman" w:hAnsi="Times New Roman" w:cs="Times New Roman"/>
          <w:sz w:val="28"/>
          <w:szCs w:val="28"/>
        </w:rPr>
        <w:t>. В соответствии с действующим градостроительным законодательством подготовить и выдать разрешения на строительство объектов, предусмотренных документацией по планировке территории, подлежащей комплексному развитию – в течение 5 (Пяти) рабочих дней с даты подачи Застройщиком соответствующего заявлением при наличии документации по планировке территории, утвержденной в соответствии с Договором.</w:t>
      </w:r>
    </w:p>
    <w:p w:rsidR="008967DD" w:rsidRPr="00D5723F" w:rsidRDefault="008967DD" w:rsidP="008967DD">
      <w:pPr>
        <w:pStyle w:val="ConsPlusNormal"/>
        <w:ind w:firstLine="709"/>
        <w:jc w:val="both"/>
        <w:rPr>
          <w:rFonts w:ascii="Times New Roman" w:hAnsi="Times New Roman" w:cs="Times New Roman"/>
          <w:sz w:val="28"/>
          <w:szCs w:val="28"/>
        </w:rPr>
      </w:pPr>
      <w:r w:rsidRPr="00D5723F">
        <w:rPr>
          <w:rFonts w:ascii="Times New Roman" w:hAnsi="Times New Roman" w:cs="Times New Roman"/>
          <w:sz w:val="28"/>
          <w:szCs w:val="28"/>
        </w:rPr>
        <w:t>4.3.</w:t>
      </w:r>
      <w:r>
        <w:rPr>
          <w:rFonts w:ascii="Times New Roman" w:hAnsi="Times New Roman" w:cs="Times New Roman"/>
          <w:sz w:val="28"/>
          <w:szCs w:val="28"/>
        </w:rPr>
        <w:t>8</w:t>
      </w:r>
      <w:r w:rsidRPr="00D5723F">
        <w:rPr>
          <w:rFonts w:ascii="Times New Roman" w:hAnsi="Times New Roman" w:cs="Times New Roman"/>
          <w:sz w:val="28"/>
          <w:szCs w:val="28"/>
        </w:rPr>
        <w:t>. Принять у Застройщика по акту приема-передачи вместе с необходимыми правоустанавливающими документами подлежащие к оформлению в собственность муниципального образования города Ставрополя Ставропольского края объекты коммунальной, транспортной, социальной инфраструктур, включенные в Перечень объектов, предусмотренный пунктом 4.1.</w:t>
      </w:r>
      <w:r>
        <w:rPr>
          <w:rFonts w:ascii="Times New Roman" w:hAnsi="Times New Roman" w:cs="Times New Roman"/>
          <w:sz w:val="28"/>
          <w:szCs w:val="28"/>
        </w:rPr>
        <w:t>10</w:t>
      </w:r>
      <w:r w:rsidRPr="00D5723F">
        <w:rPr>
          <w:rFonts w:ascii="Times New Roman" w:hAnsi="Times New Roman" w:cs="Times New Roman"/>
          <w:sz w:val="28"/>
          <w:szCs w:val="28"/>
        </w:rPr>
        <w:t xml:space="preserve"> Договора, с целью последующей передачи данных объектов и документов, уполномоченному органу администрации города Ставрополя – в течение </w:t>
      </w:r>
      <w:r>
        <w:rPr>
          <w:rFonts w:ascii="Times New Roman" w:hAnsi="Times New Roman" w:cs="Times New Roman"/>
          <w:sz w:val="28"/>
          <w:szCs w:val="28"/>
        </w:rPr>
        <w:t>1 (О</w:t>
      </w:r>
      <w:r w:rsidRPr="00D5723F">
        <w:rPr>
          <w:rFonts w:ascii="Times New Roman" w:hAnsi="Times New Roman" w:cs="Times New Roman"/>
          <w:sz w:val="28"/>
          <w:szCs w:val="28"/>
        </w:rPr>
        <w:t xml:space="preserve">дного) месяца после получения разрешения на ввод в эксплуатацию или со дня выполнения Застройщиком обязательств, предусмотренных пунктом </w:t>
      </w:r>
      <w:r>
        <w:rPr>
          <w:rFonts w:ascii="Times New Roman" w:hAnsi="Times New Roman" w:cs="Times New Roman"/>
          <w:sz w:val="28"/>
          <w:szCs w:val="28"/>
        </w:rPr>
        <w:t>4.1.15</w:t>
      </w:r>
      <w:r w:rsidRPr="00D5723F">
        <w:rPr>
          <w:rFonts w:ascii="Times New Roman" w:hAnsi="Times New Roman" w:cs="Times New Roman"/>
          <w:sz w:val="28"/>
          <w:szCs w:val="28"/>
        </w:rPr>
        <w:t xml:space="preserve"> Договора.</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CF3764">
        <w:rPr>
          <w:rFonts w:ascii="Times New Roman" w:hAnsi="Times New Roman" w:cs="Times New Roman"/>
          <w:sz w:val="28"/>
          <w:szCs w:val="28"/>
        </w:rPr>
        <w:t xml:space="preserve">.4. </w:t>
      </w:r>
      <w:r>
        <w:rPr>
          <w:rFonts w:ascii="Times New Roman" w:hAnsi="Times New Roman" w:cs="Times New Roman"/>
          <w:sz w:val="28"/>
          <w:szCs w:val="28"/>
        </w:rPr>
        <w:t>Комитет</w:t>
      </w:r>
      <w:r w:rsidRPr="00CF3764">
        <w:rPr>
          <w:rFonts w:ascii="Times New Roman" w:hAnsi="Times New Roman" w:cs="Times New Roman"/>
          <w:sz w:val="28"/>
          <w:szCs w:val="28"/>
        </w:rPr>
        <w:t xml:space="preserve"> вправе</w:t>
      </w:r>
      <w:r>
        <w:rPr>
          <w:rFonts w:ascii="Times New Roman" w:hAnsi="Times New Roman" w:cs="Times New Roman"/>
          <w:sz w:val="28"/>
          <w:szCs w:val="28"/>
        </w:rPr>
        <w:t>:</w:t>
      </w:r>
    </w:p>
    <w:p w:rsidR="008967DD" w:rsidRPr="00C963FC" w:rsidRDefault="008967DD" w:rsidP="008967DD">
      <w:pPr>
        <w:pStyle w:val="ConsPlusNormal"/>
        <w:ind w:firstLine="709"/>
        <w:jc w:val="both"/>
        <w:rPr>
          <w:rFonts w:ascii="Times New Roman" w:hAnsi="Times New Roman" w:cs="Times New Roman"/>
          <w:sz w:val="28"/>
          <w:szCs w:val="28"/>
        </w:rPr>
      </w:pPr>
      <w:r w:rsidRPr="00C963FC">
        <w:rPr>
          <w:rFonts w:ascii="Times New Roman" w:hAnsi="Times New Roman" w:cs="Times New Roman"/>
          <w:sz w:val="28"/>
          <w:szCs w:val="28"/>
        </w:rPr>
        <w:t xml:space="preserve">4.4.1. Осуществлять контроль </w:t>
      </w:r>
      <w:r w:rsidRPr="00C963FC">
        <w:rPr>
          <w:rFonts w:ascii="Times New Roman" w:hAnsi="Times New Roman" w:cs="Times New Roman"/>
          <w:spacing w:val="4"/>
          <w:sz w:val="28"/>
          <w:szCs w:val="28"/>
        </w:rPr>
        <w:t xml:space="preserve">за ходом исполнения Застройщиком обязательств по Договору и </w:t>
      </w:r>
      <w:r w:rsidRPr="00C963FC">
        <w:rPr>
          <w:rFonts w:ascii="Times New Roman" w:hAnsi="Times New Roman" w:cs="Times New Roman"/>
          <w:sz w:val="28"/>
          <w:szCs w:val="28"/>
        </w:rPr>
        <w:t xml:space="preserve">сроков, определенных Графиком, предусмотренным пунктом 3.4 Договора, </w:t>
      </w:r>
      <w:r w:rsidRPr="00C963FC">
        <w:rPr>
          <w:rFonts w:ascii="Times New Roman" w:hAnsi="Times New Roman" w:cs="Times New Roman"/>
          <w:spacing w:val="4"/>
          <w:sz w:val="28"/>
          <w:szCs w:val="28"/>
        </w:rPr>
        <w:t>в том числе на беспрепятственный доступ на т</w:t>
      </w:r>
      <w:r w:rsidRPr="00C963FC">
        <w:rPr>
          <w:rFonts w:ascii="Times New Roman" w:hAnsi="Times New Roman" w:cs="Times New Roman"/>
          <w:sz w:val="28"/>
          <w:szCs w:val="28"/>
        </w:rPr>
        <w:t xml:space="preserve">ерриторию, подлежащую комплексному развитию, </w:t>
      </w:r>
      <w:r w:rsidRPr="00C963FC">
        <w:rPr>
          <w:rFonts w:ascii="Times New Roman" w:hAnsi="Times New Roman" w:cs="Times New Roman"/>
          <w:spacing w:val="4"/>
          <w:sz w:val="28"/>
          <w:szCs w:val="28"/>
        </w:rPr>
        <w:t xml:space="preserve">с целью </w:t>
      </w:r>
      <w:r w:rsidRPr="00C963FC">
        <w:rPr>
          <w:rFonts w:ascii="Times New Roman" w:hAnsi="Times New Roman" w:cs="Times New Roman"/>
          <w:sz w:val="28"/>
          <w:szCs w:val="28"/>
        </w:rPr>
        <w:t>ее осмотра на предмет соблюдения условий Договора.</w:t>
      </w:r>
    </w:p>
    <w:p w:rsidR="008967DD" w:rsidRPr="00C963FC" w:rsidRDefault="008967DD" w:rsidP="008967DD">
      <w:pPr>
        <w:widowControl w:val="0"/>
        <w:shd w:val="clear" w:color="auto" w:fill="FFFFFF"/>
        <w:tabs>
          <w:tab w:val="left" w:pos="1320"/>
        </w:tabs>
        <w:ind w:firstLine="709"/>
        <w:jc w:val="both"/>
        <w:rPr>
          <w:spacing w:val="-4"/>
          <w:sz w:val="28"/>
          <w:szCs w:val="28"/>
        </w:rPr>
      </w:pPr>
      <w:r w:rsidRPr="00C963FC">
        <w:rPr>
          <w:spacing w:val="1"/>
          <w:sz w:val="28"/>
          <w:szCs w:val="28"/>
        </w:rPr>
        <w:lastRenderedPageBreak/>
        <w:t>4.4.2. Требовать от Застройщика предоставления отчетов о ходе развития т</w:t>
      </w:r>
      <w:r w:rsidRPr="00C963FC">
        <w:rPr>
          <w:sz w:val="28"/>
          <w:szCs w:val="28"/>
        </w:rPr>
        <w:t>ерритории, подлежащей комплексному развитию, в соответствии с Графиком, предусмотренным пунктом 3.4 Договора.</w:t>
      </w:r>
    </w:p>
    <w:p w:rsidR="008967DD" w:rsidRPr="00C963FC" w:rsidRDefault="008967DD" w:rsidP="008967DD">
      <w:pPr>
        <w:widowControl w:val="0"/>
        <w:shd w:val="clear" w:color="auto" w:fill="FFFFFF"/>
        <w:tabs>
          <w:tab w:val="left" w:pos="1512"/>
        </w:tabs>
        <w:ind w:firstLine="709"/>
        <w:jc w:val="both"/>
        <w:rPr>
          <w:spacing w:val="-1"/>
          <w:sz w:val="28"/>
          <w:szCs w:val="28"/>
        </w:rPr>
      </w:pPr>
      <w:r w:rsidRPr="00C963FC">
        <w:rPr>
          <w:spacing w:val="-4"/>
          <w:sz w:val="28"/>
          <w:szCs w:val="28"/>
        </w:rPr>
        <w:t xml:space="preserve">4.4.3. </w:t>
      </w:r>
      <w:r w:rsidRPr="00C963FC">
        <w:rPr>
          <w:spacing w:val="1"/>
          <w:sz w:val="28"/>
          <w:szCs w:val="28"/>
        </w:rPr>
        <w:t xml:space="preserve">Требовать от Застройщика устранения выявленных </w:t>
      </w:r>
      <w:r w:rsidRPr="00C963FC">
        <w:rPr>
          <w:spacing w:val="-1"/>
          <w:sz w:val="28"/>
          <w:szCs w:val="28"/>
        </w:rPr>
        <w:t>нарушений условий Договора.</w:t>
      </w:r>
    </w:p>
    <w:p w:rsidR="008967DD" w:rsidRPr="00C963FC" w:rsidRDefault="008967DD" w:rsidP="008967DD">
      <w:pPr>
        <w:widowControl w:val="0"/>
        <w:shd w:val="clear" w:color="auto" w:fill="FFFFFF"/>
        <w:tabs>
          <w:tab w:val="left" w:pos="1512"/>
        </w:tabs>
        <w:ind w:firstLine="709"/>
        <w:jc w:val="both"/>
        <w:rPr>
          <w:sz w:val="28"/>
          <w:szCs w:val="28"/>
        </w:rPr>
      </w:pPr>
      <w:r w:rsidRPr="00C963FC">
        <w:rPr>
          <w:spacing w:val="-1"/>
          <w:sz w:val="28"/>
          <w:szCs w:val="28"/>
        </w:rPr>
        <w:t xml:space="preserve">4.4.4. </w:t>
      </w:r>
      <w:r w:rsidRPr="00412A86">
        <w:rPr>
          <w:spacing w:val="-1"/>
          <w:sz w:val="28"/>
          <w:szCs w:val="28"/>
        </w:rPr>
        <w:t>Вносить предложения о внесении изменений в График, предусмотренный пунктом</w:t>
      </w:r>
      <w:r w:rsidRPr="00C963FC">
        <w:rPr>
          <w:spacing w:val="-1"/>
          <w:sz w:val="28"/>
          <w:szCs w:val="28"/>
        </w:rPr>
        <w:t xml:space="preserve"> 3.4 Договора, и Перечень объектов, предусмотренный пунктом 4.1.</w:t>
      </w:r>
      <w:r>
        <w:rPr>
          <w:spacing w:val="-1"/>
          <w:sz w:val="28"/>
          <w:szCs w:val="28"/>
        </w:rPr>
        <w:t>10</w:t>
      </w:r>
      <w:r w:rsidRPr="00C963FC">
        <w:rPr>
          <w:spacing w:val="-1"/>
          <w:sz w:val="28"/>
          <w:szCs w:val="28"/>
        </w:rPr>
        <w:t xml:space="preserve"> Договора.</w:t>
      </w:r>
    </w:p>
    <w:p w:rsidR="008967DD" w:rsidRDefault="008967DD" w:rsidP="008967DD">
      <w:pPr>
        <w:pStyle w:val="ConsPlusNormal"/>
        <w:ind w:firstLine="709"/>
        <w:jc w:val="both"/>
        <w:rPr>
          <w:rFonts w:ascii="Times New Roman" w:hAnsi="Times New Roman" w:cs="Times New Roman"/>
          <w:sz w:val="28"/>
          <w:szCs w:val="28"/>
        </w:rPr>
      </w:pPr>
      <w:r w:rsidRPr="00790633">
        <w:rPr>
          <w:rFonts w:ascii="Times New Roman" w:hAnsi="Times New Roman" w:cs="Times New Roman"/>
          <w:spacing w:val="-4"/>
          <w:sz w:val="28"/>
          <w:szCs w:val="28"/>
        </w:rPr>
        <w:t xml:space="preserve">4.4.5. </w:t>
      </w:r>
      <w:r w:rsidRPr="00790633">
        <w:rPr>
          <w:rFonts w:ascii="Times New Roman" w:hAnsi="Times New Roman" w:cs="Times New Roman"/>
          <w:spacing w:val="1"/>
          <w:sz w:val="28"/>
          <w:szCs w:val="28"/>
        </w:rPr>
        <w:t xml:space="preserve">Требовать в судебном порядке досрочного расторжения Договора в случаях, </w:t>
      </w:r>
      <w:r w:rsidRPr="00790633">
        <w:rPr>
          <w:rFonts w:ascii="Times New Roman" w:hAnsi="Times New Roman" w:cs="Times New Roman"/>
          <w:sz w:val="28"/>
          <w:szCs w:val="28"/>
        </w:rPr>
        <w:t>указанных в пунктах 5.1 и 5.2 Договора.</w:t>
      </w:r>
    </w:p>
    <w:p w:rsidR="008967DD" w:rsidRDefault="008967DD" w:rsidP="008967DD">
      <w:pPr>
        <w:pStyle w:val="ConsPlusNormal"/>
        <w:ind w:firstLine="567"/>
        <w:jc w:val="both"/>
        <w:rPr>
          <w:rFonts w:ascii="Times New Roman" w:hAnsi="Times New Roman" w:cs="Times New Roman"/>
          <w:sz w:val="28"/>
          <w:szCs w:val="28"/>
        </w:rPr>
      </w:pPr>
    </w:p>
    <w:p w:rsidR="008967DD" w:rsidRPr="00CF3764" w:rsidRDefault="008967DD" w:rsidP="008967DD">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Pr="00CF3764">
        <w:rPr>
          <w:rFonts w:ascii="Times New Roman" w:hAnsi="Times New Roman" w:cs="Times New Roman"/>
          <w:sz w:val="28"/>
          <w:szCs w:val="28"/>
        </w:rPr>
        <w:t>. ОСНОВАНИЯ ДЛЯ РАСТОРЖЕНИЯ ДОГОВОРА. ОДНОСТОРОННИЙ ОТКАЗ ОТ ИСПОЛНЕНИЯ ОБЯЗАТЕЛЬСТВ</w:t>
      </w:r>
    </w:p>
    <w:p w:rsidR="008967DD" w:rsidRPr="00CF3764" w:rsidRDefault="008967DD" w:rsidP="008967DD">
      <w:pPr>
        <w:pStyle w:val="ConsPlusNormal"/>
        <w:ind w:firstLine="540"/>
        <w:jc w:val="center"/>
        <w:rPr>
          <w:rFonts w:ascii="Times New Roman" w:hAnsi="Times New Roman" w:cs="Times New Roman"/>
          <w:sz w:val="28"/>
          <w:szCs w:val="28"/>
        </w:rPr>
      </w:pPr>
    </w:p>
    <w:p w:rsidR="008967DD" w:rsidRPr="000A44A7"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F3764">
        <w:rPr>
          <w:rFonts w:ascii="Times New Roman" w:hAnsi="Times New Roman" w:cs="Times New Roman"/>
          <w:sz w:val="28"/>
          <w:szCs w:val="28"/>
        </w:rPr>
        <w:t xml:space="preserve">.1. </w:t>
      </w:r>
      <w:r w:rsidRPr="000A44A7">
        <w:rPr>
          <w:rFonts w:ascii="Times New Roman" w:hAnsi="Times New Roman" w:cs="Times New Roman"/>
          <w:sz w:val="28"/>
          <w:szCs w:val="28"/>
        </w:rPr>
        <w:t>Договор может быть расторгнут досрочно по требованию одной из Сторон в судебном порядке, в случаях установленных законодательством Российской Федерации, и Договором, а также в случаях:</w:t>
      </w:r>
    </w:p>
    <w:p w:rsidR="008967DD" w:rsidRPr="000A44A7" w:rsidRDefault="008967DD" w:rsidP="008967DD">
      <w:pPr>
        <w:pStyle w:val="ConsPlusNormal"/>
        <w:ind w:firstLine="709"/>
        <w:jc w:val="both"/>
        <w:rPr>
          <w:rFonts w:ascii="Times New Roman" w:hAnsi="Times New Roman" w:cs="Times New Roman"/>
          <w:sz w:val="28"/>
          <w:szCs w:val="28"/>
        </w:rPr>
      </w:pPr>
      <w:r w:rsidRPr="000A44A7">
        <w:rPr>
          <w:rFonts w:ascii="Times New Roman" w:hAnsi="Times New Roman" w:cs="Times New Roman"/>
          <w:sz w:val="28"/>
          <w:szCs w:val="28"/>
        </w:rPr>
        <w:t>нарушения условий или сроков, предусмотренных Договором либо Графиком</w:t>
      </w:r>
      <w:r>
        <w:rPr>
          <w:rFonts w:ascii="Times New Roman" w:hAnsi="Times New Roman" w:cs="Times New Roman"/>
          <w:sz w:val="28"/>
          <w:szCs w:val="28"/>
        </w:rPr>
        <w:t xml:space="preserve">, </w:t>
      </w:r>
      <w:r w:rsidRPr="00112016">
        <w:rPr>
          <w:rFonts w:ascii="Times New Roman" w:hAnsi="Times New Roman" w:cs="Times New Roman"/>
          <w:sz w:val="28"/>
          <w:szCs w:val="28"/>
        </w:rPr>
        <w:t>предусмотренным пунктом 3.4 Договора</w:t>
      </w:r>
      <w:r w:rsidRPr="000A44A7">
        <w:rPr>
          <w:rFonts w:ascii="Times New Roman" w:hAnsi="Times New Roman" w:cs="Times New Roman"/>
          <w:sz w:val="28"/>
          <w:szCs w:val="28"/>
        </w:rPr>
        <w:t>;</w:t>
      </w:r>
    </w:p>
    <w:p w:rsidR="008967DD" w:rsidRPr="000A44A7" w:rsidRDefault="008967DD" w:rsidP="008967DD">
      <w:pPr>
        <w:pStyle w:val="ConsPlusNormal"/>
        <w:ind w:firstLine="709"/>
        <w:jc w:val="both"/>
        <w:rPr>
          <w:rFonts w:ascii="Times New Roman" w:hAnsi="Times New Roman" w:cs="Times New Roman"/>
          <w:sz w:val="28"/>
          <w:szCs w:val="28"/>
        </w:rPr>
      </w:pPr>
      <w:r w:rsidRPr="000A44A7">
        <w:rPr>
          <w:rFonts w:ascii="Times New Roman" w:hAnsi="Times New Roman" w:cs="Times New Roman"/>
          <w:sz w:val="28"/>
          <w:szCs w:val="28"/>
        </w:rPr>
        <w:t xml:space="preserve">невыполнения обязательств, предусмотренных </w:t>
      </w:r>
      <w:r w:rsidRPr="00412A86">
        <w:rPr>
          <w:rFonts w:ascii="Times New Roman" w:hAnsi="Times New Roman" w:cs="Times New Roman"/>
          <w:sz w:val="28"/>
          <w:szCs w:val="28"/>
        </w:rPr>
        <w:t xml:space="preserve">пунктами 8.1 </w:t>
      </w:r>
      <w:r>
        <w:rPr>
          <w:rFonts w:ascii="Times New Roman" w:hAnsi="Times New Roman" w:cs="Times New Roman"/>
          <w:sz w:val="28"/>
          <w:szCs w:val="28"/>
        </w:rPr>
        <w:t xml:space="preserve">и 8.2 </w:t>
      </w:r>
      <w:r w:rsidRPr="000A44A7">
        <w:rPr>
          <w:rFonts w:ascii="Times New Roman" w:hAnsi="Times New Roman" w:cs="Times New Roman"/>
          <w:sz w:val="28"/>
          <w:szCs w:val="28"/>
        </w:rPr>
        <w:t>Договора;</w:t>
      </w:r>
    </w:p>
    <w:p w:rsidR="008967DD" w:rsidRDefault="008967DD" w:rsidP="008967DD">
      <w:pPr>
        <w:pStyle w:val="ConsPlusNormal"/>
        <w:ind w:firstLine="709"/>
        <w:jc w:val="both"/>
        <w:rPr>
          <w:rFonts w:ascii="Times New Roman" w:hAnsi="Times New Roman" w:cs="Times New Roman"/>
          <w:sz w:val="28"/>
          <w:szCs w:val="28"/>
        </w:rPr>
      </w:pPr>
      <w:r w:rsidRPr="000A44A7">
        <w:rPr>
          <w:rFonts w:ascii="Times New Roman" w:hAnsi="Times New Roman" w:cs="Times New Roman"/>
          <w:sz w:val="28"/>
          <w:szCs w:val="28"/>
        </w:rPr>
        <w:t>по основаниям, предусмотренным гражданским законодательством Российской Федерации.</w:t>
      </w:r>
    </w:p>
    <w:p w:rsidR="008967DD" w:rsidRPr="00CF3764"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Комитет</w:t>
      </w:r>
      <w:r w:rsidRPr="00CF3764">
        <w:rPr>
          <w:rFonts w:ascii="Times New Roman" w:hAnsi="Times New Roman" w:cs="Times New Roman"/>
          <w:sz w:val="28"/>
          <w:szCs w:val="28"/>
        </w:rPr>
        <w:t xml:space="preserve"> вправе в одностороннем порядке отказаться от исполнения </w:t>
      </w:r>
      <w:r>
        <w:rPr>
          <w:rFonts w:ascii="Times New Roman" w:hAnsi="Times New Roman" w:cs="Times New Roman"/>
          <w:sz w:val="28"/>
          <w:szCs w:val="28"/>
        </w:rPr>
        <w:t>Д</w:t>
      </w:r>
      <w:r w:rsidRPr="00CF3764">
        <w:rPr>
          <w:rFonts w:ascii="Times New Roman" w:hAnsi="Times New Roman" w:cs="Times New Roman"/>
          <w:sz w:val="28"/>
          <w:szCs w:val="28"/>
        </w:rPr>
        <w:t xml:space="preserve">оговора в случае неисполнения </w:t>
      </w:r>
      <w:r>
        <w:rPr>
          <w:rFonts w:ascii="Times New Roman" w:hAnsi="Times New Roman" w:cs="Times New Roman"/>
          <w:sz w:val="28"/>
          <w:szCs w:val="28"/>
        </w:rPr>
        <w:t>Застройщиком</w:t>
      </w:r>
      <w:r w:rsidRPr="00CF3764">
        <w:rPr>
          <w:rFonts w:ascii="Times New Roman" w:hAnsi="Times New Roman" w:cs="Times New Roman"/>
          <w:sz w:val="28"/>
          <w:szCs w:val="28"/>
        </w:rPr>
        <w:t xml:space="preserve"> обязательств, предусмотренных п</w:t>
      </w:r>
      <w:r>
        <w:rPr>
          <w:rFonts w:ascii="Times New Roman" w:hAnsi="Times New Roman" w:cs="Times New Roman"/>
          <w:sz w:val="28"/>
          <w:szCs w:val="28"/>
        </w:rPr>
        <w:t>унктами</w:t>
      </w:r>
      <w:r w:rsidRPr="00CF3764">
        <w:rPr>
          <w:rFonts w:ascii="Times New Roman" w:hAnsi="Times New Roman" w:cs="Times New Roman"/>
          <w:sz w:val="28"/>
          <w:szCs w:val="28"/>
        </w:rPr>
        <w:t xml:space="preserve"> </w:t>
      </w:r>
      <w:r w:rsidRPr="00496D2C">
        <w:rPr>
          <w:rFonts w:ascii="Times New Roman" w:hAnsi="Times New Roman" w:cs="Times New Roman"/>
          <w:sz w:val="28"/>
          <w:szCs w:val="28"/>
        </w:rPr>
        <w:t>4.1.</w:t>
      </w:r>
      <w:r>
        <w:rPr>
          <w:rFonts w:ascii="Times New Roman" w:hAnsi="Times New Roman" w:cs="Times New Roman"/>
          <w:sz w:val="28"/>
          <w:szCs w:val="28"/>
        </w:rPr>
        <w:t>2</w:t>
      </w:r>
      <w:r w:rsidRPr="00496D2C">
        <w:rPr>
          <w:rFonts w:ascii="Times New Roman" w:hAnsi="Times New Roman" w:cs="Times New Roman"/>
          <w:sz w:val="28"/>
          <w:szCs w:val="28"/>
        </w:rPr>
        <w:t>, 4.1.1</w:t>
      </w:r>
      <w:r>
        <w:rPr>
          <w:rFonts w:ascii="Times New Roman" w:hAnsi="Times New Roman" w:cs="Times New Roman"/>
          <w:sz w:val="28"/>
          <w:szCs w:val="28"/>
        </w:rPr>
        <w:t>5</w:t>
      </w:r>
      <w:r w:rsidRPr="00496D2C">
        <w:rPr>
          <w:rFonts w:ascii="Times New Roman" w:hAnsi="Times New Roman" w:cs="Times New Roman"/>
          <w:sz w:val="28"/>
          <w:szCs w:val="28"/>
        </w:rPr>
        <w:t>, 4.1.1</w:t>
      </w:r>
      <w:r>
        <w:rPr>
          <w:rFonts w:ascii="Times New Roman" w:hAnsi="Times New Roman" w:cs="Times New Roman"/>
          <w:sz w:val="28"/>
          <w:szCs w:val="28"/>
        </w:rPr>
        <w:t>7</w:t>
      </w:r>
      <w:r w:rsidRPr="00496D2C">
        <w:rPr>
          <w:rFonts w:ascii="Times New Roman" w:hAnsi="Times New Roman" w:cs="Times New Roman"/>
          <w:sz w:val="28"/>
          <w:szCs w:val="28"/>
        </w:rPr>
        <w:t>, 4.1.1</w:t>
      </w:r>
      <w:r>
        <w:rPr>
          <w:rFonts w:ascii="Times New Roman" w:hAnsi="Times New Roman" w:cs="Times New Roman"/>
          <w:sz w:val="28"/>
          <w:szCs w:val="28"/>
        </w:rPr>
        <w:t xml:space="preserve">9 </w:t>
      </w:r>
      <w:r w:rsidRPr="00CF3764">
        <w:rPr>
          <w:rFonts w:ascii="Times New Roman" w:hAnsi="Times New Roman" w:cs="Times New Roman"/>
          <w:sz w:val="28"/>
          <w:szCs w:val="28"/>
        </w:rPr>
        <w:t xml:space="preserve">Договора. При этом право </w:t>
      </w:r>
      <w:r>
        <w:rPr>
          <w:rFonts w:ascii="Times New Roman" w:hAnsi="Times New Roman" w:cs="Times New Roman"/>
          <w:sz w:val="28"/>
          <w:szCs w:val="28"/>
        </w:rPr>
        <w:t>а</w:t>
      </w:r>
      <w:r w:rsidRPr="00CF3764">
        <w:rPr>
          <w:rFonts w:ascii="Times New Roman" w:hAnsi="Times New Roman" w:cs="Times New Roman"/>
          <w:sz w:val="28"/>
          <w:szCs w:val="28"/>
        </w:rPr>
        <w:t xml:space="preserve">ренды земельного участка, предоставленного для целей комплексного развития </w:t>
      </w:r>
      <w:r>
        <w:rPr>
          <w:rFonts w:ascii="Times New Roman" w:hAnsi="Times New Roman" w:cs="Times New Roman"/>
          <w:sz w:val="28"/>
          <w:szCs w:val="28"/>
        </w:rPr>
        <w:t xml:space="preserve">незастроенной </w:t>
      </w:r>
      <w:r w:rsidRPr="00CF3764">
        <w:rPr>
          <w:rFonts w:ascii="Times New Roman" w:hAnsi="Times New Roman" w:cs="Times New Roman"/>
          <w:sz w:val="28"/>
          <w:szCs w:val="28"/>
        </w:rPr>
        <w:t>территории, подлежит досрочному прекращению путем одностороннего отказа от договора аренды такого земельного участка.</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CF3764">
        <w:rPr>
          <w:rFonts w:ascii="Times New Roman" w:hAnsi="Times New Roman" w:cs="Times New Roman"/>
          <w:sz w:val="28"/>
          <w:szCs w:val="28"/>
        </w:rPr>
        <w:t>.</w:t>
      </w:r>
      <w:r>
        <w:rPr>
          <w:rFonts w:ascii="Times New Roman" w:hAnsi="Times New Roman" w:cs="Times New Roman"/>
          <w:sz w:val="28"/>
          <w:szCs w:val="28"/>
        </w:rPr>
        <w:t>3</w:t>
      </w:r>
      <w:r w:rsidRPr="00CF3764">
        <w:rPr>
          <w:rFonts w:ascii="Times New Roman" w:hAnsi="Times New Roman" w:cs="Times New Roman"/>
          <w:sz w:val="28"/>
          <w:szCs w:val="28"/>
        </w:rPr>
        <w:t xml:space="preserve">. </w:t>
      </w:r>
      <w:r>
        <w:rPr>
          <w:rFonts w:ascii="Times New Roman" w:hAnsi="Times New Roman" w:cs="Times New Roman"/>
          <w:sz w:val="28"/>
          <w:szCs w:val="28"/>
        </w:rPr>
        <w:t>Застройщик</w:t>
      </w:r>
      <w:r w:rsidRPr="00CF3764">
        <w:rPr>
          <w:rFonts w:ascii="Times New Roman" w:hAnsi="Times New Roman" w:cs="Times New Roman"/>
          <w:sz w:val="28"/>
          <w:szCs w:val="28"/>
        </w:rPr>
        <w:t xml:space="preserve"> вправе в одностороннем порядке отказаться от исполнения Договора в случае отказа или уклонения </w:t>
      </w:r>
      <w:r>
        <w:rPr>
          <w:rFonts w:ascii="Times New Roman" w:hAnsi="Times New Roman" w:cs="Times New Roman"/>
          <w:sz w:val="28"/>
          <w:szCs w:val="28"/>
        </w:rPr>
        <w:t>Комитета</w:t>
      </w:r>
      <w:r w:rsidRPr="00CF3764">
        <w:rPr>
          <w:rFonts w:ascii="Times New Roman" w:hAnsi="Times New Roman" w:cs="Times New Roman"/>
          <w:sz w:val="28"/>
          <w:szCs w:val="28"/>
        </w:rPr>
        <w:t xml:space="preserve"> от исполнения обязательств, предусмотренных </w:t>
      </w:r>
      <w:r>
        <w:rPr>
          <w:rFonts w:ascii="Times New Roman" w:hAnsi="Times New Roman" w:cs="Times New Roman"/>
          <w:sz w:val="28"/>
          <w:szCs w:val="28"/>
        </w:rPr>
        <w:t xml:space="preserve">пунктами </w:t>
      </w:r>
      <w:r w:rsidRPr="00496D2C">
        <w:rPr>
          <w:rFonts w:ascii="Times New Roman" w:hAnsi="Times New Roman" w:cs="Times New Roman"/>
          <w:sz w:val="28"/>
          <w:szCs w:val="28"/>
        </w:rPr>
        <w:t>4</w:t>
      </w:r>
      <w:r>
        <w:rPr>
          <w:rFonts w:ascii="Times New Roman" w:hAnsi="Times New Roman" w:cs="Times New Roman"/>
          <w:sz w:val="28"/>
          <w:szCs w:val="28"/>
        </w:rPr>
        <w:t>.3.2</w:t>
      </w:r>
      <w:r w:rsidRPr="00496D2C">
        <w:rPr>
          <w:rFonts w:ascii="Times New Roman" w:hAnsi="Times New Roman" w:cs="Times New Roman"/>
          <w:sz w:val="28"/>
          <w:szCs w:val="28"/>
        </w:rPr>
        <w:t>, 4.3.</w:t>
      </w:r>
      <w:r>
        <w:rPr>
          <w:rFonts w:ascii="Times New Roman" w:hAnsi="Times New Roman" w:cs="Times New Roman"/>
          <w:sz w:val="28"/>
          <w:szCs w:val="28"/>
        </w:rPr>
        <w:t>3</w:t>
      </w:r>
      <w:r w:rsidRPr="00496D2C">
        <w:rPr>
          <w:rFonts w:ascii="Times New Roman" w:hAnsi="Times New Roman" w:cs="Times New Roman"/>
          <w:sz w:val="28"/>
          <w:szCs w:val="28"/>
        </w:rPr>
        <w:t xml:space="preserve"> Договора</w:t>
      </w:r>
      <w:r>
        <w:rPr>
          <w:rFonts w:ascii="Times New Roman" w:hAnsi="Times New Roman" w:cs="Times New Roman"/>
          <w:sz w:val="28"/>
          <w:szCs w:val="28"/>
        </w:rPr>
        <w:t>.</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Отказ Застройщика от исполнения Договора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w:t>
      </w:r>
    </w:p>
    <w:p w:rsidR="008967DD" w:rsidRDefault="008967DD" w:rsidP="008967DD">
      <w:pPr>
        <w:pStyle w:val="ConsPlusNormal"/>
        <w:jc w:val="center"/>
        <w:rPr>
          <w:rFonts w:ascii="Times New Roman" w:hAnsi="Times New Roman" w:cs="Times New Roman"/>
          <w:sz w:val="28"/>
          <w:szCs w:val="28"/>
        </w:rPr>
      </w:pPr>
    </w:p>
    <w:p w:rsidR="008967DD" w:rsidRPr="00CF3764" w:rsidRDefault="008967DD" w:rsidP="008967DD">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Pr="00CF3764">
        <w:rPr>
          <w:rFonts w:ascii="Times New Roman" w:hAnsi="Times New Roman" w:cs="Times New Roman"/>
          <w:sz w:val="28"/>
          <w:szCs w:val="28"/>
        </w:rPr>
        <w:t xml:space="preserve">. </w:t>
      </w:r>
      <w:r>
        <w:rPr>
          <w:rFonts w:ascii="Times New Roman" w:hAnsi="Times New Roman" w:cs="Times New Roman"/>
          <w:sz w:val="28"/>
          <w:szCs w:val="28"/>
        </w:rPr>
        <w:t>ОТВЕТСТВЕННОСТЬ СТОРОН</w:t>
      </w:r>
    </w:p>
    <w:p w:rsidR="008967DD" w:rsidRPr="00CF3764" w:rsidRDefault="008967DD" w:rsidP="008967DD">
      <w:pPr>
        <w:pStyle w:val="ConsPlusNormal"/>
        <w:jc w:val="both"/>
        <w:rPr>
          <w:rFonts w:ascii="Times New Roman" w:hAnsi="Times New Roman" w:cs="Times New Roman"/>
          <w:sz w:val="28"/>
          <w:szCs w:val="28"/>
        </w:rPr>
      </w:pP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CF3764">
        <w:rPr>
          <w:rFonts w:ascii="Times New Roman" w:hAnsi="Times New Roman" w:cs="Times New Roman"/>
          <w:sz w:val="28"/>
          <w:szCs w:val="28"/>
        </w:rPr>
        <w:t>Стороны несут ответственность за неисполнение или ненадлежащее исполнение обязательств, предусмотренных Договором, в соответствии с законодательством Российской Федерации.</w:t>
      </w:r>
    </w:p>
    <w:p w:rsidR="008967DD" w:rsidRPr="0000516E" w:rsidRDefault="008967DD" w:rsidP="008967DD">
      <w:pPr>
        <w:pStyle w:val="ConsPlusNormal"/>
        <w:ind w:firstLine="709"/>
        <w:jc w:val="both"/>
        <w:rPr>
          <w:rFonts w:ascii="Times New Roman" w:hAnsi="Times New Roman" w:cs="Times New Roman"/>
          <w:sz w:val="28"/>
          <w:szCs w:val="28"/>
        </w:rPr>
      </w:pPr>
      <w:r w:rsidRPr="0000516E">
        <w:rPr>
          <w:rFonts w:ascii="Times New Roman" w:hAnsi="Times New Roman" w:cs="Times New Roman"/>
          <w:sz w:val="28"/>
          <w:szCs w:val="28"/>
        </w:rPr>
        <w:t xml:space="preserve">6.2. В случае неисполнения Застройщиком обязательств, предусмотренных пунктом 4.1 Договора, Комитет вправе потребовать от </w:t>
      </w:r>
      <w:r w:rsidRPr="0000516E">
        <w:rPr>
          <w:rFonts w:ascii="Times New Roman" w:hAnsi="Times New Roman" w:cs="Times New Roman"/>
          <w:sz w:val="28"/>
          <w:szCs w:val="28"/>
        </w:rPr>
        <w:lastRenderedPageBreak/>
        <w:t>Застройщика уплаты неустойки, которая начисляется за каждый день просрочки исполнения указанных обязательств, начиная со дня, следующего после дня истечения срока исполнения обязательства, и устанавливается в размере 1/300 (Одной трехсотой) ставки рефинансирования Центрального Банка Российской Федерации, действующей на дату уплаты неустойки (пени), от Цены права на заключение Договора, указанной в пункте 2.1. Договора, в отношении каждого из обязательств, по которому допущено нарушение срока исполнения.</w:t>
      </w:r>
    </w:p>
    <w:p w:rsidR="008967DD" w:rsidRDefault="008967DD" w:rsidP="008967DD">
      <w:pPr>
        <w:pStyle w:val="ConsPlusNormal"/>
        <w:ind w:firstLine="709"/>
        <w:jc w:val="both"/>
        <w:rPr>
          <w:rFonts w:ascii="Times New Roman" w:hAnsi="Times New Roman" w:cs="Times New Roman"/>
          <w:sz w:val="28"/>
          <w:szCs w:val="28"/>
        </w:rPr>
      </w:pPr>
      <w:r w:rsidRPr="0000516E">
        <w:rPr>
          <w:rFonts w:ascii="Times New Roman" w:hAnsi="Times New Roman" w:cs="Times New Roman"/>
          <w:sz w:val="28"/>
          <w:szCs w:val="28"/>
        </w:rPr>
        <w:t>6.3. Уплата неустойки не освобождает Застройщика от надлежащего исполнения возложенных на него по Договору обязательств.</w:t>
      </w:r>
    </w:p>
    <w:p w:rsidR="008967DD" w:rsidRDefault="008967DD" w:rsidP="008967DD">
      <w:pPr>
        <w:pStyle w:val="ConsPlusNormal"/>
        <w:jc w:val="center"/>
        <w:rPr>
          <w:rFonts w:ascii="Times New Roman" w:hAnsi="Times New Roman" w:cs="Times New Roman"/>
          <w:sz w:val="28"/>
          <w:szCs w:val="28"/>
        </w:rPr>
      </w:pPr>
    </w:p>
    <w:p w:rsidR="008967DD" w:rsidRPr="00C6785D" w:rsidRDefault="008967DD" w:rsidP="008967DD">
      <w:pPr>
        <w:widowControl w:val="0"/>
        <w:shd w:val="clear" w:color="auto" w:fill="FFFFFF"/>
        <w:tabs>
          <w:tab w:val="left" w:pos="1469"/>
          <w:tab w:val="left" w:pos="8822"/>
          <w:tab w:val="left" w:pos="9514"/>
        </w:tabs>
        <w:autoSpaceDE w:val="0"/>
        <w:autoSpaceDN w:val="0"/>
        <w:adjustRightInd w:val="0"/>
        <w:ind w:firstLine="709"/>
        <w:jc w:val="center"/>
        <w:rPr>
          <w:sz w:val="28"/>
          <w:szCs w:val="28"/>
        </w:rPr>
      </w:pPr>
      <w:r>
        <w:rPr>
          <w:rFonts w:eastAsiaTheme="minorEastAsia"/>
          <w:spacing w:val="-2"/>
          <w:sz w:val="28"/>
          <w:szCs w:val="28"/>
        </w:rPr>
        <w:t>7</w:t>
      </w:r>
      <w:r w:rsidRPr="00C6785D">
        <w:rPr>
          <w:rFonts w:eastAsiaTheme="minorEastAsia"/>
          <w:spacing w:val="-2"/>
          <w:sz w:val="28"/>
          <w:szCs w:val="28"/>
        </w:rPr>
        <w:t xml:space="preserve">. </w:t>
      </w:r>
      <w:r w:rsidRPr="00C6785D">
        <w:rPr>
          <w:spacing w:val="-2"/>
          <w:sz w:val="28"/>
          <w:szCs w:val="28"/>
        </w:rPr>
        <w:t>ОБСТОЯТЕЛЬСТВА НЕПРЕОДОЛИМОЙ СИЛЫ</w:t>
      </w:r>
    </w:p>
    <w:p w:rsidR="008967DD" w:rsidRPr="00C6785D" w:rsidRDefault="008967DD" w:rsidP="008967DD">
      <w:pPr>
        <w:widowControl w:val="0"/>
        <w:shd w:val="clear" w:color="auto" w:fill="FFFFFF"/>
        <w:tabs>
          <w:tab w:val="left" w:pos="1469"/>
          <w:tab w:val="left" w:pos="8822"/>
          <w:tab w:val="left" w:pos="9514"/>
        </w:tabs>
        <w:autoSpaceDE w:val="0"/>
        <w:autoSpaceDN w:val="0"/>
        <w:adjustRightInd w:val="0"/>
        <w:ind w:firstLine="709"/>
        <w:jc w:val="both"/>
        <w:rPr>
          <w:sz w:val="28"/>
          <w:szCs w:val="28"/>
        </w:rPr>
      </w:pPr>
    </w:p>
    <w:p w:rsidR="008967DD" w:rsidRPr="00C6785D" w:rsidRDefault="008967DD" w:rsidP="008967DD">
      <w:pPr>
        <w:widowControl w:val="0"/>
        <w:shd w:val="clear" w:color="auto" w:fill="FFFFFF"/>
        <w:tabs>
          <w:tab w:val="left" w:pos="1373"/>
          <w:tab w:val="left" w:pos="1469"/>
        </w:tabs>
        <w:autoSpaceDE w:val="0"/>
        <w:autoSpaceDN w:val="0"/>
        <w:adjustRightInd w:val="0"/>
        <w:ind w:firstLine="709"/>
        <w:jc w:val="both"/>
        <w:rPr>
          <w:rFonts w:eastAsiaTheme="minorEastAsia"/>
          <w:sz w:val="28"/>
          <w:szCs w:val="28"/>
        </w:rPr>
      </w:pPr>
      <w:r>
        <w:rPr>
          <w:rFonts w:eastAsiaTheme="minorEastAsia"/>
          <w:spacing w:val="-8"/>
          <w:sz w:val="28"/>
          <w:szCs w:val="28"/>
        </w:rPr>
        <w:t>7</w:t>
      </w:r>
      <w:r w:rsidRPr="00C6785D">
        <w:rPr>
          <w:rFonts w:eastAsiaTheme="minorEastAsia"/>
          <w:spacing w:val="-8"/>
          <w:sz w:val="28"/>
          <w:szCs w:val="28"/>
        </w:rPr>
        <w:t>.1.</w:t>
      </w:r>
      <w:r w:rsidRPr="00C6785D">
        <w:rPr>
          <w:rFonts w:eastAsiaTheme="minorEastAsia"/>
          <w:sz w:val="28"/>
          <w:szCs w:val="28"/>
        </w:rPr>
        <w:tab/>
      </w:r>
      <w:r w:rsidRPr="00C6785D">
        <w:rPr>
          <w:spacing w:val="1"/>
          <w:sz w:val="28"/>
          <w:szCs w:val="28"/>
        </w:rPr>
        <w:t xml:space="preserve">Стороны освобождаются от ответственности за неисполнение или ненадлежащее исполнение своих обязательств по Договору, если оно явилось следствием </w:t>
      </w:r>
      <w:r w:rsidRPr="00C6785D">
        <w:rPr>
          <w:sz w:val="28"/>
          <w:szCs w:val="28"/>
        </w:rPr>
        <w:t>возникновения обстоятельств непреодолимой силы.</w:t>
      </w:r>
    </w:p>
    <w:p w:rsidR="008967DD" w:rsidRPr="00C6785D" w:rsidRDefault="008967DD" w:rsidP="008967DD">
      <w:pPr>
        <w:widowControl w:val="0"/>
        <w:shd w:val="clear" w:color="auto" w:fill="FFFFFF"/>
        <w:tabs>
          <w:tab w:val="left" w:pos="1373"/>
          <w:tab w:val="left" w:pos="1469"/>
        </w:tabs>
        <w:autoSpaceDE w:val="0"/>
        <w:autoSpaceDN w:val="0"/>
        <w:adjustRightInd w:val="0"/>
        <w:ind w:firstLine="709"/>
        <w:jc w:val="both"/>
        <w:rPr>
          <w:rFonts w:eastAsiaTheme="minorEastAsia"/>
          <w:sz w:val="28"/>
          <w:szCs w:val="28"/>
        </w:rPr>
      </w:pPr>
      <w:r>
        <w:rPr>
          <w:rFonts w:eastAsiaTheme="minorEastAsia"/>
          <w:sz w:val="28"/>
          <w:szCs w:val="28"/>
        </w:rPr>
        <w:t>7</w:t>
      </w:r>
      <w:r w:rsidRPr="00C6785D">
        <w:rPr>
          <w:rFonts w:eastAsiaTheme="minorEastAsia"/>
          <w:sz w:val="28"/>
          <w:szCs w:val="28"/>
        </w:rPr>
        <w:t xml:space="preserve">.2. </w:t>
      </w:r>
      <w:r w:rsidRPr="00C6785D">
        <w:rPr>
          <w:spacing w:val="2"/>
          <w:sz w:val="28"/>
          <w:szCs w:val="28"/>
        </w:rPr>
        <w:t xml:space="preserve">В случае наступления обстоятельств непреодолимой силы Сторона, которая в результате наступления указанных обстоятельств не в состоянии исполнить </w:t>
      </w:r>
      <w:r w:rsidRPr="00C6785D">
        <w:rPr>
          <w:sz w:val="28"/>
          <w:szCs w:val="28"/>
        </w:rPr>
        <w:t xml:space="preserve">обязательства, взятые на себя по Договору, должна </w:t>
      </w:r>
      <w:r>
        <w:rPr>
          <w:sz w:val="28"/>
          <w:szCs w:val="28"/>
        </w:rPr>
        <w:br/>
      </w:r>
      <w:r w:rsidRPr="00C6785D">
        <w:rPr>
          <w:sz w:val="28"/>
          <w:szCs w:val="28"/>
        </w:rPr>
        <w:t xml:space="preserve">в </w:t>
      </w:r>
      <w:r>
        <w:rPr>
          <w:sz w:val="28"/>
          <w:szCs w:val="28"/>
        </w:rPr>
        <w:t>3 (Т</w:t>
      </w:r>
      <w:r w:rsidRPr="00C6785D">
        <w:rPr>
          <w:sz w:val="28"/>
          <w:szCs w:val="28"/>
        </w:rPr>
        <w:t>рехдневный</w:t>
      </w:r>
      <w:r>
        <w:rPr>
          <w:sz w:val="28"/>
          <w:szCs w:val="28"/>
        </w:rPr>
        <w:t>)</w:t>
      </w:r>
      <w:r w:rsidRPr="00C6785D">
        <w:rPr>
          <w:sz w:val="28"/>
          <w:szCs w:val="28"/>
        </w:rPr>
        <w:t xml:space="preserve"> срок сообщить об этих обстоятельствах другой Стороне в письменной форме.</w:t>
      </w:r>
    </w:p>
    <w:p w:rsidR="008967DD" w:rsidRPr="00C6785D" w:rsidRDefault="008967DD" w:rsidP="008967DD">
      <w:pPr>
        <w:widowControl w:val="0"/>
        <w:shd w:val="clear" w:color="auto" w:fill="FFFFFF"/>
        <w:tabs>
          <w:tab w:val="left" w:pos="1373"/>
          <w:tab w:val="left" w:pos="1469"/>
        </w:tabs>
        <w:autoSpaceDE w:val="0"/>
        <w:autoSpaceDN w:val="0"/>
        <w:adjustRightInd w:val="0"/>
        <w:ind w:firstLine="709"/>
        <w:jc w:val="both"/>
        <w:rPr>
          <w:rFonts w:eastAsiaTheme="minorEastAsia"/>
          <w:sz w:val="28"/>
          <w:szCs w:val="28"/>
        </w:rPr>
      </w:pPr>
      <w:r>
        <w:rPr>
          <w:rFonts w:eastAsiaTheme="minorEastAsia"/>
          <w:sz w:val="28"/>
          <w:szCs w:val="28"/>
        </w:rPr>
        <w:t>7</w:t>
      </w:r>
      <w:r w:rsidRPr="00C6785D">
        <w:rPr>
          <w:rFonts w:eastAsiaTheme="minorEastAsia"/>
          <w:sz w:val="28"/>
          <w:szCs w:val="28"/>
        </w:rPr>
        <w:t>.3.</w:t>
      </w:r>
      <w:r w:rsidRPr="00C6785D">
        <w:rPr>
          <w:sz w:val="28"/>
          <w:szCs w:val="28"/>
        </w:rPr>
        <w:t xml:space="preserve"> С момента наступления обстоятельств непреодолимой силы действие Договора приостанавливается до даты, определяемой Сторонами.</w:t>
      </w:r>
    </w:p>
    <w:p w:rsidR="008967DD" w:rsidRPr="00C6785D" w:rsidRDefault="008967DD" w:rsidP="008967DD">
      <w:pPr>
        <w:widowControl w:val="0"/>
        <w:shd w:val="clear" w:color="auto" w:fill="FFFFFF"/>
        <w:tabs>
          <w:tab w:val="left" w:pos="1373"/>
          <w:tab w:val="left" w:pos="1469"/>
        </w:tabs>
        <w:autoSpaceDE w:val="0"/>
        <w:autoSpaceDN w:val="0"/>
        <w:adjustRightInd w:val="0"/>
        <w:ind w:firstLine="709"/>
        <w:jc w:val="both"/>
        <w:rPr>
          <w:rFonts w:eastAsiaTheme="minorEastAsia"/>
          <w:sz w:val="28"/>
          <w:szCs w:val="28"/>
        </w:rPr>
      </w:pPr>
      <w:r>
        <w:rPr>
          <w:rFonts w:eastAsiaTheme="minorEastAsia"/>
          <w:spacing w:val="-8"/>
          <w:sz w:val="28"/>
          <w:szCs w:val="28"/>
        </w:rPr>
        <w:t>7</w:t>
      </w:r>
      <w:r w:rsidRPr="00C6785D">
        <w:rPr>
          <w:rFonts w:eastAsiaTheme="minorEastAsia"/>
          <w:spacing w:val="-8"/>
          <w:sz w:val="28"/>
          <w:szCs w:val="28"/>
        </w:rPr>
        <w:t xml:space="preserve">.4. Обстоятельствами неопределенной силы </w:t>
      </w:r>
      <w:r w:rsidRPr="00C6785D">
        <w:rPr>
          <w:rFonts w:eastAsiaTheme="minorEastAsia"/>
          <w:sz w:val="28"/>
          <w:szCs w:val="28"/>
          <w:shd w:val="clear" w:color="auto" w:fill="FFFFFF"/>
        </w:rPr>
        <w:t xml:space="preserve">по Договору являются: военные действия, гражданские волнения, пожары, наводнения, землетрясения и иные стихийные бедствия. </w:t>
      </w:r>
      <w:r w:rsidRPr="00C6785D">
        <w:rPr>
          <w:sz w:val="28"/>
          <w:szCs w:val="28"/>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8967DD" w:rsidRDefault="008967DD" w:rsidP="008967DD">
      <w:pPr>
        <w:pStyle w:val="ConsPlusNormal"/>
        <w:jc w:val="center"/>
        <w:rPr>
          <w:rFonts w:ascii="Times New Roman" w:hAnsi="Times New Roman" w:cs="Times New Roman"/>
          <w:sz w:val="28"/>
          <w:szCs w:val="28"/>
        </w:rPr>
      </w:pPr>
    </w:p>
    <w:p w:rsidR="008967DD" w:rsidRPr="00CF3764" w:rsidRDefault="008967DD" w:rsidP="008967DD">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Pr="00CF3764">
        <w:rPr>
          <w:rFonts w:ascii="Times New Roman" w:hAnsi="Times New Roman" w:cs="Times New Roman"/>
          <w:sz w:val="28"/>
          <w:szCs w:val="28"/>
        </w:rPr>
        <w:t>. ИЗМЕНЕНИЕ ДОГОВОРА И РАЗРЕШЕНИЕ СПОРОВ</w:t>
      </w:r>
    </w:p>
    <w:p w:rsidR="008967DD" w:rsidRPr="00CF3764" w:rsidRDefault="008967DD" w:rsidP="008967DD">
      <w:pPr>
        <w:pStyle w:val="ConsPlusNormal"/>
        <w:jc w:val="both"/>
        <w:rPr>
          <w:rFonts w:ascii="Times New Roman" w:hAnsi="Times New Roman" w:cs="Times New Roman"/>
          <w:sz w:val="28"/>
          <w:szCs w:val="28"/>
        </w:rPr>
      </w:pPr>
    </w:p>
    <w:p w:rsidR="008967DD" w:rsidRPr="0093171A" w:rsidRDefault="008967DD" w:rsidP="008967DD">
      <w:pPr>
        <w:widowControl w:val="0"/>
        <w:shd w:val="clear" w:color="auto" w:fill="FFFFFF"/>
        <w:tabs>
          <w:tab w:val="left" w:pos="1272"/>
          <w:tab w:val="left" w:pos="1469"/>
        </w:tabs>
        <w:ind w:firstLine="709"/>
        <w:jc w:val="both"/>
        <w:rPr>
          <w:sz w:val="28"/>
          <w:szCs w:val="28"/>
        </w:rPr>
      </w:pPr>
      <w:r w:rsidRPr="0093171A">
        <w:rPr>
          <w:spacing w:val="-7"/>
          <w:sz w:val="28"/>
          <w:szCs w:val="28"/>
        </w:rPr>
        <w:t xml:space="preserve">8.1. </w:t>
      </w:r>
      <w:r w:rsidRPr="0093171A">
        <w:rPr>
          <w:spacing w:val="5"/>
          <w:sz w:val="28"/>
          <w:szCs w:val="28"/>
        </w:rPr>
        <w:t xml:space="preserve">Изменение условий Договора по соглашению Сторон не допускается, за </w:t>
      </w:r>
      <w:r w:rsidRPr="0093171A">
        <w:rPr>
          <w:spacing w:val="1"/>
          <w:sz w:val="28"/>
          <w:szCs w:val="28"/>
        </w:rPr>
        <w:t xml:space="preserve">исключением случаев, когда изменение условий вызвано обстоятельствами непреодолимой силы, в том числе изменениями законодательства Российской Федерации и иных нормативных правовых актов, влияющих на исполнение Сторонами обязательств </w:t>
      </w:r>
      <w:r w:rsidRPr="0093171A">
        <w:rPr>
          <w:spacing w:val="-2"/>
          <w:sz w:val="28"/>
          <w:szCs w:val="28"/>
        </w:rPr>
        <w:t>по Договору.</w:t>
      </w:r>
    </w:p>
    <w:p w:rsidR="008967DD" w:rsidRPr="006E62B3" w:rsidRDefault="008967DD" w:rsidP="008967DD">
      <w:pPr>
        <w:widowControl w:val="0"/>
        <w:shd w:val="clear" w:color="auto" w:fill="FFFFFF"/>
        <w:tabs>
          <w:tab w:val="left" w:pos="1469"/>
        </w:tabs>
        <w:ind w:firstLine="709"/>
        <w:jc w:val="both"/>
        <w:rPr>
          <w:sz w:val="28"/>
          <w:szCs w:val="28"/>
        </w:rPr>
      </w:pPr>
      <w:r w:rsidRPr="0093171A">
        <w:rPr>
          <w:sz w:val="28"/>
          <w:szCs w:val="28"/>
        </w:rPr>
        <w:t>В таких случаях Стороны заключают соглашение, предусматривающее порядок и сроки исполнения соответствующих обязательств.</w:t>
      </w:r>
    </w:p>
    <w:p w:rsidR="008967DD" w:rsidRPr="00C000F5"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000F5">
        <w:rPr>
          <w:rFonts w:ascii="Times New Roman" w:hAnsi="Times New Roman" w:cs="Times New Roman"/>
          <w:sz w:val="28"/>
          <w:szCs w:val="28"/>
        </w:rPr>
        <w:t>.2. Стороны обязаны уведомлять друг друга об обстоятельствах, которые могут повлечь приоста</w:t>
      </w:r>
      <w:r>
        <w:rPr>
          <w:rFonts w:ascii="Times New Roman" w:hAnsi="Times New Roman" w:cs="Times New Roman"/>
          <w:sz w:val="28"/>
          <w:szCs w:val="28"/>
        </w:rPr>
        <w:t xml:space="preserve">новление комплексного развития </w:t>
      </w:r>
      <w:r w:rsidRPr="00D7556F">
        <w:rPr>
          <w:rFonts w:ascii="Times New Roman" w:hAnsi="Times New Roman" w:cs="Times New Roman"/>
          <w:sz w:val="28"/>
          <w:szCs w:val="28"/>
        </w:rPr>
        <w:t xml:space="preserve">незастроенной </w:t>
      </w:r>
      <w:r>
        <w:rPr>
          <w:rFonts w:ascii="Times New Roman" w:hAnsi="Times New Roman" w:cs="Times New Roman"/>
          <w:sz w:val="28"/>
          <w:szCs w:val="28"/>
        </w:rPr>
        <w:t>т</w:t>
      </w:r>
      <w:r w:rsidRPr="00C000F5">
        <w:rPr>
          <w:rFonts w:ascii="Times New Roman" w:hAnsi="Times New Roman" w:cs="Times New Roman"/>
          <w:sz w:val="28"/>
          <w:szCs w:val="28"/>
        </w:rPr>
        <w:t xml:space="preserve">ерритории, незамедлительно, но в любом случае не позднее </w:t>
      </w:r>
      <w:r>
        <w:rPr>
          <w:rFonts w:ascii="Times New Roman" w:hAnsi="Times New Roman" w:cs="Times New Roman"/>
          <w:sz w:val="28"/>
          <w:szCs w:val="28"/>
        </w:rPr>
        <w:br/>
      </w:r>
      <w:r w:rsidRPr="00C000F5">
        <w:rPr>
          <w:rFonts w:ascii="Times New Roman" w:hAnsi="Times New Roman" w:cs="Times New Roman"/>
          <w:sz w:val="28"/>
          <w:szCs w:val="28"/>
        </w:rPr>
        <w:t>5 (</w:t>
      </w:r>
      <w:r>
        <w:rPr>
          <w:rFonts w:ascii="Times New Roman" w:hAnsi="Times New Roman" w:cs="Times New Roman"/>
          <w:sz w:val="28"/>
          <w:szCs w:val="28"/>
        </w:rPr>
        <w:t>П</w:t>
      </w:r>
      <w:r w:rsidRPr="00C000F5">
        <w:rPr>
          <w:rFonts w:ascii="Times New Roman" w:hAnsi="Times New Roman" w:cs="Times New Roman"/>
          <w:sz w:val="28"/>
          <w:szCs w:val="28"/>
        </w:rPr>
        <w:t>яти) рабочих дней со дня, когда им стало известно об указанных обстоятельствах.</w:t>
      </w:r>
    </w:p>
    <w:p w:rsidR="008967DD" w:rsidRDefault="008967DD" w:rsidP="008967DD">
      <w:pPr>
        <w:pStyle w:val="ConsPlusNormal"/>
        <w:ind w:firstLine="709"/>
        <w:jc w:val="both"/>
        <w:rPr>
          <w:rFonts w:ascii="Times New Roman" w:hAnsi="Times New Roman" w:cs="Times New Roman"/>
          <w:sz w:val="28"/>
          <w:szCs w:val="28"/>
        </w:rPr>
      </w:pPr>
      <w:r w:rsidRPr="00C000F5">
        <w:rPr>
          <w:rFonts w:ascii="Times New Roman" w:hAnsi="Times New Roman" w:cs="Times New Roman"/>
          <w:sz w:val="28"/>
          <w:szCs w:val="28"/>
        </w:rPr>
        <w:lastRenderedPageBreak/>
        <w:t xml:space="preserve">При наличии обстоятельств, определенно свидетельствующих о необходимости приостановления комплексного развития </w:t>
      </w:r>
      <w:r w:rsidRPr="00D7556F">
        <w:rPr>
          <w:rFonts w:ascii="Times New Roman" w:hAnsi="Times New Roman" w:cs="Times New Roman"/>
          <w:sz w:val="28"/>
          <w:szCs w:val="28"/>
        </w:rPr>
        <w:t xml:space="preserve">незастроенной </w:t>
      </w:r>
      <w:r>
        <w:rPr>
          <w:rFonts w:ascii="Times New Roman" w:hAnsi="Times New Roman" w:cs="Times New Roman"/>
          <w:sz w:val="28"/>
          <w:szCs w:val="28"/>
        </w:rPr>
        <w:t>т</w:t>
      </w:r>
      <w:r w:rsidRPr="00C000F5">
        <w:rPr>
          <w:rFonts w:ascii="Times New Roman" w:hAnsi="Times New Roman" w:cs="Times New Roman"/>
          <w:sz w:val="28"/>
          <w:szCs w:val="28"/>
        </w:rPr>
        <w:t xml:space="preserve">ерритории, Стороны обязуются согласовать порядок, сроки, общий объем и распределение между Сторонами расходов по консервации мероприятий для комплексного развития </w:t>
      </w:r>
      <w:r w:rsidRPr="00D7556F">
        <w:rPr>
          <w:rFonts w:ascii="Times New Roman" w:hAnsi="Times New Roman" w:cs="Times New Roman"/>
          <w:sz w:val="28"/>
          <w:szCs w:val="28"/>
        </w:rPr>
        <w:t xml:space="preserve">незастроенной </w:t>
      </w:r>
      <w:r w:rsidRPr="00C000F5">
        <w:rPr>
          <w:rFonts w:ascii="Times New Roman" w:hAnsi="Times New Roman" w:cs="Times New Roman"/>
          <w:sz w:val="28"/>
          <w:szCs w:val="28"/>
        </w:rPr>
        <w:t>территории и оформить согласованные условия консервации дополнительным соглашением к Договору о приостановлении работ по комплексному развитию</w:t>
      </w:r>
      <w:r w:rsidRPr="00D7556F">
        <w:t xml:space="preserve"> </w:t>
      </w:r>
      <w:r w:rsidRPr="00D7556F">
        <w:rPr>
          <w:rFonts w:ascii="Times New Roman" w:hAnsi="Times New Roman" w:cs="Times New Roman"/>
          <w:sz w:val="28"/>
          <w:szCs w:val="28"/>
        </w:rPr>
        <w:t>незастроенной</w:t>
      </w:r>
      <w:r w:rsidRPr="00C000F5">
        <w:rPr>
          <w:rFonts w:ascii="Times New Roman" w:hAnsi="Times New Roman" w:cs="Times New Roman"/>
          <w:sz w:val="28"/>
          <w:szCs w:val="28"/>
        </w:rPr>
        <w:t xml:space="preserve"> территории.</w:t>
      </w:r>
    </w:p>
    <w:p w:rsidR="008967DD" w:rsidRPr="00CF3764"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F3764">
        <w:rPr>
          <w:rFonts w:ascii="Times New Roman" w:hAnsi="Times New Roman" w:cs="Times New Roman"/>
          <w:sz w:val="28"/>
          <w:szCs w:val="28"/>
        </w:rPr>
        <w:t>.3. 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w:t>
      </w:r>
    </w:p>
    <w:p w:rsidR="008967DD" w:rsidRPr="00CF3764"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CF3764">
        <w:rPr>
          <w:rFonts w:ascii="Times New Roman" w:hAnsi="Times New Roman" w:cs="Times New Roman"/>
          <w:sz w:val="28"/>
          <w:szCs w:val="28"/>
        </w:rPr>
        <w:t>.4. В случае не урегулирования в процессе переговоров спорных вопросов разногласия разрешаются в Арбитражном суде Ставропольского края.</w:t>
      </w:r>
    </w:p>
    <w:p w:rsidR="008967DD" w:rsidRPr="00CF3764" w:rsidRDefault="008967DD" w:rsidP="008967DD">
      <w:pPr>
        <w:pStyle w:val="ConsPlusNormal"/>
        <w:jc w:val="both"/>
        <w:rPr>
          <w:rFonts w:ascii="Times New Roman" w:hAnsi="Times New Roman" w:cs="Times New Roman"/>
          <w:sz w:val="28"/>
          <w:szCs w:val="28"/>
        </w:rPr>
      </w:pPr>
    </w:p>
    <w:p w:rsidR="008967DD" w:rsidRPr="00CF3764" w:rsidRDefault="008967DD" w:rsidP="008967DD">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Pr="00CF3764">
        <w:rPr>
          <w:rFonts w:ascii="Times New Roman" w:hAnsi="Times New Roman" w:cs="Times New Roman"/>
          <w:sz w:val="28"/>
          <w:szCs w:val="28"/>
        </w:rPr>
        <w:t xml:space="preserve">. </w:t>
      </w:r>
      <w:r>
        <w:rPr>
          <w:rFonts w:ascii="Times New Roman" w:hAnsi="Times New Roman" w:cs="Times New Roman"/>
          <w:sz w:val="28"/>
          <w:szCs w:val="28"/>
        </w:rPr>
        <w:t>ОСОБЫЕ</w:t>
      </w:r>
      <w:r w:rsidRPr="00CF3764">
        <w:rPr>
          <w:rFonts w:ascii="Times New Roman" w:hAnsi="Times New Roman" w:cs="Times New Roman"/>
          <w:sz w:val="28"/>
          <w:szCs w:val="28"/>
        </w:rPr>
        <w:t xml:space="preserve"> УСЛОВИЯ</w:t>
      </w:r>
    </w:p>
    <w:p w:rsidR="008967DD" w:rsidRDefault="008967DD" w:rsidP="008967DD">
      <w:pPr>
        <w:pStyle w:val="ConsPlusNormal"/>
        <w:ind w:firstLine="540"/>
        <w:jc w:val="both"/>
        <w:rPr>
          <w:rFonts w:ascii="Times New Roman" w:hAnsi="Times New Roman" w:cs="Times New Roman"/>
          <w:sz w:val="28"/>
          <w:szCs w:val="28"/>
          <w:highlight w:val="cyan"/>
        </w:rPr>
      </w:pPr>
    </w:p>
    <w:p w:rsidR="008967DD" w:rsidRPr="00484AC2"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6E62B3">
        <w:rPr>
          <w:rFonts w:ascii="Times New Roman" w:hAnsi="Times New Roman" w:cs="Times New Roman"/>
          <w:sz w:val="28"/>
          <w:szCs w:val="28"/>
        </w:rPr>
        <w:t>.</w:t>
      </w:r>
      <w:r>
        <w:rPr>
          <w:rFonts w:ascii="Times New Roman" w:hAnsi="Times New Roman" w:cs="Times New Roman"/>
          <w:sz w:val="28"/>
          <w:szCs w:val="28"/>
        </w:rPr>
        <w:t>1</w:t>
      </w:r>
      <w:r w:rsidRPr="006E62B3">
        <w:rPr>
          <w:rFonts w:ascii="Times New Roman" w:hAnsi="Times New Roman" w:cs="Times New Roman"/>
          <w:sz w:val="28"/>
          <w:szCs w:val="28"/>
        </w:rPr>
        <w:t>.</w:t>
      </w:r>
      <w:r w:rsidRPr="006E62B3">
        <w:t xml:space="preserve"> </w:t>
      </w:r>
      <w:r w:rsidRPr="006E62B3">
        <w:rPr>
          <w:rFonts w:ascii="Times New Roman" w:hAnsi="Times New Roman" w:cs="Times New Roman"/>
          <w:sz w:val="28"/>
          <w:szCs w:val="28"/>
        </w:rPr>
        <w:t>Привлечение третьих лиц к строительству объектов капитального строительства, в том числе объектов жилищного строительства, объектов коммунального, транспортного обслуживания и социального обеспечения, не влечет перехода к ним прав и обязанностей Застройщика по Договору.</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9.2</w:t>
      </w:r>
      <w:r w:rsidRPr="00CF3764">
        <w:rPr>
          <w:rFonts w:ascii="Times New Roman" w:hAnsi="Times New Roman" w:cs="Times New Roman"/>
          <w:sz w:val="28"/>
          <w:szCs w:val="28"/>
        </w:rPr>
        <w:t xml:space="preserve">. </w:t>
      </w:r>
      <w:r>
        <w:rPr>
          <w:rFonts w:ascii="Times New Roman" w:hAnsi="Times New Roman" w:cs="Times New Roman"/>
          <w:sz w:val="28"/>
          <w:szCs w:val="28"/>
        </w:rPr>
        <w:t>Застройщик</w:t>
      </w:r>
      <w:r w:rsidRPr="00CF3764">
        <w:rPr>
          <w:rFonts w:ascii="Times New Roman" w:hAnsi="Times New Roman" w:cs="Times New Roman"/>
          <w:sz w:val="28"/>
          <w:szCs w:val="28"/>
        </w:rPr>
        <w:t xml:space="preserve"> не вправе </w:t>
      </w:r>
      <w:r>
        <w:rPr>
          <w:rFonts w:ascii="Times New Roman" w:hAnsi="Times New Roman" w:cs="Times New Roman"/>
          <w:sz w:val="28"/>
          <w:szCs w:val="28"/>
        </w:rPr>
        <w:t>уступать принадлежащее ему право аренды земельного участка (земельных участков), предоставленного для целей комплексного развития незастроенной территории.</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9.3. Застройщик не вправе передавать свои права и обязанности, предусмотренные договором, иному лицу.</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9.4</w:t>
      </w:r>
      <w:r w:rsidRPr="00CF3764">
        <w:rPr>
          <w:rFonts w:ascii="Times New Roman" w:hAnsi="Times New Roman" w:cs="Times New Roman"/>
          <w:sz w:val="28"/>
          <w:szCs w:val="28"/>
        </w:rPr>
        <w:t xml:space="preserve">. </w:t>
      </w:r>
      <w:bookmarkStart w:id="1" w:name="Par0"/>
      <w:bookmarkEnd w:id="1"/>
      <w:r w:rsidRPr="00CF3764">
        <w:rPr>
          <w:rFonts w:ascii="Times New Roman" w:hAnsi="Times New Roman" w:cs="Times New Roman"/>
          <w:sz w:val="28"/>
          <w:szCs w:val="28"/>
        </w:rPr>
        <w:t xml:space="preserve">Прекращение существования земельного участка, расположенного в границах </w:t>
      </w:r>
      <w:r>
        <w:rPr>
          <w:rFonts w:ascii="Times New Roman" w:hAnsi="Times New Roman" w:cs="Times New Roman"/>
          <w:sz w:val="28"/>
          <w:szCs w:val="28"/>
        </w:rPr>
        <w:t xml:space="preserve">территории, </w:t>
      </w:r>
      <w:r w:rsidRPr="00CF3764">
        <w:rPr>
          <w:rFonts w:ascii="Times New Roman" w:hAnsi="Times New Roman" w:cs="Times New Roman"/>
          <w:sz w:val="28"/>
          <w:szCs w:val="28"/>
        </w:rPr>
        <w:t>подлеж</w:t>
      </w:r>
      <w:r>
        <w:rPr>
          <w:rFonts w:ascii="Times New Roman" w:hAnsi="Times New Roman" w:cs="Times New Roman"/>
          <w:sz w:val="28"/>
          <w:szCs w:val="28"/>
        </w:rPr>
        <w:t>ащей</w:t>
      </w:r>
      <w:r w:rsidRPr="00CF3764">
        <w:rPr>
          <w:rFonts w:ascii="Times New Roman" w:hAnsi="Times New Roman" w:cs="Times New Roman"/>
          <w:sz w:val="28"/>
          <w:szCs w:val="28"/>
        </w:rPr>
        <w:t xml:space="preserve"> комплексному развитию</w:t>
      </w:r>
      <w:r>
        <w:rPr>
          <w:rFonts w:ascii="Times New Roman" w:hAnsi="Times New Roman" w:cs="Times New Roman"/>
          <w:sz w:val="28"/>
          <w:szCs w:val="28"/>
        </w:rPr>
        <w:t>,</w:t>
      </w:r>
      <w:r w:rsidRPr="00CF3764">
        <w:rPr>
          <w:rFonts w:ascii="Times New Roman" w:hAnsi="Times New Roman" w:cs="Times New Roman"/>
          <w:sz w:val="28"/>
          <w:szCs w:val="28"/>
        </w:rPr>
        <w:t xml:space="preserve">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8967DD" w:rsidRPr="00126626" w:rsidRDefault="008967DD" w:rsidP="008967DD">
      <w:pPr>
        <w:pStyle w:val="ConsPlusNormal"/>
        <w:ind w:firstLine="709"/>
        <w:jc w:val="both"/>
        <w:rPr>
          <w:rFonts w:ascii="Times New Roman" w:hAnsi="Times New Roman" w:cs="Times New Roman"/>
          <w:sz w:val="28"/>
          <w:szCs w:val="28"/>
        </w:rPr>
      </w:pPr>
      <w:r w:rsidRPr="00126626">
        <w:rPr>
          <w:rFonts w:ascii="Times New Roman" w:hAnsi="Times New Roman" w:cs="Times New Roman"/>
          <w:sz w:val="28"/>
          <w:szCs w:val="28"/>
        </w:rPr>
        <w:t>9.5. Не позднее 10 (</w:t>
      </w:r>
      <w:r>
        <w:rPr>
          <w:rFonts w:ascii="Times New Roman" w:hAnsi="Times New Roman" w:cs="Times New Roman"/>
          <w:sz w:val="28"/>
          <w:szCs w:val="28"/>
        </w:rPr>
        <w:t>Д</w:t>
      </w:r>
      <w:r w:rsidRPr="00126626">
        <w:rPr>
          <w:rFonts w:ascii="Times New Roman" w:hAnsi="Times New Roman" w:cs="Times New Roman"/>
          <w:sz w:val="28"/>
          <w:szCs w:val="28"/>
        </w:rPr>
        <w:t>есяти) рабочих дней после получения от Застройщика документов, указанных в пункте 4.1.2</w:t>
      </w:r>
      <w:r>
        <w:rPr>
          <w:rFonts w:ascii="Times New Roman" w:hAnsi="Times New Roman" w:cs="Times New Roman"/>
          <w:sz w:val="28"/>
          <w:szCs w:val="28"/>
        </w:rPr>
        <w:t>7</w:t>
      </w:r>
      <w:r w:rsidRPr="00126626">
        <w:rPr>
          <w:rFonts w:ascii="Times New Roman" w:hAnsi="Times New Roman" w:cs="Times New Roman"/>
          <w:sz w:val="28"/>
          <w:szCs w:val="28"/>
        </w:rPr>
        <w:t xml:space="preserve"> Договора, Комитет осуществляет проверку результатов выполненных мероприятий и направляет заказным письмом с уведомлением, либо отдает нарочно Застройщику</w:t>
      </w:r>
      <w:r>
        <w:rPr>
          <w:rFonts w:ascii="Times New Roman" w:hAnsi="Times New Roman" w:cs="Times New Roman"/>
          <w:sz w:val="28"/>
          <w:szCs w:val="28"/>
        </w:rPr>
        <w:t xml:space="preserve"> подписанный Комитетом 1 (О</w:t>
      </w:r>
      <w:r w:rsidRPr="00126626">
        <w:rPr>
          <w:rFonts w:ascii="Times New Roman" w:hAnsi="Times New Roman" w:cs="Times New Roman"/>
          <w:sz w:val="28"/>
          <w:szCs w:val="28"/>
        </w:rPr>
        <w:t>дин) экземпляр Акта об исполнении, или мотивированный отказ от принятия результатов выполненных мероприятий с приложением, при необходимости, акта с перечнем выявленных замечаний/недостатков и с указанием срока устранения таких замечаний/недостатков.</w:t>
      </w:r>
    </w:p>
    <w:p w:rsidR="008967DD" w:rsidRPr="00363AEF" w:rsidRDefault="008967DD" w:rsidP="008967DD">
      <w:pPr>
        <w:pStyle w:val="ConsPlusNormal"/>
        <w:ind w:firstLine="709"/>
        <w:jc w:val="both"/>
        <w:rPr>
          <w:rFonts w:ascii="Times New Roman" w:hAnsi="Times New Roman" w:cs="Times New Roman"/>
          <w:sz w:val="28"/>
          <w:szCs w:val="28"/>
        </w:rPr>
      </w:pPr>
      <w:r w:rsidRPr="00126626">
        <w:rPr>
          <w:rFonts w:ascii="Times New Roman" w:hAnsi="Times New Roman" w:cs="Times New Roman"/>
          <w:sz w:val="28"/>
          <w:szCs w:val="28"/>
        </w:rPr>
        <w:t xml:space="preserve">9.6. После устранения замечаний/недостатков Застройщик в течение </w:t>
      </w:r>
      <w:r w:rsidRPr="00126626">
        <w:rPr>
          <w:rFonts w:ascii="Times New Roman" w:hAnsi="Times New Roman" w:cs="Times New Roman"/>
          <w:sz w:val="28"/>
          <w:szCs w:val="28"/>
        </w:rPr>
        <w:br/>
      </w:r>
      <w:r>
        <w:rPr>
          <w:rFonts w:ascii="Times New Roman" w:hAnsi="Times New Roman" w:cs="Times New Roman"/>
          <w:sz w:val="28"/>
          <w:szCs w:val="28"/>
        </w:rPr>
        <w:t>3 (Т</w:t>
      </w:r>
      <w:r w:rsidRPr="00126626">
        <w:rPr>
          <w:rFonts w:ascii="Times New Roman" w:hAnsi="Times New Roman" w:cs="Times New Roman"/>
          <w:sz w:val="28"/>
          <w:szCs w:val="28"/>
        </w:rPr>
        <w:t xml:space="preserve">рёх) рабочих дней повторно представляет в Комитет документы, </w:t>
      </w:r>
      <w:r w:rsidRPr="00126626">
        <w:rPr>
          <w:rFonts w:ascii="Times New Roman" w:hAnsi="Times New Roman" w:cs="Times New Roman"/>
          <w:sz w:val="28"/>
          <w:szCs w:val="28"/>
        </w:rPr>
        <w:lastRenderedPageBreak/>
        <w:t>указанные в пункте 4.1.2</w:t>
      </w:r>
      <w:r>
        <w:rPr>
          <w:rFonts w:ascii="Times New Roman" w:hAnsi="Times New Roman" w:cs="Times New Roman"/>
          <w:sz w:val="28"/>
          <w:szCs w:val="28"/>
        </w:rPr>
        <w:t>7</w:t>
      </w:r>
      <w:r w:rsidRPr="00126626">
        <w:rPr>
          <w:rFonts w:ascii="Times New Roman" w:hAnsi="Times New Roman" w:cs="Times New Roman"/>
          <w:sz w:val="28"/>
          <w:szCs w:val="28"/>
        </w:rPr>
        <w:t xml:space="preserve"> Договора, и Комитет осуществляет проверку результатов в порядке, предусмотренном пунктом </w:t>
      </w:r>
      <w:r>
        <w:rPr>
          <w:rFonts w:ascii="Times New Roman" w:hAnsi="Times New Roman" w:cs="Times New Roman"/>
          <w:sz w:val="28"/>
          <w:szCs w:val="28"/>
        </w:rPr>
        <w:t>9.5</w:t>
      </w:r>
      <w:r w:rsidRPr="00126626">
        <w:rPr>
          <w:rFonts w:ascii="Times New Roman" w:hAnsi="Times New Roman" w:cs="Times New Roman"/>
          <w:sz w:val="28"/>
          <w:szCs w:val="28"/>
        </w:rPr>
        <w:t xml:space="preserve"> Договора.</w:t>
      </w:r>
    </w:p>
    <w:p w:rsidR="008967DD" w:rsidRPr="00577BF5"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9.7</w:t>
      </w:r>
      <w:r w:rsidRPr="00363AEF">
        <w:rPr>
          <w:rFonts w:ascii="Times New Roman" w:hAnsi="Times New Roman" w:cs="Times New Roman"/>
          <w:sz w:val="28"/>
          <w:szCs w:val="28"/>
        </w:rPr>
        <w:t>. Сторона, являющаяся ответственной за исполнение мероприятий, вправе исполнить обязательство до истечения срока исполнения. Если это не противоречит условиям Договора Стороны обязуются принимать все необходимые меры и действия для досрочного исполнения обязательств, включая принятие досрочно исполненного мероприятия, при условиях: соблюдения законности действий, обеспечения надлежащего качества их результата, отсутствия дополнительных обременений для принимающей стороны.</w:t>
      </w:r>
    </w:p>
    <w:p w:rsidR="008967DD" w:rsidRDefault="008967DD" w:rsidP="008967DD">
      <w:pPr>
        <w:pStyle w:val="ConsPlusNormal"/>
        <w:ind w:firstLine="567"/>
        <w:jc w:val="both"/>
        <w:rPr>
          <w:rFonts w:ascii="Times New Roman" w:hAnsi="Times New Roman" w:cs="Times New Roman"/>
          <w:sz w:val="28"/>
          <w:szCs w:val="28"/>
        </w:rPr>
      </w:pPr>
    </w:p>
    <w:p w:rsidR="008967DD" w:rsidRDefault="008967DD" w:rsidP="008967DD">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10. ОБЕСПЕЧЕНИЕ ИСПОЛНЕНИЯ ОБЯЗАТЕЛЬСТВ</w:t>
      </w:r>
    </w:p>
    <w:p w:rsidR="008967DD" w:rsidRDefault="008967DD" w:rsidP="008967DD">
      <w:pPr>
        <w:pStyle w:val="ConsPlusNormal"/>
        <w:ind w:firstLine="567"/>
        <w:jc w:val="both"/>
        <w:rPr>
          <w:rFonts w:ascii="Times New Roman" w:hAnsi="Times New Roman" w:cs="Times New Roman"/>
          <w:sz w:val="28"/>
          <w:szCs w:val="28"/>
        </w:rPr>
      </w:pPr>
    </w:p>
    <w:p w:rsidR="008967DD" w:rsidRPr="00545BF7"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FF00D0">
        <w:rPr>
          <w:rFonts w:ascii="Times New Roman" w:hAnsi="Times New Roman" w:cs="Times New Roman"/>
          <w:sz w:val="28"/>
          <w:szCs w:val="28"/>
        </w:rPr>
        <w:t xml:space="preserve">Обеспечение исполнения Договора устанавливается в размере              </w:t>
      </w:r>
      <w:r w:rsidRPr="00C558EF">
        <w:rPr>
          <w:rFonts w:ascii="Times New Roman" w:hAnsi="Times New Roman" w:cs="Times New Roman"/>
          <w:sz w:val="28"/>
          <w:szCs w:val="28"/>
        </w:rPr>
        <w:t>30 (Тридцати) процентов</w:t>
      </w:r>
      <w:r w:rsidRPr="00FF00D0">
        <w:rPr>
          <w:rFonts w:ascii="Times New Roman" w:hAnsi="Times New Roman" w:cs="Times New Roman"/>
          <w:sz w:val="28"/>
          <w:szCs w:val="28"/>
        </w:rPr>
        <w:t xml:space="preserve"> </w:t>
      </w:r>
      <w:r>
        <w:rPr>
          <w:rFonts w:ascii="Times New Roman" w:hAnsi="Times New Roman" w:cs="Times New Roman"/>
          <w:sz w:val="28"/>
          <w:szCs w:val="28"/>
        </w:rPr>
        <w:t>от цены права на заключение Договора в сумме 4 689 720 рублей 00 копеек (Четыре миллиона шестьсот восемьдесят девять тысяч семьсот двадцать рублей 00 копеек)</w:t>
      </w:r>
      <w:r w:rsidRPr="00545BF7">
        <w:rPr>
          <w:rFonts w:ascii="Times New Roman" w:hAnsi="Times New Roman" w:cs="Times New Roman"/>
          <w:sz w:val="28"/>
          <w:szCs w:val="28"/>
        </w:rPr>
        <w:t>.</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10.2.</w:t>
      </w:r>
      <w:r w:rsidRPr="00545BF7">
        <w:rPr>
          <w:rFonts w:ascii="Times New Roman" w:hAnsi="Times New Roman" w:cs="Times New Roman"/>
          <w:sz w:val="28"/>
          <w:szCs w:val="28"/>
        </w:rPr>
        <w:t xml:space="preserve"> Исполнение </w:t>
      </w:r>
      <w:r>
        <w:rPr>
          <w:rFonts w:ascii="Times New Roman" w:hAnsi="Times New Roman" w:cs="Times New Roman"/>
          <w:sz w:val="28"/>
          <w:szCs w:val="28"/>
        </w:rPr>
        <w:t>Договора</w:t>
      </w:r>
      <w:r w:rsidRPr="00545BF7">
        <w:rPr>
          <w:rFonts w:ascii="Times New Roman" w:hAnsi="Times New Roman" w:cs="Times New Roman"/>
          <w:sz w:val="28"/>
          <w:szCs w:val="28"/>
        </w:rPr>
        <w:t xml:space="preserve"> обеспечивается предоставлением </w:t>
      </w:r>
      <w:r>
        <w:rPr>
          <w:rFonts w:ascii="Times New Roman" w:hAnsi="Times New Roman" w:cs="Times New Roman"/>
          <w:sz w:val="28"/>
          <w:szCs w:val="28"/>
        </w:rPr>
        <w:t>независимой</w:t>
      </w:r>
      <w:r w:rsidRPr="00545BF7">
        <w:rPr>
          <w:rFonts w:ascii="Times New Roman" w:hAnsi="Times New Roman" w:cs="Times New Roman"/>
          <w:sz w:val="28"/>
          <w:szCs w:val="28"/>
        </w:rPr>
        <w:t xml:space="preserve"> гарантии, выданной банком</w:t>
      </w:r>
      <w:r>
        <w:rPr>
          <w:rFonts w:ascii="Times New Roman" w:hAnsi="Times New Roman" w:cs="Times New Roman"/>
          <w:sz w:val="28"/>
          <w:szCs w:val="28"/>
        </w:rPr>
        <w:t xml:space="preserve"> или иной кредитной организацией</w:t>
      </w:r>
      <w:r w:rsidRPr="00545BF7">
        <w:rPr>
          <w:rFonts w:ascii="Times New Roman" w:hAnsi="Times New Roman" w:cs="Times New Roman"/>
          <w:sz w:val="28"/>
          <w:szCs w:val="28"/>
        </w:rPr>
        <w:t xml:space="preserve"> и соответствующей требованиям статьи </w:t>
      </w:r>
      <w:r>
        <w:rPr>
          <w:rFonts w:ascii="Times New Roman" w:hAnsi="Times New Roman" w:cs="Times New Roman"/>
          <w:sz w:val="28"/>
          <w:szCs w:val="28"/>
        </w:rPr>
        <w:t>368 Гражданского кодекса Российской Федерации</w:t>
      </w:r>
      <w:r w:rsidRPr="00545BF7">
        <w:rPr>
          <w:rFonts w:ascii="Times New Roman" w:hAnsi="Times New Roman" w:cs="Times New Roman"/>
          <w:sz w:val="28"/>
          <w:szCs w:val="28"/>
        </w:rPr>
        <w:t>.</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10.3. Застройщик</w:t>
      </w:r>
      <w:r w:rsidRPr="00005E6E">
        <w:rPr>
          <w:rFonts w:ascii="Times New Roman" w:hAnsi="Times New Roman" w:cs="Times New Roman"/>
          <w:sz w:val="28"/>
          <w:szCs w:val="28"/>
        </w:rPr>
        <w:t xml:space="preserve"> обязан </w:t>
      </w:r>
      <w:r>
        <w:rPr>
          <w:rFonts w:ascii="Times New Roman" w:hAnsi="Times New Roman" w:cs="Times New Roman"/>
          <w:sz w:val="28"/>
          <w:szCs w:val="28"/>
        </w:rPr>
        <w:t>в течение</w:t>
      </w:r>
      <w:r w:rsidRPr="00CF2234">
        <w:rPr>
          <w:rFonts w:ascii="Times New Roman" w:hAnsi="Times New Roman" w:cs="Times New Roman"/>
          <w:sz w:val="28"/>
          <w:szCs w:val="28"/>
        </w:rPr>
        <w:t xml:space="preserve"> 15 рабочих дней с момента заключения Договора </w:t>
      </w:r>
      <w:r w:rsidRPr="00005E6E">
        <w:rPr>
          <w:rFonts w:ascii="Times New Roman" w:hAnsi="Times New Roman" w:cs="Times New Roman"/>
          <w:sz w:val="28"/>
          <w:szCs w:val="28"/>
        </w:rPr>
        <w:t>предоставить оригинал незав</w:t>
      </w:r>
      <w:r>
        <w:rPr>
          <w:rFonts w:ascii="Times New Roman" w:hAnsi="Times New Roman" w:cs="Times New Roman"/>
          <w:sz w:val="28"/>
          <w:szCs w:val="28"/>
        </w:rPr>
        <w:t>исимой гарантии не позднее 10 (Д</w:t>
      </w:r>
      <w:r w:rsidRPr="00005E6E">
        <w:rPr>
          <w:rFonts w:ascii="Times New Roman" w:hAnsi="Times New Roman" w:cs="Times New Roman"/>
          <w:sz w:val="28"/>
          <w:szCs w:val="28"/>
        </w:rPr>
        <w:t xml:space="preserve">есяти) </w:t>
      </w:r>
      <w:r w:rsidRPr="007E034A">
        <w:rPr>
          <w:rFonts w:ascii="Times New Roman" w:hAnsi="Times New Roman" w:cs="Times New Roman"/>
          <w:sz w:val="28"/>
          <w:szCs w:val="28"/>
        </w:rPr>
        <w:t>рабочих дней</w:t>
      </w:r>
      <w:r w:rsidRPr="00005E6E">
        <w:rPr>
          <w:rFonts w:ascii="Times New Roman" w:hAnsi="Times New Roman" w:cs="Times New Roman"/>
          <w:sz w:val="28"/>
          <w:szCs w:val="28"/>
        </w:rPr>
        <w:t xml:space="preserve"> с даты ее выдачи, обеспечивающей надлежащее исполнение обязательств по Договору</w:t>
      </w:r>
      <w:r>
        <w:rPr>
          <w:rFonts w:ascii="Times New Roman" w:hAnsi="Times New Roman" w:cs="Times New Roman"/>
          <w:sz w:val="28"/>
          <w:szCs w:val="28"/>
        </w:rPr>
        <w:t>.</w:t>
      </w:r>
    </w:p>
    <w:p w:rsidR="008967DD" w:rsidRPr="003632C9"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10.4. </w:t>
      </w:r>
      <w:r w:rsidRPr="003632C9">
        <w:rPr>
          <w:rFonts w:ascii="Times New Roman" w:hAnsi="Times New Roman" w:cs="Times New Roman"/>
          <w:sz w:val="28"/>
          <w:szCs w:val="28"/>
        </w:rPr>
        <w:t xml:space="preserve">Независимая гарантия должна содержать условие о том, что она может быть отозвана или изменена с согласия </w:t>
      </w:r>
      <w:r>
        <w:rPr>
          <w:rFonts w:ascii="Times New Roman" w:hAnsi="Times New Roman" w:cs="Times New Roman"/>
          <w:sz w:val="28"/>
          <w:szCs w:val="28"/>
        </w:rPr>
        <w:t>Комитета</w:t>
      </w:r>
      <w:r w:rsidRPr="003632C9">
        <w:rPr>
          <w:rFonts w:ascii="Times New Roman" w:hAnsi="Times New Roman" w:cs="Times New Roman"/>
          <w:sz w:val="28"/>
          <w:szCs w:val="28"/>
        </w:rPr>
        <w:t>.</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10.5</w:t>
      </w:r>
      <w:r w:rsidRPr="003632C9">
        <w:rPr>
          <w:rFonts w:ascii="Times New Roman" w:hAnsi="Times New Roman" w:cs="Times New Roman"/>
          <w:sz w:val="28"/>
          <w:szCs w:val="28"/>
        </w:rPr>
        <w:t xml:space="preserve">. Независимая гарантия должна обеспечивать обязательства </w:t>
      </w:r>
      <w:r>
        <w:rPr>
          <w:rFonts w:ascii="Times New Roman" w:hAnsi="Times New Roman" w:cs="Times New Roman"/>
          <w:sz w:val="28"/>
          <w:szCs w:val="28"/>
        </w:rPr>
        <w:t>Застройщика</w:t>
      </w:r>
      <w:r w:rsidRPr="003632C9">
        <w:rPr>
          <w:rFonts w:ascii="Times New Roman" w:hAnsi="Times New Roman" w:cs="Times New Roman"/>
          <w:sz w:val="28"/>
          <w:szCs w:val="28"/>
        </w:rPr>
        <w:t xml:space="preserve"> по возмещению убытков </w:t>
      </w:r>
      <w:r>
        <w:rPr>
          <w:rFonts w:ascii="Times New Roman" w:hAnsi="Times New Roman" w:cs="Times New Roman"/>
          <w:sz w:val="28"/>
          <w:szCs w:val="28"/>
        </w:rPr>
        <w:t>Комитета</w:t>
      </w:r>
      <w:r w:rsidRPr="003632C9">
        <w:rPr>
          <w:rFonts w:ascii="Times New Roman" w:hAnsi="Times New Roman" w:cs="Times New Roman"/>
          <w:sz w:val="28"/>
          <w:szCs w:val="28"/>
        </w:rPr>
        <w:t xml:space="preserve">, причиненных неисполнением или ненадлежащим исполнением обязательств по Договору, а также обязанность по выплате задолженности по неустойке (штрафам, пени), и иных долгов, возникших у </w:t>
      </w:r>
      <w:r>
        <w:rPr>
          <w:rFonts w:ascii="Times New Roman" w:hAnsi="Times New Roman" w:cs="Times New Roman"/>
          <w:sz w:val="28"/>
          <w:szCs w:val="28"/>
        </w:rPr>
        <w:t>Застройщика</w:t>
      </w:r>
      <w:r w:rsidRPr="001D0E73">
        <w:rPr>
          <w:rFonts w:ascii="Times New Roman" w:hAnsi="Times New Roman" w:cs="Times New Roman"/>
          <w:sz w:val="28"/>
          <w:szCs w:val="28"/>
        </w:rPr>
        <w:t xml:space="preserve"> </w:t>
      </w:r>
      <w:r w:rsidRPr="003632C9">
        <w:rPr>
          <w:rFonts w:ascii="Times New Roman" w:hAnsi="Times New Roman" w:cs="Times New Roman"/>
          <w:sz w:val="28"/>
          <w:szCs w:val="28"/>
        </w:rPr>
        <w:t xml:space="preserve">перед </w:t>
      </w:r>
      <w:r>
        <w:rPr>
          <w:rFonts w:ascii="Times New Roman" w:hAnsi="Times New Roman" w:cs="Times New Roman"/>
          <w:sz w:val="28"/>
          <w:szCs w:val="28"/>
        </w:rPr>
        <w:t>Комитетом</w:t>
      </w:r>
      <w:r w:rsidRPr="003632C9">
        <w:rPr>
          <w:rFonts w:ascii="Times New Roman" w:hAnsi="Times New Roman" w:cs="Times New Roman"/>
          <w:sz w:val="28"/>
          <w:szCs w:val="28"/>
        </w:rPr>
        <w:t>.</w:t>
      </w:r>
    </w:p>
    <w:p w:rsidR="008967DD"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10.6. </w:t>
      </w:r>
      <w:r w:rsidRPr="00343280">
        <w:rPr>
          <w:rFonts w:ascii="Times New Roman" w:hAnsi="Times New Roman" w:cs="Times New Roman"/>
          <w:sz w:val="28"/>
          <w:szCs w:val="28"/>
        </w:rPr>
        <w:t>Независимая гарантия, предоставленная в качестве обеспечения исполнения Договора, должна содержать условие о праве Комитета на бесспорное списание денежных средств со счета гаранта, если гарантом в срок не более чем</w:t>
      </w:r>
      <w:r>
        <w:rPr>
          <w:rFonts w:ascii="Times New Roman" w:hAnsi="Times New Roman" w:cs="Times New Roman"/>
          <w:sz w:val="28"/>
          <w:szCs w:val="28"/>
        </w:rPr>
        <w:t xml:space="preserve"> 5</w:t>
      </w:r>
      <w:r w:rsidRPr="00343280">
        <w:rPr>
          <w:rFonts w:ascii="Times New Roman" w:hAnsi="Times New Roman" w:cs="Times New Roman"/>
          <w:sz w:val="28"/>
          <w:szCs w:val="28"/>
        </w:rPr>
        <w:t xml:space="preserve"> </w:t>
      </w:r>
      <w:r>
        <w:rPr>
          <w:rFonts w:ascii="Times New Roman" w:hAnsi="Times New Roman" w:cs="Times New Roman"/>
          <w:sz w:val="28"/>
          <w:szCs w:val="28"/>
        </w:rPr>
        <w:t>(П</w:t>
      </w:r>
      <w:r w:rsidRPr="00343280">
        <w:rPr>
          <w:rFonts w:ascii="Times New Roman" w:hAnsi="Times New Roman" w:cs="Times New Roman"/>
          <w:sz w:val="28"/>
          <w:szCs w:val="28"/>
        </w:rPr>
        <w:t>ять</w:t>
      </w:r>
      <w:r>
        <w:rPr>
          <w:rFonts w:ascii="Times New Roman" w:hAnsi="Times New Roman" w:cs="Times New Roman"/>
          <w:sz w:val="28"/>
          <w:szCs w:val="28"/>
        </w:rPr>
        <w:t>)</w:t>
      </w:r>
      <w:r w:rsidRPr="00343280">
        <w:rPr>
          <w:rFonts w:ascii="Times New Roman" w:hAnsi="Times New Roman" w:cs="Times New Roman"/>
          <w:sz w:val="28"/>
          <w:szCs w:val="28"/>
        </w:rPr>
        <w:t xml:space="preserve"> рабочих дней не исполнено требование Комитета об уплате денежной суммы по независимой гарантии, направленное до окончания срока действия независимой гарантии.</w:t>
      </w:r>
    </w:p>
    <w:p w:rsidR="008967DD" w:rsidRPr="007E034A" w:rsidRDefault="008967DD" w:rsidP="008967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10.7</w:t>
      </w:r>
      <w:r w:rsidRPr="003632C9">
        <w:rPr>
          <w:rFonts w:ascii="Times New Roman" w:hAnsi="Times New Roman" w:cs="Times New Roman"/>
          <w:sz w:val="28"/>
          <w:szCs w:val="28"/>
        </w:rPr>
        <w:t>. В случае отзыва гарантом независимой гарантии</w:t>
      </w:r>
      <w:r>
        <w:rPr>
          <w:rFonts w:ascii="Times New Roman" w:hAnsi="Times New Roman" w:cs="Times New Roman"/>
          <w:sz w:val="28"/>
          <w:szCs w:val="28"/>
        </w:rPr>
        <w:t>,</w:t>
      </w:r>
      <w:r w:rsidRPr="003632C9">
        <w:rPr>
          <w:rFonts w:ascii="Times New Roman" w:hAnsi="Times New Roman" w:cs="Times New Roman"/>
          <w:sz w:val="28"/>
          <w:szCs w:val="28"/>
        </w:rPr>
        <w:t xml:space="preserve"> ее прекращения в связи с ликвидацией гаранта</w:t>
      </w:r>
      <w:r>
        <w:rPr>
          <w:rFonts w:ascii="Times New Roman" w:hAnsi="Times New Roman" w:cs="Times New Roman"/>
          <w:sz w:val="28"/>
          <w:szCs w:val="28"/>
        </w:rPr>
        <w:t>, или в связи с истечение срока действия независимой гарантии,</w:t>
      </w:r>
      <w:r w:rsidRPr="003632C9">
        <w:rPr>
          <w:rFonts w:ascii="Times New Roman" w:hAnsi="Times New Roman" w:cs="Times New Roman"/>
          <w:sz w:val="28"/>
          <w:szCs w:val="28"/>
        </w:rPr>
        <w:t xml:space="preserve"> или невозможностью исполнения, вызванной обстоятельствами, </w:t>
      </w:r>
      <w:r>
        <w:rPr>
          <w:rFonts w:ascii="Times New Roman" w:hAnsi="Times New Roman" w:cs="Times New Roman"/>
          <w:sz w:val="28"/>
          <w:szCs w:val="28"/>
        </w:rPr>
        <w:t>Застройщик</w:t>
      </w:r>
      <w:r w:rsidRPr="004A1B79">
        <w:rPr>
          <w:rFonts w:ascii="Times New Roman" w:hAnsi="Times New Roman" w:cs="Times New Roman"/>
          <w:sz w:val="28"/>
          <w:szCs w:val="28"/>
        </w:rPr>
        <w:t xml:space="preserve"> </w:t>
      </w:r>
      <w:r w:rsidRPr="003632C9">
        <w:rPr>
          <w:rFonts w:ascii="Times New Roman" w:hAnsi="Times New Roman" w:cs="Times New Roman"/>
          <w:sz w:val="28"/>
          <w:szCs w:val="28"/>
        </w:rPr>
        <w:t xml:space="preserve">обязан представить </w:t>
      </w:r>
      <w:r>
        <w:rPr>
          <w:rFonts w:ascii="Times New Roman" w:hAnsi="Times New Roman" w:cs="Times New Roman"/>
          <w:sz w:val="28"/>
          <w:szCs w:val="28"/>
        </w:rPr>
        <w:t>Комитету</w:t>
      </w:r>
      <w:r w:rsidRPr="003632C9">
        <w:rPr>
          <w:rFonts w:ascii="Times New Roman" w:hAnsi="Times New Roman" w:cs="Times New Roman"/>
          <w:sz w:val="28"/>
          <w:szCs w:val="28"/>
        </w:rPr>
        <w:t xml:space="preserve"> новую независимую гарантию, начало срока действия, которой должно быть не позднее окончания срока действия отозванной (прекращенной) независимой </w:t>
      </w:r>
      <w:r w:rsidRPr="003632C9">
        <w:rPr>
          <w:rFonts w:ascii="Times New Roman" w:hAnsi="Times New Roman" w:cs="Times New Roman"/>
          <w:sz w:val="28"/>
          <w:szCs w:val="28"/>
        </w:rPr>
        <w:lastRenderedPageBreak/>
        <w:t xml:space="preserve">гарантии. Иные условия новой независимой гарантии должны быть лучше или идентичны условиям отозванной независимой гарантии. Новая независимая гарантия должны быть предоставлена </w:t>
      </w:r>
      <w:r>
        <w:rPr>
          <w:rFonts w:ascii="Times New Roman" w:hAnsi="Times New Roman" w:cs="Times New Roman"/>
          <w:sz w:val="28"/>
          <w:szCs w:val="28"/>
        </w:rPr>
        <w:t>Застройщиком</w:t>
      </w:r>
      <w:r w:rsidRPr="004A1B79">
        <w:rPr>
          <w:rFonts w:ascii="Times New Roman" w:hAnsi="Times New Roman" w:cs="Times New Roman"/>
          <w:sz w:val="28"/>
          <w:szCs w:val="28"/>
        </w:rPr>
        <w:t xml:space="preserve"> </w:t>
      </w:r>
      <w:r w:rsidRPr="003632C9">
        <w:rPr>
          <w:rFonts w:ascii="Times New Roman" w:hAnsi="Times New Roman" w:cs="Times New Roman"/>
          <w:sz w:val="28"/>
          <w:szCs w:val="28"/>
        </w:rPr>
        <w:t>в течение 10 (десяти)</w:t>
      </w:r>
      <w:r>
        <w:rPr>
          <w:rFonts w:ascii="Times New Roman" w:hAnsi="Times New Roman" w:cs="Times New Roman"/>
          <w:sz w:val="28"/>
          <w:szCs w:val="28"/>
        </w:rPr>
        <w:t xml:space="preserve"> </w:t>
      </w:r>
      <w:r w:rsidRPr="007E034A">
        <w:rPr>
          <w:rFonts w:ascii="Times New Roman" w:hAnsi="Times New Roman" w:cs="Times New Roman"/>
          <w:sz w:val="28"/>
          <w:szCs w:val="28"/>
        </w:rPr>
        <w:t>рабочих дней с даты отзыва (с даты окончания срока) предыдущей независимой гарантии.</w:t>
      </w:r>
    </w:p>
    <w:p w:rsidR="008967DD" w:rsidRPr="007E034A" w:rsidRDefault="008967DD" w:rsidP="008967DD">
      <w:pPr>
        <w:pStyle w:val="ConsPlusNormal"/>
        <w:jc w:val="center"/>
        <w:rPr>
          <w:rFonts w:ascii="Times New Roman" w:hAnsi="Times New Roman" w:cs="Times New Roman"/>
          <w:sz w:val="28"/>
          <w:szCs w:val="28"/>
        </w:rPr>
      </w:pPr>
    </w:p>
    <w:p w:rsidR="008967DD" w:rsidRPr="007E034A" w:rsidRDefault="008967DD" w:rsidP="008967DD">
      <w:pPr>
        <w:pStyle w:val="ConsPlusNormal"/>
        <w:jc w:val="center"/>
        <w:rPr>
          <w:rFonts w:ascii="Times New Roman" w:hAnsi="Times New Roman" w:cs="Times New Roman"/>
          <w:sz w:val="28"/>
          <w:szCs w:val="28"/>
        </w:rPr>
      </w:pPr>
      <w:r w:rsidRPr="007E034A">
        <w:rPr>
          <w:rFonts w:ascii="Times New Roman" w:hAnsi="Times New Roman" w:cs="Times New Roman"/>
          <w:sz w:val="28"/>
          <w:szCs w:val="28"/>
        </w:rPr>
        <w:t>11. ЗАКЛЮЧИТЕЛЬНЫЕ ПОЛОЖЕНИЯ</w:t>
      </w:r>
    </w:p>
    <w:p w:rsidR="008967DD" w:rsidRPr="007E034A" w:rsidRDefault="008967DD" w:rsidP="008967DD">
      <w:pPr>
        <w:pStyle w:val="ConsPlusNormal"/>
        <w:jc w:val="center"/>
        <w:rPr>
          <w:rFonts w:ascii="Times New Roman" w:hAnsi="Times New Roman" w:cs="Times New Roman"/>
          <w:sz w:val="28"/>
          <w:szCs w:val="28"/>
        </w:rPr>
      </w:pPr>
    </w:p>
    <w:p w:rsidR="008967DD" w:rsidRPr="007E034A" w:rsidRDefault="008967DD" w:rsidP="008967DD">
      <w:pPr>
        <w:pStyle w:val="ConsPlusNormal"/>
        <w:ind w:firstLine="709"/>
        <w:jc w:val="both"/>
        <w:rPr>
          <w:rFonts w:ascii="Times New Roman" w:hAnsi="Times New Roman" w:cs="Times New Roman"/>
          <w:sz w:val="28"/>
          <w:szCs w:val="28"/>
        </w:rPr>
      </w:pPr>
      <w:r w:rsidRPr="007E034A">
        <w:rPr>
          <w:rFonts w:ascii="Times New Roman" w:hAnsi="Times New Roman" w:cs="Times New Roman"/>
          <w:sz w:val="28"/>
          <w:szCs w:val="28"/>
        </w:rPr>
        <w:t>11.1. Договор составлен в 2 (Двух) экземплярах, по одному для каждой из Сторон.</w:t>
      </w:r>
    </w:p>
    <w:p w:rsidR="008967DD" w:rsidRPr="00CF3764" w:rsidRDefault="008967DD" w:rsidP="008967DD">
      <w:pPr>
        <w:pStyle w:val="ConsPlusNormal"/>
        <w:ind w:firstLine="709"/>
        <w:jc w:val="both"/>
        <w:rPr>
          <w:rFonts w:ascii="Times New Roman" w:hAnsi="Times New Roman" w:cs="Times New Roman"/>
          <w:sz w:val="28"/>
          <w:szCs w:val="28"/>
        </w:rPr>
      </w:pPr>
      <w:r w:rsidRPr="007E034A">
        <w:rPr>
          <w:rFonts w:ascii="Times New Roman" w:hAnsi="Times New Roman" w:cs="Times New Roman"/>
          <w:sz w:val="28"/>
          <w:szCs w:val="28"/>
        </w:rPr>
        <w:t>11.2. Стороны обязаны уведомлять друг друга в письменном виде об изменении своих реквизитов в течение 10 рабочих дней</w:t>
      </w:r>
      <w:r w:rsidRPr="00CF3764">
        <w:rPr>
          <w:rFonts w:ascii="Times New Roman" w:hAnsi="Times New Roman" w:cs="Times New Roman"/>
          <w:sz w:val="28"/>
          <w:szCs w:val="28"/>
        </w:rPr>
        <w:t xml:space="preserve"> со дня таких изменений.</w:t>
      </w:r>
    </w:p>
    <w:p w:rsidR="008967DD" w:rsidRPr="00CF3764" w:rsidRDefault="008967DD" w:rsidP="008967DD">
      <w:pPr>
        <w:pStyle w:val="ConsPlusNormal"/>
        <w:jc w:val="both"/>
        <w:rPr>
          <w:rFonts w:ascii="Times New Roman" w:hAnsi="Times New Roman" w:cs="Times New Roman"/>
          <w:sz w:val="28"/>
          <w:szCs w:val="28"/>
        </w:rPr>
      </w:pPr>
    </w:p>
    <w:p w:rsidR="008967DD" w:rsidRDefault="008967DD" w:rsidP="008967DD">
      <w:pPr>
        <w:pStyle w:val="ConsPlusNormal"/>
        <w:jc w:val="center"/>
        <w:rPr>
          <w:rFonts w:ascii="Times New Roman" w:hAnsi="Times New Roman" w:cs="Times New Roman"/>
          <w:sz w:val="28"/>
          <w:szCs w:val="28"/>
        </w:rPr>
      </w:pPr>
      <w:r>
        <w:rPr>
          <w:rFonts w:ascii="Times New Roman" w:hAnsi="Times New Roman" w:cs="Times New Roman"/>
          <w:sz w:val="28"/>
          <w:szCs w:val="28"/>
        </w:rPr>
        <w:t>11</w:t>
      </w:r>
      <w:r w:rsidRPr="00CF3764">
        <w:rPr>
          <w:rFonts w:ascii="Times New Roman" w:hAnsi="Times New Roman" w:cs="Times New Roman"/>
          <w:sz w:val="28"/>
          <w:szCs w:val="28"/>
        </w:rPr>
        <w:t>. АДРЕСА И РЕКВИЗИТЫ СТОРОН</w:t>
      </w:r>
    </w:p>
    <w:p w:rsidR="008967DD" w:rsidRPr="00CF3764" w:rsidRDefault="008967DD" w:rsidP="008967DD">
      <w:pPr>
        <w:pStyle w:val="ConsPlusNormal"/>
        <w:jc w:val="center"/>
        <w:rPr>
          <w:rFonts w:ascii="Times New Roman" w:hAnsi="Times New Roman" w:cs="Times New Roman"/>
          <w:sz w:val="28"/>
          <w:szCs w:val="28"/>
        </w:rPr>
      </w:pPr>
    </w:p>
    <w:tbl>
      <w:tblPr>
        <w:tblStyle w:val="ae"/>
        <w:tblW w:w="0" w:type="auto"/>
        <w:tblLayout w:type="fixed"/>
        <w:tblLook w:val="04A0" w:firstRow="1" w:lastRow="0" w:firstColumn="1" w:lastColumn="0" w:noHBand="0" w:noVBand="1"/>
      </w:tblPr>
      <w:tblGrid>
        <w:gridCol w:w="4644"/>
        <w:gridCol w:w="4926"/>
      </w:tblGrid>
      <w:tr w:rsidR="008967DD" w:rsidRPr="00CF3764" w:rsidTr="00E63ADC">
        <w:tc>
          <w:tcPr>
            <w:tcW w:w="4644" w:type="dxa"/>
          </w:tcPr>
          <w:p w:rsidR="008967DD" w:rsidRPr="00574C9B" w:rsidRDefault="008967DD" w:rsidP="00E63ADC">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Комитет градостроительства администрации города Ставрополя</w:t>
            </w:r>
          </w:p>
          <w:p w:rsidR="008967DD" w:rsidRPr="00574C9B" w:rsidRDefault="008967DD" w:rsidP="00E63ADC">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 xml:space="preserve">Адрес: 355000, г. Ставрополь, </w:t>
            </w:r>
            <w:r w:rsidRPr="00574C9B">
              <w:rPr>
                <w:rFonts w:ascii="Times New Roman" w:hAnsi="Times New Roman" w:cs="Times New Roman"/>
                <w:sz w:val="24"/>
                <w:szCs w:val="24"/>
              </w:rPr>
              <w:br/>
              <w:t xml:space="preserve">ул. Мира, д.282А </w:t>
            </w:r>
          </w:p>
          <w:p w:rsidR="008967DD" w:rsidRPr="00574C9B" w:rsidRDefault="008967DD" w:rsidP="00E63ADC">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ОГРН 1052600294064</w:t>
            </w:r>
          </w:p>
          <w:p w:rsidR="008967DD" w:rsidRPr="00574C9B" w:rsidRDefault="008967DD" w:rsidP="00E63ADC">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ИНН/КПП 2634064833/263401001</w:t>
            </w:r>
          </w:p>
          <w:p w:rsidR="008967DD" w:rsidRPr="00574C9B" w:rsidRDefault="008967DD" w:rsidP="00E63ADC">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 xml:space="preserve">ОКПО 76852042, </w:t>
            </w:r>
          </w:p>
          <w:p w:rsidR="008967DD" w:rsidRPr="00574C9B" w:rsidRDefault="008967DD" w:rsidP="00E63ADC">
            <w:pPr>
              <w:autoSpaceDE w:val="0"/>
              <w:autoSpaceDN w:val="0"/>
              <w:rPr>
                <w:rFonts w:eastAsia="Calibri"/>
              </w:rPr>
            </w:pPr>
            <w:r w:rsidRPr="00574C9B">
              <w:rPr>
                <w:rFonts w:eastAsia="Calibri"/>
              </w:rPr>
              <w:t xml:space="preserve">УФК по Ставропольскому краю (Комитет градостроительства администрации г. Ставрополя </w:t>
            </w:r>
            <w:r w:rsidRPr="00574C9B">
              <w:rPr>
                <w:rFonts w:eastAsia="Calibri"/>
                <w:b/>
                <w:bCs/>
                <w:u w:val="single"/>
              </w:rPr>
              <w:t>л/с 04213017260</w:t>
            </w:r>
            <w:r w:rsidRPr="00574C9B">
              <w:rPr>
                <w:rFonts w:eastAsia="Calibri"/>
              </w:rPr>
              <w:t>)</w:t>
            </w:r>
          </w:p>
          <w:p w:rsidR="008967DD" w:rsidRPr="00574C9B" w:rsidRDefault="008967DD" w:rsidP="00E63ADC">
            <w:pPr>
              <w:autoSpaceDE w:val="0"/>
              <w:autoSpaceDN w:val="0"/>
              <w:rPr>
                <w:rFonts w:eastAsia="Calibri"/>
              </w:rPr>
            </w:pPr>
            <w:r w:rsidRPr="00574C9B">
              <w:rPr>
                <w:rFonts w:eastAsia="Calibri"/>
              </w:rPr>
              <w:t>ОТДЕЛЕНИЕ СТАВРОПОЛЬ БАНКА РОССИИ//УФК по Ставропольскому краю город Ставрополь</w:t>
            </w:r>
          </w:p>
          <w:p w:rsidR="008967DD" w:rsidRPr="00574C9B" w:rsidRDefault="008967DD" w:rsidP="00E63ADC">
            <w:pPr>
              <w:autoSpaceDE w:val="0"/>
              <w:autoSpaceDN w:val="0"/>
              <w:rPr>
                <w:rFonts w:eastAsia="Calibri"/>
              </w:rPr>
            </w:pPr>
            <w:r w:rsidRPr="00574C9B">
              <w:rPr>
                <w:rFonts w:eastAsia="Calibri"/>
              </w:rPr>
              <w:t>БИК: 010702101</w:t>
            </w:r>
          </w:p>
          <w:p w:rsidR="008967DD" w:rsidRPr="00574C9B" w:rsidRDefault="008967DD" w:rsidP="00E63ADC">
            <w:pPr>
              <w:autoSpaceDE w:val="0"/>
              <w:autoSpaceDN w:val="0"/>
              <w:rPr>
                <w:rFonts w:eastAsia="Calibri"/>
              </w:rPr>
            </w:pPr>
            <w:r w:rsidRPr="00574C9B">
              <w:rPr>
                <w:rFonts w:eastAsia="Calibri"/>
              </w:rPr>
              <w:t>Казначейский счет: 03100643000000012100</w:t>
            </w:r>
          </w:p>
          <w:p w:rsidR="008967DD" w:rsidRPr="00574C9B" w:rsidRDefault="008967DD" w:rsidP="00E63ADC">
            <w:pPr>
              <w:autoSpaceDE w:val="0"/>
              <w:autoSpaceDN w:val="0"/>
              <w:rPr>
                <w:rFonts w:eastAsia="Calibri"/>
              </w:rPr>
            </w:pPr>
            <w:r w:rsidRPr="00574C9B">
              <w:rPr>
                <w:rFonts w:eastAsia="Calibri"/>
              </w:rPr>
              <w:t>Единый казначейский счет: 40102810345370000013</w:t>
            </w:r>
          </w:p>
          <w:p w:rsidR="008967DD" w:rsidRPr="00574C9B" w:rsidRDefault="008967DD" w:rsidP="00E63ADC">
            <w:pPr>
              <w:autoSpaceDE w:val="0"/>
              <w:autoSpaceDN w:val="0"/>
              <w:rPr>
                <w:rFonts w:eastAsia="Calibri"/>
              </w:rPr>
            </w:pPr>
            <w:r w:rsidRPr="00574C9B">
              <w:rPr>
                <w:rFonts w:eastAsia="Calibri"/>
              </w:rPr>
              <w:t>КБК 621 111 05024 04 0000 120</w:t>
            </w:r>
          </w:p>
          <w:p w:rsidR="008967DD" w:rsidRPr="00574C9B" w:rsidRDefault="008967DD" w:rsidP="00E63ADC">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 xml:space="preserve">Телефон: (8652) 24-25-04, </w:t>
            </w:r>
          </w:p>
          <w:p w:rsidR="008967DD" w:rsidRPr="00574C9B" w:rsidRDefault="008967DD" w:rsidP="00E63ADC">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факс 23-45-78</w:t>
            </w:r>
          </w:p>
          <w:p w:rsidR="008967DD" w:rsidRPr="00574C9B" w:rsidRDefault="008967DD" w:rsidP="00E63ADC">
            <w:pPr>
              <w:pStyle w:val="ConsPlusNonformat"/>
              <w:jc w:val="both"/>
              <w:rPr>
                <w:rFonts w:ascii="Times New Roman" w:hAnsi="Times New Roman" w:cs="Times New Roman"/>
                <w:sz w:val="24"/>
                <w:szCs w:val="24"/>
              </w:rPr>
            </w:pPr>
          </w:p>
          <w:p w:rsidR="003964FD" w:rsidRPr="00574C9B" w:rsidRDefault="003964FD" w:rsidP="003964FD">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должность, подпись, Ф.И.О. уполномоченного должностного лица организации)</w:t>
            </w:r>
          </w:p>
          <w:p w:rsidR="003964FD" w:rsidRPr="00574C9B" w:rsidRDefault="003964FD" w:rsidP="003964FD">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___________________________________________________________________________________________________</w:t>
            </w:r>
          </w:p>
          <w:p w:rsidR="003964FD" w:rsidRPr="00574C9B" w:rsidRDefault="003964FD" w:rsidP="003964FD">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_________________________________</w:t>
            </w:r>
          </w:p>
          <w:p w:rsidR="003964FD" w:rsidRPr="00574C9B" w:rsidRDefault="003964FD" w:rsidP="003964FD">
            <w:pPr>
              <w:autoSpaceDE w:val="0"/>
              <w:autoSpaceDN w:val="0"/>
            </w:pPr>
            <w:r w:rsidRPr="00574C9B">
              <w:t>_________________________________</w:t>
            </w:r>
          </w:p>
          <w:p w:rsidR="008967DD" w:rsidRPr="00574C9B" w:rsidRDefault="008967DD" w:rsidP="00E63ADC">
            <w:pPr>
              <w:pStyle w:val="ConsPlusNonformat"/>
              <w:jc w:val="both"/>
              <w:rPr>
                <w:rFonts w:ascii="Times New Roman" w:hAnsi="Times New Roman" w:cs="Times New Roman"/>
                <w:sz w:val="24"/>
                <w:szCs w:val="24"/>
              </w:rPr>
            </w:pPr>
          </w:p>
          <w:p w:rsidR="008967DD" w:rsidRPr="00574C9B" w:rsidRDefault="008967DD" w:rsidP="00E63ADC">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 xml:space="preserve">                           М.П.</w:t>
            </w:r>
          </w:p>
        </w:tc>
        <w:tc>
          <w:tcPr>
            <w:tcW w:w="4926" w:type="dxa"/>
          </w:tcPr>
          <w:p w:rsidR="008967DD" w:rsidRPr="00574C9B" w:rsidRDefault="008967DD" w:rsidP="00E63ADC">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Застройщик (наименование, адрес, банковские реквизиты, телефон, факс, электронная почта):</w:t>
            </w:r>
          </w:p>
          <w:p w:rsidR="008967DD" w:rsidRPr="00574C9B" w:rsidRDefault="008967DD" w:rsidP="00E63ADC">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67DD" w:rsidRPr="00574C9B" w:rsidRDefault="008967DD" w:rsidP="00E63ADC">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 xml:space="preserve"> </w:t>
            </w:r>
          </w:p>
          <w:p w:rsidR="008967DD" w:rsidRPr="00574C9B" w:rsidRDefault="008967DD" w:rsidP="00E63ADC">
            <w:pPr>
              <w:pStyle w:val="ConsPlusNonformat"/>
              <w:jc w:val="both"/>
              <w:rPr>
                <w:rFonts w:ascii="Times New Roman" w:hAnsi="Times New Roman" w:cs="Times New Roman"/>
                <w:sz w:val="24"/>
                <w:szCs w:val="24"/>
              </w:rPr>
            </w:pPr>
          </w:p>
          <w:p w:rsidR="008967DD" w:rsidRPr="00574C9B" w:rsidRDefault="008967DD" w:rsidP="00E63ADC">
            <w:pPr>
              <w:pStyle w:val="ConsPlusNonformat"/>
              <w:jc w:val="both"/>
              <w:rPr>
                <w:rFonts w:ascii="Times New Roman" w:hAnsi="Times New Roman" w:cs="Times New Roman"/>
                <w:sz w:val="24"/>
                <w:szCs w:val="24"/>
              </w:rPr>
            </w:pPr>
          </w:p>
          <w:p w:rsidR="008967DD" w:rsidRPr="00574C9B" w:rsidRDefault="008967DD" w:rsidP="00E63ADC">
            <w:pPr>
              <w:pStyle w:val="ConsPlusNonformat"/>
              <w:jc w:val="both"/>
              <w:rPr>
                <w:rFonts w:ascii="Times New Roman" w:hAnsi="Times New Roman" w:cs="Times New Roman"/>
                <w:sz w:val="24"/>
                <w:szCs w:val="24"/>
              </w:rPr>
            </w:pPr>
          </w:p>
          <w:p w:rsidR="008967DD" w:rsidRPr="00574C9B" w:rsidRDefault="008967DD" w:rsidP="00E63ADC">
            <w:pPr>
              <w:pStyle w:val="ConsPlusNonformat"/>
              <w:jc w:val="both"/>
              <w:rPr>
                <w:rFonts w:ascii="Times New Roman" w:hAnsi="Times New Roman" w:cs="Times New Roman"/>
                <w:sz w:val="24"/>
                <w:szCs w:val="24"/>
              </w:rPr>
            </w:pPr>
          </w:p>
          <w:p w:rsidR="008967DD" w:rsidRPr="00574C9B" w:rsidRDefault="008967DD" w:rsidP="00E63ADC">
            <w:pPr>
              <w:pStyle w:val="ConsPlusNonformat"/>
              <w:jc w:val="both"/>
              <w:rPr>
                <w:rFonts w:ascii="Times New Roman" w:hAnsi="Times New Roman" w:cs="Times New Roman"/>
                <w:sz w:val="24"/>
                <w:szCs w:val="24"/>
              </w:rPr>
            </w:pPr>
          </w:p>
          <w:p w:rsidR="008967DD" w:rsidRPr="00574C9B" w:rsidRDefault="008967DD" w:rsidP="00E63ADC">
            <w:pPr>
              <w:pStyle w:val="ConsPlusNonformat"/>
              <w:jc w:val="both"/>
              <w:rPr>
                <w:rFonts w:ascii="Times New Roman" w:hAnsi="Times New Roman" w:cs="Times New Roman"/>
                <w:sz w:val="24"/>
                <w:szCs w:val="24"/>
              </w:rPr>
            </w:pPr>
          </w:p>
          <w:p w:rsidR="008967DD" w:rsidRPr="00574C9B" w:rsidRDefault="008967DD" w:rsidP="00E63ADC">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(должность, подпись, Ф.И.О. уполномоченного должностного лица организации)</w:t>
            </w:r>
          </w:p>
          <w:p w:rsidR="008967DD" w:rsidRPr="00574C9B" w:rsidRDefault="008967DD" w:rsidP="00E63ADC">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___________________________________________________________________________________________________</w:t>
            </w:r>
          </w:p>
          <w:p w:rsidR="008967DD" w:rsidRPr="00574C9B" w:rsidRDefault="008967DD" w:rsidP="00E63ADC">
            <w:pPr>
              <w:pStyle w:val="ConsPlusNonformat"/>
              <w:jc w:val="both"/>
              <w:rPr>
                <w:rFonts w:ascii="Times New Roman" w:hAnsi="Times New Roman" w:cs="Times New Roman"/>
                <w:sz w:val="24"/>
                <w:szCs w:val="24"/>
              </w:rPr>
            </w:pPr>
            <w:r w:rsidRPr="00574C9B">
              <w:rPr>
                <w:rFonts w:ascii="Times New Roman" w:hAnsi="Times New Roman" w:cs="Times New Roman"/>
                <w:sz w:val="24"/>
                <w:szCs w:val="24"/>
              </w:rPr>
              <w:t>_________________________________</w:t>
            </w:r>
          </w:p>
          <w:p w:rsidR="008967DD" w:rsidRPr="00574C9B" w:rsidRDefault="008967DD" w:rsidP="00E63ADC">
            <w:pPr>
              <w:autoSpaceDE w:val="0"/>
              <w:autoSpaceDN w:val="0"/>
            </w:pPr>
            <w:r w:rsidRPr="00574C9B">
              <w:t>_________________________________</w:t>
            </w:r>
          </w:p>
          <w:p w:rsidR="008967DD" w:rsidRPr="00574C9B" w:rsidRDefault="008967DD" w:rsidP="00E63ADC">
            <w:pPr>
              <w:autoSpaceDE w:val="0"/>
              <w:autoSpaceDN w:val="0"/>
            </w:pPr>
          </w:p>
          <w:p w:rsidR="008967DD" w:rsidRPr="00574C9B" w:rsidRDefault="008967DD" w:rsidP="00E63ADC">
            <w:pPr>
              <w:autoSpaceDE w:val="0"/>
              <w:autoSpaceDN w:val="0"/>
            </w:pPr>
          </w:p>
          <w:p w:rsidR="008967DD" w:rsidRPr="00574C9B" w:rsidRDefault="008967DD" w:rsidP="00E63ADC">
            <w:pPr>
              <w:autoSpaceDE w:val="0"/>
              <w:autoSpaceDN w:val="0"/>
            </w:pPr>
            <w:r w:rsidRPr="00574C9B">
              <w:t xml:space="preserve">                           М.П.</w:t>
            </w:r>
          </w:p>
        </w:tc>
      </w:tr>
    </w:tbl>
    <w:p w:rsidR="001E6EE4" w:rsidRDefault="001E6EE4" w:rsidP="00710EB1">
      <w:pPr>
        <w:widowControl w:val="0"/>
        <w:spacing w:line="240" w:lineRule="exact"/>
        <w:jc w:val="both"/>
        <w:rPr>
          <w:bCs/>
          <w:sz w:val="28"/>
          <w:szCs w:val="28"/>
        </w:rPr>
      </w:pPr>
    </w:p>
    <w:p w:rsidR="00574C9B" w:rsidRDefault="00574C9B" w:rsidP="00710EB1">
      <w:pPr>
        <w:widowControl w:val="0"/>
        <w:spacing w:line="240" w:lineRule="exact"/>
        <w:jc w:val="both"/>
        <w:rPr>
          <w:bCs/>
          <w:sz w:val="28"/>
          <w:szCs w:val="28"/>
        </w:rPr>
        <w:sectPr w:rsidR="00574C9B" w:rsidSect="00353D04">
          <w:headerReference w:type="default" r:id="rId28"/>
          <w:type w:val="continuous"/>
          <w:pgSz w:w="11906" w:h="16838"/>
          <w:pgMar w:top="1418" w:right="567" w:bottom="1134" w:left="1985" w:header="709" w:footer="709" w:gutter="0"/>
          <w:cols w:space="708"/>
          <w:titlePg/>
          <w:docGrid w:linePitch="360"/>
        </w:sectPr>
      </w:pPr>
    </w:p>
    <w:p w:rsidR="00574C9B" w:rsidRPr="00CF3764" w:rsidRDefault="00574C9B" w:rsidP="00574C9B">
      <w:pPr>
        <w:pStyle w:val="ConsPlusNormal"/>
        <w:ind w:left="5103"/>
        <w:rPr>
          <w:rFonts w:ascii="Times New Roman" w:hAnsi="Times New Roman" w:cs="Times New Roman"/>
          <w:sz w:val="28"/>
          <w:szCs w:val="28"/>
        </w:rPr>
      </w:pPr>
      <w:r w:rsidRPr="00CF376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574C9B" w:rsidRPr="00CF3764" w:rsidRDefault="00574C9B" w:rsidP="00574C9B">
      <w:pPr>
        <w:pStyle w:val="ConsPlusNonformat"/>
        <w:spacing w:line="240" w:lineRule="exact"/>
        <w:ind w:left="5103"/>
        <w:jc w:val="both"/>
        <w:rPr>
          <w:rFonts w:ascii="Times New Roman" w:hAnsi="Times New Roman" w:cs="Times New Roman"/>
          <w:sz w:val="28"/>
          <w:szCs w:val="28"/>
        </w:rPr>
      </w:pPr>
      <w:r w:rsidRPr="00CF3764">
        <w:rPr>
          <w:rFonts w:ascii="Times New Roman" w:hAnsi="Times New Roman" w:cs="Times New Roman"/>
          <w:sz w:val="28"/>
          <w:szCs w:val="28"/>
        </w:rPr>
        <w:t>к договору</w:t>
      </w:r>
      <w:r>
        <w:rPr>
          <w:rFonts w:ascii="Times New Roman" w:hAnsi="Times New Roman" w:cs="Times New Roman"/>
          <w:sz w:val="28"/>
          <w:szCs w:val="28"/>
        </w:rPr>
        <w:t xml:space="preserve"> </w:t>
      </w:r>
      <w:r w:rsidRPr="00CF3764">
        <w:rPr>
          <w:rFonts w:ascii="Times New Roman" w:hAnsi="Times New Roman" w:cs="Times New Roman"/>
          <w:sz w:val="28"/>
          <w:szCs w:val="28"/>
        </w:rPr>
        <w:t xml:space="preserve">о комплексном развитии </w:t>
      </w:r>
      <w:r>
        <w:rPr>
          <w:rFonts w:ascii="Times New Roman" w:hAnsi="Times New Roman" w:cs="Times New Roman"/>
          <w:sz w:val="28"/>
          <w:szCs w:val="28"/>
        </w:rPr>
        <w:t xml:space="preserve">незастроенной </w:t>
      </w:r>
      <w:r w:rsidRPr="00CF3764">
        <w:rPr>
          <w:rFonts w:ascii="Times New Roman" w:hAnsi="Times New Roman" w:cs="Times New Roman"/>
          <w:sz w:val="28"/>
          <w:szCs w:val="28"/>
        </w:rPr>
        <w:t xml:space="preserve">территории </w:t>
      </w:r>
      <w:r w:rsidRPr="00796E97">
        <w:rPr>
          <w:rFonts w:ascii="Times New Roman" w:hAnsi="Times New Roman" w:cs="Times New Roman"/>
          <w:sz w:val="28"/>
          <w:szCs w:val="28"/>
        </w:rPr>
        <w:t>Юго-Западного района города Ставрополя в районе улицы Западный обход</w:t>
      </w:r>
    </w:p>
    <w:p w:rsidR="00574C9B" w:rsidRDefault="00574C9B" w:rsidP="00574C9B">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«___»____________2022 г. №___</w:t>
      </w:r>
    </w:p>
    <w:p w:rsidR="00574C9B" w:rsidRDefault="00574C9B" w:rsidP="00574C9B">
      <w:pPr>
        <w:pStyle w:val="ConsPlusNormal"/>
        <w:jc w:val="right"/>
        <w:rPr>
          <w:rFonts w:ascii="Times New Roman" w:hAnsi="Times New Roman" w:cs="Times New Roman"/>
          <w:sz w:val="28"/>
          <w:szCs w:val="28"/>
        </w:rPr>
      </w:pPr>
    </w:p>
    <w:p w:rsidR="00574C9B" w:rsidRDefault="00574C9B" w:rsidP="00574C9B">
      <w:pPr>
        <w:pStyle w:val="ConsPlusNormal"/>
        <w:spacing w:line="240" w:lineRule="exact"/>
        <w:jc w:val="center"/>
        <w:rPr>
          <w:rFonts w:ascii="Times New Roman" w:hAnsi="Times New Roman" w:cs="Times New Roman"/>
          <w:caps/>
          <w:sz w:val="28"/>
          <w:szCs w:val="28"/>
        </w:rPr>
      </w:pPr>
      <w:r w:rsidRPr="003E38F1">
        <w:rPr>
          <w:rFonts w:ascii="Times New Roman" w:hAnsi="Times New Roman" w:cs="Times New Roman"/>
          <w:caps/>
          <w:sz w:val="28"/>
          <w:szCs w:val="28"/>
        </w:rPr>
        <w:t>Сведения</w:t>
      </w:r>
    </w:p>
    <w:p w:rsidR="00574C9B" w:rsidRDefault="00574C9B" w:rsidP="00574C9B">
      <w:pPr>
        <w:pStyle w:val="ConsPlusNormal"/>
        <w:spacing w:line="240" w:lineRule="exact"/>
        <w:jc w:val="center"/>
        <w:rPr>
          <w:rFonts w:ascii="Times New Roman" w:hAnsi="Times New Roman" w:cs="Times New Roman"/>
          <w:caps/>
          <w:sz w:val="28"/>
          <w:szCs w:val="28"/>
        </w:rPr>
      </w:pPr>
    </w:p>
    <w:p w:rsidR="00574C9B" w:rsidRDefault="00574C9B" w:rsidP="00574C9B">
      <w:pPr>
        <w:pStyle w:val="ConsPlusNormal"/>
        <w:spacing w:line="240" w:lineRule="exact"/>
        <w:jc w:val="center"/>
        <w:rPr>
          <w:rFonts w:ascii="Times New Roman" w:hAnsi="Times New Roman" w:cs="Times New Roman"/>
          <w:sz w:val="28"/>
          <w:szCs w:val="28"/>
        </w:rPr>
      </w:pPr>
      <w:r w:rsidRPr="00CF3764">
        <w:rPr>
          <w:rFonts w:ascii="Times New Roman" w:hAnsi="Times New Roman" w:cs="Times New Roman"/>
          <w:sz w:val="28"/>
          <w:szCs w:val="28"/>
        </w:rPr>
        <w:t xml:space="preserve">о местоположении, площади и границах </w:t>
      </w:r>
      <w:r w:rsidRPr="000B2114">
        <w:rPr>
          <w:rFonts w:ascii="Times New Roman" w:hAnsi="Times New Roman" w:cs="Times New Roman"/>
          <w:sz w:val="28"/>
          <w:szCs w:val="28"/>
        </w:rPr>
        <w:t>незастроенной территории Юго-Западного района города Ставрополя в районе улицы Западный обход</w:t>
      </w:r>
      <w:r>
        <w:rPr>
          <w:rFonts w:ascii="Times New Roman" w:hAnsi="Times New Roman" w:cs="Times New Roman"/>
          <w:sz w:val="28"/>
          <w:szCs w:val="28"/>
        </w:rPr>
        <w:t xml:space="preserve">, подлежащей </w:t>
      </w:r>
      <w:r w:rsidRPr="00EB1081">
        <w:rPr>
          <w:rFonts w:ascii="Times New Roman" w:hAnsi="Times New Roman" w:cs="Times New Roman"/>
          <w:sz w:val="28"/>
          <w:szCs w:val="28"/>
        </w:rPr>
        <w:t>комплексно</w:t>
      </w:r>
      <w:r>
        <w:rPr>
          <w:rFonts w:ascii="Times New Roman" w:hAnsi="Times New Roman" w:cs="Times New Roman"/>
          <w:sz w:val="28"/>
          <w:szCs w:val="28"/>
        </w:rPr>
        <w:t>му</w:t>
      </w:r>
      <w:r w:rsidRPr="00EB1081">
        <w:rPr>
          <w:rFonts w:ascii="Times New Roman" w:hAnsi="Times New Roman" w:cs="Times New Roman"/>
          <w:sz w:val="28"/>
          <w:szCs w:val="28"/>
        </w:rPr>
        <w:t xml:space="preserve"> развити</w:t>
      </w:r>
      <w:r>
        <w:rPr>
          <w:rFonts w:ascii="Times New Roman" w:hAnsi="Times New Roman" w:cs="Times New Roman"/>
          <w:sz w:val="28"/>
          <w:szCs w:val="28"/>
        </w:rPr>
        <w:t>ю</w:t>
      </w:r>
    </w:p>
    <w:p w:rsidR="00574C9B" w:rsidRPr="0054190B" w:rsidRDefault="00574C9B" w:rsidP="00574C9B">
      <w:pPr>
        <w:pStyle w:val="ConsPlusNormal"/>
        <w:rPr>
          <w:rFonts w:ascii="Times New Roman" w:hAnsi="Times New Roman" w:cs="Times New Roman"/>
          <w:sz w:val="28"/>
          <w:szCs w:val="28"/>
        </w:rPr>
      </w:pPr>
    </w:p>
    <w:p w:rsidR="00574C9B" w:rsidRDefault="00574C9B" w:rsidP="00574C9B">
      <w:pPr>
        <w:widowControl w:val="0"/>
        <w:ind w:firstLine="708"/>
        <w:jc w:val="both"/>
        <w:rPr>
          <w:sz w:val="28"/>
        </w:rPr>
      </w:pPr>
      <w:r w:rsidRPr="00E51E78">
        <w:rPr>
          <w:sz w:val="28"/>
        </w:rPr>
        <w:t xml:space="preserve">Территория, подлежащая комплексному развитию, расположена западнее улицы Западный обход, не входит в состав городских лесов, с севера граничит с лесным массивом «Русская лесная дача», с юга – с существующей электроподстанцией, с запада – с незастроенными территориями (перспективная индивидуальная и многоэтажная жилая застройка). </w:t>
      </w:r>
      <w:r w:rsidRPr="00A0001F">
        <w:rPr>
          <w:sz w:val="28"/>
        </w:rPr>
        <w:t>В территорию, подлежащую комплексному развитию, входят</w:t>
      </w:r>
      <w:r>
        <w:rPr>
          <w:sz w:val="28"/>
        </w:rPr>
        <w:t>:</w:t>
      </w:r>
    </w:p>
    <w:p w:rsidR="00574C9B" w:rsidRPr="00A0001F" w:rsidRDefault="00574C9B" w:rsidP="00574C9B">
      <w:pPr>
        <w:widowControl w:val="0"/>
        <w:ind w:firstLine="708"/>
        <w:jc w:val="both"/>
        <w:rPr>
          <w:sz w:val="28"/>
        </w:rPr>
      </w:pPr>
      <w:r>
        <w:rPr>
          <w:sz w:val="28"/>
        </w:rPr>
        <w:t xml:space="preserve">1) </w:t>
      </w:r>
      <w:r w:rsidRPr="00A0001F">
        <w:rPr>
          <w:sz w:val="28"/>
        </w:rPr>
        <w:t>земельны</w:t>
      </w:r>
      <w:r>
        <w:rPr>
          <w:sz w:val="28"/>
        </w:rPr>
        <w:t>й</w:t>
      </w:r>
      <w:r w:rsidRPr="00A0001F">
        <w:rPr>
          <w:sz w:val="28"/>
        </w:rPr>
        <w:t xml:space="preserve"> участ</w:t>
      </w:r>
      <w:r>
        <w:rPr>
          <w:sz w:val="28"/>
        </w:rPr>
        <w:t xml:space="preserve">ок </w:t>
      </w:r>
      <w:r w:rsidRPr="00A0001F">
        <w:rPr>
          <w:sz w:val="28"/>
        </w:rPr>
        <w:t>с кадастровым номером 26:12:011401:1853 площадью 53601 кв. м, расположенный по адресу: Российская Федерация, Ставропольский край, г.о. г. Ставрополь, г. Ставрополь, ул. Западный обход, 50,</w:t>
      </w:r>
      <w:r>
        <w:rPr>
          <w:sz w:val="28"/>
        </w:rPr>
        <w:t xml:space="preserve"> </w:t>
      </w:r>
      <w:r w:rsidRPr="00A0001F">
        <w:rPr>
          <w:sz w:val="28"/>
        </w:rPr>
        <w:t>вид разрешенного использования</w:t>
      </w:r>
      <w:r>
        <w:rPr>
          <w:sz w:val="28"/>
        </w:rPr>
        <w:t xml:space="preserve"> -</w:t>
      </w:r>
      <w:r w:rsidRPr="00A0001F">
        <w:rPr>
          <w:sz w:val="28"/>
        </w:rPr>
        <w:t xml:space="preserve"> </w:t>
      </w:r>
      <w:r w:rsidRPr="001C577D">
        <w:rPr>
          <w:sz w:val="28"/>
        </w:rPr>
        <w:t>«дошкольное, начальное и среднее общее образование, земельные участки (территории) общего пользования, благоустройство территории»,</w:t>
      </w:r>
      <w:r w:rsidRPr="00A0001F">
        <w:rPr>
          <w:sz w:val="28"/>
        </w:rPr>
        <w:t xml:space="preserve"> находящийся в распоряжении муниципальног</w:t>
      </w:r>
      <w:r>
        <w:rPr>
          <w:sz w:val="28"/>
        </w:rPr>
        <w:t>о образования города Ставрополя;</w:t>
      </w:r>
    </w:p>
    <w:p w:rsidR="00574C9B" w:rsidRPr="00A0001F" w:rsidRDefault="00574C9B" w:rsidP="00574C9B">
      <w:pPr>
        <w:widowControl w:val="0"/>
        <w:ind w:firstLine="708"/>
        <w:jc w:val="both"/>
        <w:rPr>
          <w:sz w:val="28"/>
        </w:rPr>
      </w:pPr>
      <w:r>
        <w:rPr>
          <w:sz w:val="28"/>
        </w:rPr>
        <w:t>2)</w:t>
      </w:r>
      <w:r w:rsidRPr="005C327F">
        <w:rPr>
          <w:sz w:val="28"/>
        </w:rPr>
        <w:t xml:space="preserve"> </w:t>
      </w:r>
      <w:r>
        <w:rPr>
          <w:sz w:val="28"/>
        </w:rPr>
        <w:t xml:space="preserve">земельный участок </w:t>
      </w:r>
      <w:r w:rsidRPr="00A0001F">
        <w:rPr>
          <w:sz w:val="28"/>
        </w:rPr>
        <w:t>с кадастровым номером 26:12:011401:3666 площадью 2380 кв. м, расположенный по адресу: Российская Федерация, Ставропольский</w:t>
      </w:r>
      <w:r>
        <w:rPr>
          <w:sz w:val="28"/>
        </w:rPr>
        <w:t xml:space="preserve"> </w:t>
      </w:r>
      <w:r w:rsidRPr="00A0001F">
        <w:rPr>
          <w:sz w:val="28"/>
        </w:rPr>
        <w:t xml:space="preserve">г.о. г. Ставрополь, г. Ставрополь, ул. Западный обход, 50/1, вид разрешенного использования </w:t>
      </w:r>
      <w:r>
        <w:rPr>
          <w:sz w:val="28"/>
        </w:rPr>
        <w:t xml:space="preserve">- </w:t>
      </w:r>
      <w:r w:rsidRPr="00A0001F">
        <w:rPr>
          <w:sz w:val="28"/>
        </w:rPr>
        <w:t>«земельные участки (территории) общего пользования, благоустройство территории»</w:t>
      </w:r>
      <w:r>
        <w:rPr>
          <w:sz w:val="28"/>
        </w:rPr>
        <w:t xml:space="preserve">, </w:t>
      </w:r>
      <w:r w:rsidRPr="00A0001F">
        <w:rPr>
          <w:sz w:val="28"/>
        </w:rPr>
        <w:t>находящийся в распоряжении муниципального образования города Ставрополя;</w:t>
      </w:r>
      <w:r w:rsidRPr="00806D38">
        <w:t xml:space="preserve"> </w:t>
      </w:r>
    </w:p>
    <w:p w:rsidR="00574C9B" w:rsidRDefault="00574C9B" w:rsidP="00574C9B">
      <w:pPr>
        <w:widowControl w:val="0"/>
        <w:ind w:firstLine="708"/>
        <w:jc w:val="both"/>
        <w:rPr>
          <w:sz w:val="28"/>
        </w:rPr>
      </w:pPr>
      <w:r>
        <w:rPr>
          <w:sz w:val="28"/>
        </w:rPr>
        <w:t xml:space="preserve">3) земельный участок </w:t>
      </w:r>
      <w:r w:rsidRPr="00A0001F">
        <w:rPr>
          <w:sz w:val="28"/>
        </w:rPr>
        <w:t>с кадастровым номером 26:12:011401:3667 площадью 120 кв. м, расположенный по адресу: Российская Федерация, Ставропольский</w:t>
      </w:r>
      <w:r>
        <w:rPr>
          <w:sz w:val="28"/>
        </w:rPr>
        <w:t xml:space="preserve"> к</w:t>
      </w:r>
      <w:r w:rsidRPr="00A0001F">
        <w:rPr>
          <w:sz w:val="28"/>
        </w:rPr>
        <w:t>рай,</w:t>
      </w:r>
      <w:r>
        <w:rPr>
          <w:sz w:val="28"/>
        </w:rPr>
        <w:t xml:space="preserve"> </w:t>
      </w:r>
      <w:r w:rsidRPr="00A0001F">
        <w:rPr>
          <w:sz w:val="28"/>
        </w:rPr>
        <w:t xml:space="preserve">г.о. г. Ставрополь, г. Ставрополь, ул. Западный обход, 50/3, вид разрешенного использования </w:t>
      </w:r>
      <w:r>
        <w:rPr>
          <w:sz w:val="28"/>
        </w:rPr>
        <w:t xml:space="preserve">- </w:t>
      </w:r>
      <w:r w:rsidRPr="00A0001F">
        <w:rPr>
          <w:sz w:val="28"/>
        </w:rPr>
        <w:t>«земельные участки (территории) общего пользования, благоустройство территории», находящийся в распоряжении муниципального образования города Ставрополя</w:t>
      </w:r>
      <w:r>
        <w:rPr>
          <w:sz w:val="28"/>
        </w:rPr>
        <w:t>;</w:t>
      </w:r>
    </w:p>
    <w:p w:rsidR="00574C9B" w:rsidRPr="00AB2C1B" w:rsidRDefault="00574C9B" w:rsidP="00574C9B">
      <w:pPr>
        <w:widowControl w:val="0"/>
        <w:ind w:firstLine="708"/>
        <w:jc w:val="both"/>
        <w:rPr>
          <w:sz w:val="28"/>
        </w:rPr>
      </w:pPr>
      <w:r>
        <w:rPr>
          <w:sz w:val="28"/>
        </w:rPr>
        <w:t>4) земельный участок с</w:t>
      </w:r>
      <w:r w:rsidRPr="00A0001F">
        <w:rPr>
          <w:sz w:val="28"/>
        </w:rPr>
        <w:t xml:space="preserve"> кадастровым номером 26:12:000000:8190 площадью 48461 кв. м,</w:t>
      </w:r>
      <w:r>
        <w:rPr>
          <w:sz w:val="28"/>
        </w:rPr>
        <w:t xml:space="preserve"> расположенный по адресу: Ставропольский край, </w:t>
      </w:r>
      <w:r>
        <w:rPr>
          <w:sz w:val="28"/>
        </w:rPr>
        <w:br/>
        <w:t xml:space="preserve">г. Ставрополь, </w:t>
      </w:r>
      <w:r w:rsidRPr="00A0001F">
        <w:rPr>
          <w:sz w:val="28"/>
        </w:rPr>
        <w:t xml:space="preserve">вид разрешенного использования </w:t>
      </w:r>
      <w:r>
        <w:rPr>
          <w:sz w:val="28"/>
        </w:rPr>
        <w:t xml:space="preserve">- </w:t>
      </w:r>
      <w:r w:rsidRPr="00A0001F">
        <w:rPr>
          <w:sz w:val="28"/>
        </w:rPr>
        <w:t>«для строительства очистных сооружений для городского водопровода», находящийся в государственной собственности Ставропольского края</w:t>
      </w:r>
      <w:r>
        <w:rPr>
          <w:sz w:val="28"/>
        </w:rPr>
        <w:t>.</w:t>
      </w:r>
      <w:r w:rsidRPr="00A0001F">
        <w:rPr>
          <w:sz w:val="28"/>
        </w:rPr>
        <w:t xml:space="preserve"> </w:t>
      </w:r>
      <w:r>
        <w:rPr>
          <w:sz w:val="28"/>
        </w:rPr>
        <w:t xml:space="preserve">В границах данного земельного участка расположены объекты капитального строительства, подлежащие сносу, Застройщиком.  </w:t>
      </w:r>
      <w:r w:rsidRPr="00AB2C1B">
        <w:rPr>
          <w:sz w:val="28"/>
        </w:rPr>
        <w:t xml:space="preserve"> </w:t>
      </w:r>
    </w:p>
    <w:p w:rsidR="00574C9B" w:rsidRDefault="00574C9B" w:rsidP="00574C9B">
      <w:pPr>
        <w:widowControl w:val="0"/>
        <w:ind w:firstLine="708"/>
        <w:jc w:val="both"/>
        <w:rPr>
          <w:sz w:val="28"/>
        </w:rPr>
      </w:pPr>
      <w:r w:rsidRPr="00E51E78">
        <w:rPr>
          <w:sz w:val="28"/>
        </w:rPr>
        <w:lastRenderedPageBreak/>
        <w:t>На территории, подлежащей комплексному развитию, отсутствуют объекты культурного наследия, включенные в реестр, выявленные объекты культурного наследия</w:t>
      </w:r>
      <w:r w:rsidRPr="00AD13AB">
        <w:rPr>
          <w:sz w:val="28"/>
        </w:rPr>
        <w:t xml:space="preserve">. </w:t>
      </w:r>
    </w:p>
    <w:p w:rsidR="00574C9B" w:rsidRDefault="00574C9B" w:rsidP="00574C9B">
      <w:pPr>
        <w:widowControl w:val="0"/>
        <w:ind w:firstLine="708"/>
        <w:jc w:val="both"/>
        <w:rPr>
          <w:sz w:val="28"/>
          <w:szCs w:val="28"/>
        </w:rPr>
      </w:pPr>
      <w:r>
        <w:rPr>
          <w:sz w:val="28"/>
        </w:rPr>
        <w:t>Г</w:t>
      </w:r>
      <w:r w:rsidRPr="00AD13AB">
        <w:rPr>
          <w:sz w:val="28"/>
          <w:szCs w:val="28"/>
        </w:rPr>
        <w:t>раниц</w:t>
      </w:r>
      <w:r>
        <w:rPr>
          <w:sz w:val="28"/>
          <w:szCs w:val="28"/>
        </w:rPr>
        <w:t>у</w:t>
      </w:r>
      <w:r w:rsidRPr="00AD13AB">
        <w:rPr>
          <w:sz w:val="28"/>
          <w:szCs w:val="28"/>
        </w:rPr>
        <w:t xml:space="preserve"> территории, подлежащей комплексному развитию, </w:t>
      </w:r>
      <w:r>
        <w:rPr>
          <w:sz w:val="28"/>
          <w:szCs w:val="28"/>
        </w:rPr>
        <w:t xml:space="preserve">пересекает </w:t>
      </w:r>
      <w:r w:rsidRPr="00AD13AB">
        <w:rPr>
          <w:sz w:val="28"/>
          <w:szCs w:val="28"/>
        </w:rPr>
        <w:t xml:space="preserve"> границ</w:t>
      </w:r>
      <w:r>
        <w:rPr>
          <w:sz w:val="28"/>
          <w:szCs w:val="28"/>
        </w:rPr>
        <w:t>а</w:t>
      </w:r>
      <w:r w:rsidRPr="00AD13AB">
        <w:rPr>
          <w:sz w:val="28"/>
          <w:szCs w:val="28"/>
        </w:rPr>
        <w:t xml:space="preserve"> защитной зоны объекта культурного наследия регионального значения (ансамбль) «Историко-культурная заповедная территория «Ботанический сад», 1960-1965 годы, расположенного по адресу: Ставропольский край, г. Ставрополь, Промышленный район»</w:t>
      </w:r>
      <w:r>
        <w:rPr>
          <w:sz w:val="28"/>
          <w:szCs w:val="28"/>
        </w:rPr>
        <w:t>.</w:t>
      </w:r>
    </w:p>
    <w:p w:rsidR="00574C9B" w:rsidRPr="00AB2C1B" w:rsidRDefault="00574C9B" w:rsidP="00574C9B">
      <w:pPr>
        <w:widowControl w:val="0"/>
        <w:ind w:firstLine="708"/>
        <w:jc w:val="both"/>
        <w:rPr>
          <w:sz w:val="28"/>
          <w:szCs w:val="28"/>
        </w:rPr>
      </w:pPr>
      <w:r w:rsidRPr="00AB2C1B">
        <w:rPr>
          <w:sz w:val="28"/>
          <w:szCs w:val="28"/>
        </w:rPr>
        <w:t>Территория, подлежащая комплексному развитию, обременена охранной зоной объектов электросетевого хозяйства (реестровые номера 26:12-6.110, 26:12-6.9, 26:12-6.99, 26:12-6.21).</w:t>
      </w:r>
    </w:p>
    <w:p w:rsidR="00574C9B" w:rsidRPr="00B827C5" w:rsidRDefault="00574C9B" w:rsidP="00574C9B">
      <w:pPr>
        <w:widowControl w:val="0"/>
        <w:contextualSpacing/>
        <w:jc w:val="both"/>
        <w:rPr>
          <w:sz w:val="28"/>
          <w:szCs w:val="28"/>
        </w:rPr>
      </w:pPr>
    </w:p>
    <w:p w:rsidR="00574C9B" w:rsidRPr="00AD13AB" w:rsidRDefault="00574C9B" w:rsidP="00574C9B">
      <w:pPr>
        <w:spacing w:line="240" w:lineRule="exact"/>
        <w:jc w:val="center"/>
        <w:rPr>
          <w:rFonts w:eastAsia="Calibri"/>
          <w:sz w:val="28"/>
          <w:szCs w:val="28"/>
        </w:rPr>
      </w:pPr>
      <w:r w:rsidRPr="00AD13AB">
        <w:rPr>
          <w:rFonts w:eastAsia="Calibri"/>
          <w:sz w:val="28"/>
          <w:szCs w:val="28"/>
        </w:rPr>
        <w:t>ГРАФИЧЕСКОЕ ОПИСАНИЕ</w:t>
      </w:r>
    </w:p>
    <w:p w:rsidR="00574C9B" w:rsidRPr="00AD13AB" w:rsidRDefault="00574C9B" w:rsidP="00574C9B">
      <w:pPr>
        <w:spacing w:line="240" w:lineRule="exact"/>
        <w:jc w:val="center"/>
        <w:rPr>
          <w:rFonts w:eastAsia="Calibri"/>
          <w:sz w:val="28"/>
          <w:szCs w:val="28"/>
        </w:rPr>
      </w:pPr>
      <w:r>
        <w:rPr>
          <w:rFonts w:eastAsia="Calibri"/>
          <w:sz w:val="28"/>
          <w:szCs w:val="28"/>
        </w:rPr>
        <w:t xml:space="preserve">местоположения </w:t>
      </w:r>
      <w:r w:rsidRPr="00AD13AB">
        <w:rPr>
          <w:rFonts w:eastAsia="Calibri"/>
          <w:sz w:val="28"/>
          <w:szCs w:val="28"/>
        </w:rPr>
        <w:t>границ</w:t>
      </w:r>
      <w:r>
        <w:rPr>
          <w:rFonts w:eastAsia="Calibri"/>
          <w:sz w:val="28"/>
          <w:szCs w:val="28"/>
        </w:rPr>
        <w:t xml:space="preserve"> незастроенной территории Юго-Западного района города Ставрополя в районе улицы Западный обход, подлежащей комплексному развитию и границ</w:t>
      </w:r>
      <w:r w:rsidRPr="00AD13AB">
        <w:rPr>
          <w:rFonts w:eastAsia="Calibri"/>
          <w:sz w:val="28"/>
          <w:szCs w:val="28"/>
        </w:rPr>
        <w:t xml:space="preserve"> защитной зоны объекта культурного наследия регионального значения (ансамбль) «Историко-культурная заповедная территория «Ботанический сад», 1960-1965 годы, расположенного по адресу: Ставропольский край, г. Ставрополь, Промышленный район» </w:t>
      </w:r>
    </w:p>
    <w:p w:rsidR="00574C9B" w:rsidRPr="003227EE" w:rsidRDefault="00574C9B" w:rsidP="00574C9B">
      <w:pPr>
        <w:spacing w:line="240" w:lineRule="exact"/>
        <w:jc w:val="center"/>
        <w:rPr>
          <w:rFonts w:eastAsia="Calibri"/>
          <w:sz w:val="28"/>
          <w:szCs w:val="28"/>
        </w:rPr>
      </w:pPr>
    </w:p>
    <w:p w:rsidR="00574C9B" w:rsidRPr="003227EE" w:rsidRDefault="00574C9B" w:rsidP="00574C9B">
      <w:pPr>
        <w:jc w:val="both"/>
        <w:rPr>
          <w:sz w:val="28"/>
          <w:szCs w:val="28"/>
        </w:rPr>
      </w:pPr>
      <w:r w:rsidRPr="003227EE">
        <w:rPr>
          <w:noProof/>
          <w:sz w:val="28"/>
          <w:szCs w:val="28"/>
        </w:rPr>
        <w:drawing>
          <wp:inline distT="0" distB="0" distL="0" distR="0" wp14:anchorId="54E64691" wp14:editId="212E0D28">
            <wp:extent cx="5934075" cy="3219450"/>
            <wp:effectExtent l="0" t="0" r="9525" b="0"/>
            <wp:docPr id="7" name="Рисунок 7" descr="ЗО с З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О с ЗЗ"/>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4075" cy="3219450"/>
                    </a:xfrm>
                    <a:prstGeom prst="rect">
                      <a:avLst/>
                    </a:prstGeom>
                    <a:noFill/>
                    <a:ln>
                      <a:noFill/>
                    </a:ln>
                  </pic:spPr>
                </pic:pic>
              </a:graphicData>
            </a:graphic>
          </wp:inline>
        </w:drawing>
      </w:r>
    </w:p>
    <w:p w:rsidR="00574C9B" w:rsidRPr="003227EE" w:rsidRDefault="00574C9B" w:rsidP="00574C9B">
      <w:pPr>
        <w:widowControl w:val="0"/>
        <w:jc w:val="center"/>
      </w:pPr>
    </w:p>
    <w:p w:rsidR="00574C9B" w:rsidRPr="003227EE" w:rsidRDefault="00574C9B" w:rsidP="00574C9B">
      <w:pPr>
        <w:widowControl w:val="0"/>
        <w:jc w:val="center"/>
      </w:pPr>
      <w:r w:rsidRPr="003227EE">
        <w:t>Условные обозначения:</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363"/>
      </w:tblGrid>
      <w:tr w:rsidR="00574C9B" w:rsidRPr="003227EE" w:rsidTr="00E63ADC">
        <w:trPr>
          <w:trHeight w:val="525"/>
        </w:trPr>
        <w:tc>
          <w:tcPr>
            <w:tcW w:w="1101" w:type="dxa"/>
          </w:tcPr>
          <w:p w:rsidR="00574C9B" w:rsidRPr="003227EE" w:rsidRDefault="00574C9B" w:rsidP="00E63ADC">
            <w:pPr>
              <w:widowControl w:val="0"/>
              <w:jc w:val="center"/>
            </w:pPr>
            <w:r>
              <w:rPr>
                <w:noProof/>
                <w:color w:val="FF0000"/>
              </w:rPr>
              <mc:AlternateContent>
                <mc:Choice Requires="wps">
                  <w:drawing>
                    <wp:anchor distT="0" distB="0" distL="114300" distR="114300" simplePos="0" relativeHeight="251659264" behindDoc="0" locked="0" layoutInCell="1" allowOverlap="1" wp14:anchorId="7EBB8142" wp14:editId="7A5AB6FC">
                      <wp:simplePos x="0" y="0"/>
                      <wp:positionH relativeFrom="column">
                        <wp:posOffset>-3810</wp:posOffset>
                      </wp:positionH>
                      <wp:positionV relativeFrom="paragraph">
                        <wp:posOffset>69215</wp:posOffset>
                      </wp:positionV>
                      <wp:extent cx="523875" cy="238125"/>
                      <wp:effectExtent l="0" t="0" r="28575" b="28575"/>
                      <wp:wrapSquare wrapText="bothSides"/>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238125"/>
                              </a:xfrm>
                              <a:prstGeom prst="round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36EC916" id="Скругленный прямоугольник 4" o:spid="_x0000_s1026" style="position:absolute;margin-left:-.3pt;margin-top:5.45pt;width:4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" fillcolor="window" strokecolor="red" strokeweight="2pt">
                      <v:path arrowok="t"/>
                      <w10:wrap type="square"/>
                    </v:roundrect>
                  </w:pict>
                </mc:Fallback>
              </mc:AlternateContent>
            </w:r>
          </w:p>
        </w:tc>
        <w:tc>
          <w:tcPr>
            <w:tcW w:w="8363" w:type="dxa"/>
          </w:tcPr>
          <w:p w:rsidR="00574C9B" w:rsidRPr="003227EE" w:rsidRDefault="00574C9B" w:rsidP="00E63ADC">
            <w:pPr>
              <w:widowControl w:val="0"/>
              <w:spacing w:line="240" w:lineRule="exact"/>
              <w:jc w:val="both"/>
            </w:pPr>
            <w:r w:rsidRPr="003227EE">
              <w:t>Границы незастроенной территории</w:t>
            </w:r>
            <w:r w:rsidRPr="003227EE">
              <w:rPr>
                <w:sz w:val="28"/>
                <w:szCs w:val="28"/>
              </w:rPr>
              <w:t xml:space="preserve"> </w:t>
            </w:r>
            <w:r w:rsidRPr="003227EE">
              <w:t xml:space="preserve">Юго-Западного района города </w:t>
            </w:r>
            <w:r>
              <w:t xml:space="preserve">                      </w:t>
            </w:r>
            <w:r w:rsidRPr="003227EE">
              <w:t xml:space="preserve">Ставрополя в районе улицы Западный обход, подлежащей комплексному </w:t>
            </w:r>
            <w:r>
              <w:t xml:space="preserve">              </w:t>
            </w:r>
            <w:r w:rsidRPr="003227EE">
              <w:t>развитию</w:t>
            </w:r>
            <w:r w:rsidRPr="003227EE">
              <w:rPr>
                <w:noProof/>
              </w:rPr>
              <w:t xml:space="preserve"> </w:t>
            </w:r>
          </w:p>
        </w:tc>
      </w:tr>
      <w:tr w:rsidR="00574C9B" w:rsidRPr="003227EE" w:rsidTr="00E63ADC">
        <w:tc>
          <w:tcPr>
            <w:tcW w:w="1101" w:type="dxa"/>
          </w:tcPr>
          <w:p w:rsidR="00574C9B" w:rsidRPr="003227EE" w:rsidRDefault="00574C9B" w:rsidP="00E63ADC">
            <w:pPr>
              <w:widowControl w:val="0"/>
            </w:pPr>
            <w:r w:rsidRPr="003227EE">
              <w:rPr>
                <w:noProof/>
                <w:sz w:val="28"/>
                <w:szCs w:val="28"/>
              </w:rPr>
              <w:drawing>
                <wp:inline distT="0" distB="0" distL="0" distR="0" wp14:anchorId="052AE50D" wp14:editId="59A1CECE">
                  <wp:extent cx="523875" cy="246530"/>
                  <wp:effectExtent l="0" t="0" r="0" b="1270"/>
                  <wp:docPr id="8" name="Рисунок 8" descr="C:\Users\ON.Sirii\Desktop\З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N.Sirii\Desktop\ЗЗ.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5930" cy="247497"/>
                          </a:xfrm>
                          <a:prstGeom prst="rect">
                            <a:avLst/>
                          </a:prstGeom>
                          <a:noFill/>
                          <a:ln>
                            <a:noFill/>
                          </a:ln>
                        </pic:spPr>
                      </pic:pic>
                    </a:graphicData>
                  </a:graphic>
                </wp:inline>
              </w:drawing>
            </w:r>
          </w:p>
        </w:tc>
        <w:tc>
          <w:tcPr>
            <w:tcW w:w="8363" w:type="dxa"/>
          </w:tcPr>
          <w:p w:rsidR="00574C9B" w:rsidRPr="003227EE" w:rsidRDefault="00574C9B" w:rsidP="00E63ADC">
            <w:pPr>
              <w:widowControl w:val="0"/>
            </w:pPr>
            <w:r w:rsidRPr="003227EE">
              <w:t>Защитная зона объекта культурного наследия</w:t>
            </w:r>
          </w:p>
        </w:tc>
      </w:tr>
    </w:tbl>
    <w:p w:rsidR="00574C9B" w:rsidRDefault="00574C9B" w:rsidP="00574C9B">
      <w:pPr>
        <w:pStyle w:val="ConsPlusNormal"/>
        <w:rPr>
          <w:rFonts w:ascii="Times New Roman" w:hAnsi="Times New Roman" w:cs="Times New Roman"/>
          <w:sz w:val="28"/>
          <w:szCs w:val="28"/>
        </w:rPr>
        <w:sectPr w:rsidR="00574C9B" w:rsidSect="00E63ADC">
          <w:pgSz w:w="11906" w:h="16838"/>
          <w:pgMar w:top="1418" w:right="567" w:bottom="1134" w:left="1985" w:header="708" w:footer="708" w:gutter="0"/>
          <w:cols w:space="708"/>
          <w:titlePg/>
          <w:docGrid w:linePitch="360"/>
        </w:sectPr>
      </w:pPr>
    </w:p>
    <w:p w:rsidR="009D7B58" w:rsidRPr="00CF3764" w:rsidRDefault="009D7B58" w:rsidP="009D7B58">
      <w:pPr>
        <w:pStyle w:val="ConsPlusNormal"/>
        <w:tabs>
          <w:tab w:val="right" w:pos="14570"/>
        </w:tabs>
        <w:ind w:left="5103"/>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F3764">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9D7B58" w:rsidRPr="00CF3764" w:rsidRDefault="009D7B58" w:rsidP="009D7B58">
      <w:pPr>
        <w:pStyle w:val="ConsPlusNonformat"/>
        <w:spacing w:line="240" w:lineRule="exact"/>
        <w:ind w:left="9214"/>
        <w:jc w:val="both"/>
        <w:rPr>
          <w:rFonts w:ascii="Times New Roman" w:hAnsi="Times New Roman" w:cs="Times New Roman"/>
          <w:sz w:val="28"/>
          <w:szCs w:val="28"/>
        </w:rPr>
      </w:pPr>
      <w:r w:rsidRPr="00CF3764">
        <w:rPr>
          <w:rFonts w:ascii="Times New Roman" w:hAnsi="Times New Roman" w:cs="Times New Roman"/>
          <w:sz w:val="28"/>
          <w:szCs w:val="28"/>
        </w:rPr>
        <w:t>к договору</w:t>
      </w:r>
      <w:r>
        <w:rPr>
          <w:rFonts w:ascii="Times New Roman" w:hAnsi="Times New Roman" w:cs="Times New Roman"/>
          <w:sz w:val="28"/>
          <w:szCs w:val="28"/>
        </w:rPr>
        <w:t xml:space="preserve"> </w:t>
      </w:r>
      <w:r w:rsidRPr="00CF3764">
        <w:rPr>
          <w:rFonts w:ascii="Times New Roman" w:hAnsi="Times New Roman" w:cs="Times New Roman"/>
          <w:sz w:val="28"/>
          <w:szCs w:val="28"/>
        </w:rPr>
        <w:t xml:space="preserve">о комплексном развитии </w:t>
      </w:r>
      <w:r w:rsidRPr="00796E97">
        <w:rPr>
          <w:rFonts w:ascii="Times New Roman" w:hAnsi="Times New Roman" w:cs="Times New Roman"/>
          <w:sz w:val="28"/>
          <w:szCs w:val="28"/>
        </w:rPr>
        <w:t>незастроенной территории Юго-Западного района города Ставрополя в районе улицы Западный обход</w:t>
      </w:r>
    </w:p>
    <w:p w:rsidR="009D7B58" w:rsidRDefault="009D7B58" w:rsidP="009D7B58">
      <w:pPr>
        <w:pStyle w:val="ConsPlusNormal"/>
        <w:ind w:left="9214"/>
        <w:rPr>
          <w:rFonts w:ascii="Times New Roman" w:hAnsi="Times New Roman" w:cs="Times New Roman"/>
          <w:sz w:val="28"/>
          <w:szCs w:val="28"/>
        </w:rPr>
      </w:pPr>
      <w:r>
        <w:rPr>
          <w:rFonts w:ascii="Times New Roman" w:hAnsi="Times New Roman" w:cs="Times New Roman"/>
          <w:sz w:val="28"/>
          <w:szCs w:val="28"/>
        </w:rPr>
        <w:t>от «___»_____________2022</w:t>
      </w:r>
      <w:r w:rsidR="00E9609D">
        <w:rPr>
          <w:rFonts w:ascii="Times New Roman" w:hAnsi="Times New Roman" w:cs="Times New Roman"/>
          <w:sz w:val="28"/>
          <w:szCs w:val="28"/>
        </w:rPr>
        <w:t xml:space="preserve"> г.</w:t>
      </w:r>
      <w:r>
        <w:rPr>
          <w:rFonts w:ascii="Times New Roman" w:hAnsi="Times New Roman" w:cs="Times New Roman"/>
          <w:sz w:val="28"/>
          <w:szCs w:val="28"/>
        </w:rPr>
        <w:t xml:space="preserve"> №___</w:t>
      </w:r>
    </w:p>
    <w:p w:rsidR="009D7B58" w:rsidRDefault="009D7B58" w:rsidP="009D7B58">
      <w:pPr>
        <w:pStyle w:val="ConsPlusNormal"/>
        <w:ind w:firstLine="540"/>
        <w:jc w:val="both"/>
        <w:rPr>
          <w:rFonts w:ascii="Times New Roman" w:hAnsi="Times New Roman" w:cs="Times New Roman"/>
          <w:sz w:val="28"/>
          <w:szCs w:val="28"/>
        </w:rPr>
      </w:pPr>
    </w:p>
    <w:p w:rsidR="009D7B58" w:rsidRDefault="009D7B58" w:rsidP="009D7B58">
      <w:pPr>
        <w:pStyle w:val="ConsPlusNormal"/>
        <w:ind w:firstLine="540"/>
        <w:jc w:val="both"/>
        <w:rPr>
          <w:rFonts w:ascii="Times New Roman" w:hAnsi="Times New Roman" w:cs="Times New Roman"/>
          <w:sz w:val="28"/>
          <w:szCs w:val="28"/>
        </w:rPr>
      </w:pPr>
    </w:p>
    <w:p w:rsidR="009D7B58" w:rsidRDefault="00B54347" w:rsidP="009D7B58">
      <w:pPr>
        <w:pStyle w:val="ConsPlusNormal"/>
        <w:spacing w:line="240" w:lineRule="exact"/>
        <w:ind w:firstLine="539"/>
        <w:jc w:val="center"/>
        <w:rPr>
          <w:rFonts w:ascii="Times New Roman" w:hAnsi="Times New Roman" w:cs="Times New Roman"/>
          <w:sz w:val="28"/>
          <w:szCs w:val="28"/>
        </w:rPr>
      </w:pPr>
      <w:hyperlink w:anchor="P493" w:history="1">
        <w:r w:rsidR="009D7B58" w:rsidRPr="008D165A">
          <w:rPr>
            <w:rFonts w:ascii="Times New Roman" w:hAnsi="Times New Roman" w:cs="Times New Roman"/>
            <w:caps/>
            <w:sz w:val="28"/>
            <w:szCs w:val="28"/>
          </w:rPr>
          <w:t>Перечень</w:t>
        </w:r>
      </w:hyperlink>
    </w:p>
    <w:p w:rsidR="009D7B58" w:rsidRDefault="009D7B58" w:rsidP="009D7B58">
      <w:pPr>
        <w:pStyle w:val="ConsPlusNormal"/>
        <w:spacing w:line="240" w:lineRule="exact"/>
        <w:ind w:firstLine="539"/>
        <w:jc w:val="center"/>
        <w:rPr>
          <w:rFonts w:ascii="Times New Roman" w:hAnsi="Times New Roman" w:cs="Times New Roman"/>
          <w:sz w:val="28"/>
          <w:szCs w:val="28"/>
        </w:rPr>
      </w:pPr>
      <w:r w:rsidRPr="0074122E">
        <w:rPr>
          <w:rFonts w:ascii="Times New Roman" w:hAnsi="Times New Roman" w:cs="Times New Roman"/>
          <w:sz w:val="28"/>
          <w:szCs w:val="28"/>
        </w:rPr>
        <w:t xml:space="preserve">перечень объектов капитального строительства, в том числе подлежащих сносу, расположенных в границах </w:t>
      </w:r>
      <w:r w:rsidRPr="00532B64">
        <w:rPr>
          <w:rFonts w:ascii="Times New Roman" w:hAnsi="Times New Roman" w:cs="Times New Roman"/>
          <w:sz w:val="28"/>
          <w:szCs w:val="28"/>
        </w:rPr>
        <w:t>комплексного развития незастроенной территории Юго-Западного района города Ставрополя в районе улицы Западный обход</w:t>
      </w:r>
    </w:p>
    <w:p w:rsidR="009D7B58" w:rsidRDefault="009D7B58" w:rsidP="009D7B58">
      <w:pPr>
        <w:pStyle w:val="ConsPlusNormal"/>
        <w:ind w:firstLine="540"/>
        <w:jc w:val="both"/>
        <w:rPr>
          <w:rFonts w:ascii="Times New Roman" w:hAnsi="Times New Roman" w:cs="Times New Roman"/>
          <w:sz w:val="28"/>
          <w:szCs w:val="28"/>
        </w:rPr>
      </w:pPr>
    </w:p>
    <w:tbl>
      <w:tblPr>
        <w:tblStyle w:val="3"/>
        <w:tblW w:w="14884" w:type="dxa"/>
        <w:tblInd w:w="-34" w:type="dxa"/>
        <w:tblLayout w:type="fixed"/>
        <w:tblLook w:val="04A0" w:firstRow="1" w:lastRow="0" w:firstColumn="1" w:lastColumn="0" w:noHBand="0" w:noVBand="1"/>
      </w:tblPr>
      <w:tblGrid>
        <w:gridCol w:w="709"/>
        <w:gridCol w:w="2977"/>
        <w:gridCol w:w="2126"/>
        <w:gridCol w:w="5670"/>
        <w:gridCol w:w="3402"/>
      </w:tblGrid>
      <w:tr w:rsidR="009D7B58" w:rsidRPr="0074122E" w:rsidTr="00E63ADC">
        <w:tc>
          <w:tcPr>
            <w:tcW w:w="709" w:type="dxa"/>
          </w:tcPr>
          <w:p w:rsidR="009D7B58" w:rsidRPr="0074122E" w:rsidRDefault="009D7B58" w:rsidP="00E63ADC">
            <w:pPr>
              <w:ind w:right="-598"/>
              <w:jc w:val="both"/>
              <w:rPr>
                <w:sz w:val="28"/>
                <w:szCs w:val="28"/>
              </w:rPr>
            </w:pPr>
            <w:r w:rsidRPr="0074122E">
              <w:rPr>
                <w:sz w:val="28"/>
                <w:szCs w:val="28"/>
              </w:rPr>
              <w:t>№</w:t>
            </w:r>
          </w:p>
          <w:p w:rsidR="009D7B58" w:rsidRPr="0074122E" w:rsidRDefault="009D7B58" w:rsidP="00E63ADC">
            <w:pPr>
              <w:ind w:right="-598"/>
              <w:jc w:val="both"/>
              <w:rPr>
                <w:sz w:val="28"/>
                <w:szCs w:val="28"/>
              </w:rPr>
            </w:pPr>
            <w:r w:rsidRPr="0074122E">
              <w:rPr>
                <w:sz w:val="28"/>
                <w:szCs w:val="28"/>
              </w:rPr>
              <w:t>п/п</w:t>
            </w:r>
          </w:p>
        </w:tc>
        <w:tc>
          <w:tcPr>
            <w:tcW w:w="2977" w:type="dxa"/>
          </w:tcPr>
          <w:p w:rsidR="009D7B58" w:rsidRPr="0074122E" w:rsidRDefault="009D7B58" w:rsidP="00E63ADC">
            <w:pPr>
              <w:ind w:left="-106" w:right="-113"/>
              <w:rPr>
                <w:sz w:val="28"/>
                <w:szCs w:val="28"/>
              </w:rPr>
            </w:pPr>
            <w:r w:rsidRPr="0074122E">
              <w:rPr>
                <w:sz w:val="28"/>
                <w:szCs w:val="28"/>
              </w:rPr>
              <w:t xml:space="preserve">Наименование объекта </w:t>
            </w:r>
          </w:p>
          <w:p w:rsidR="009D7B58" w:rsidRPr="0074122E" w:rsidRDefault="009D7B58" w:rsidP="00E63ADC">
            <w:pPr>
              <w:ind w:left="-106" w:right="-113"/>
              <w:rPr>
                <w:sz w:val="28"/>
                <w:szCs w:val="28"/>
              </w:rPr>
            </w:pPr>
            <w:r w:rsidRPr="0074122E">
              <w:rPr>
                <w:sz w:val="28"/>
                <w:szCs w:val="28"/>
              </w:rPr>
              <w:t>капитального строительства</w:t>
            </w:r>
          </w:p>
        </w:tc>
        <w:tc>
          <w:tcPr>
            <w:tcW w:w="2126" w:type="dxa"/>
          </w:tcPr>
          <w:p w:rsidR="009D7B58" w:rsidRPr="0074122E" w:rsidRDefault="009D7B58" w:rsidP="00E63ADC">
            <w:pPr>
              <w:ind w:left="-88" w:right="-113"/>
              <w:rPr>
                <w:sz w:val="28"/>
                <w:szCs w:val="28"/>
              </w:rPr>
            </w:pPr>
            <w:r w:rsidRPr="0074122E">
              <w:rPr>
                <w:sz w:val="28"/>
                <w:szCs w:val="28"/>
              </w:rPr>
              <w:t>Назначение</w:t>
            </w:r>
          </w:p>
          <w:p w:rsidR="009D7B58" w:rsidRPr="0074122E" w:rsidRDefault="009D7B58" w:rsidP="00E63ADC">
            <w:pPr>
              <w:ind w:left="-88" w:right="-113"/>
              <w:rPr>
                <w:sz w:val="28"/>
                <w:szCs w:val="28"/>
              </w:rPr>
            </w:pPr>
            <w:r w:rsidRPr="0074122E">
              <w:rPr>
                <w:sz w:val="28"/>
                <w:szCs w:val="28"/>
              </w:rPr>
              <w:t xml:space="preserve">объекта </w:t>
            </w:r>
          </w:p>
          <w:p w:rsidR="009D7B58" w:rsidRPr="0074122E" w:rsidRDefault="009D7B58" w:rsidP="00E63ADC">
            <w:pPr>
              <w:ind w:left="-88"/>
              <w:rPr>
                <w:sz w:val="28"/>
                <w:szCs w:val="28"/>
              </w:rPr>
            </w:pPr>
            <w:r w:rsidRPr="0074122E">
              <w:rPr>
                <w:sz w:val="28"/>
                <w:szCs w:val="28"/>
              </w:rPr>
              <w:t xml:space="preserve">капитального строительства </w:t>
            </w:r>
          </w:p>
        </w:tc>
        <w:tc>
          <w:tcPr>
            <w:tcW w:w="5670" w:type="dxa"/>
          </w:tcPr>
          <w:p w:rsidR="009D7B58" w:rsidRPr="0074122E" w:rsidRDefault="009D7B58" w:rsidP="00E63ADC">
            <w:pPr>
              <w:ind w:left="-88" w:right="-113"/>
              <w:rPr>
                <w:sz w:val="28"/>
                <w:szCs w:val="28"/>
              </w:rPr>
            </w:pPr>
            <w:r w:rsidRPr="0074122E">
              <w:rPr>
                <w:sz w:val="28"/>
                <w:szCs w:val="28"/>
              </w:rPr>
              <w:t>Адрес объекта</w:t>
            </w:r>
          </w:p>
          <w:p w:rsidR="009D7B58" w:rsidRPr="0074122E" w:rsidRDefault="009D7B58" w:rsidP="00E63ADC">
            <w:pPr>
              <w:ind w:left="-88" w:right="-113"/>
              <w:rPr>
                <w:sz w:val="28"/>
                <w:szCs w:val="28"/>
              </w:rPr>
            </w:pPr>
            <w:r w:rsidRPr="0074122E">
              <w:rPr>
                <w:sz w:val="28"/>
                <w:szCs w:val="28"/>
              </w:rPr>
              <w:t>капитального</w:t>
            </w:r>
          </w:p>
          <w:p w:rsidR="009D7B58" w:rsidRPr="0074122E" w:rsidRDefault="009D7B58" w:rsidP="00E63ADC">
            <w:pPr>
              <w:ind w:left="-88" w:right="-113"/>
              <w:rPr>
                <w:sz w:val="28"/>
                <w:szCs w:val="28"/>
              </w:rPr>
            </w:pPr>
            <w:r w:rsidRPr="0074122E">
              <w:rPr>
                <w:sz w:val="28"/>
                <w:szCs w:val="28"/>
              </w:rPr>
              <w:t>строительства</w:t>
            </w:r>
          </w:p>
        </w:tc>
        <w:tc>
          <w:tcPr>
            <w:tcW w:w="3402" w:type="dxa"/>
          </w:tcPr>
          <w:p w:rsidR="009D7B58" w:rsidRPr="0074122E" w:rsidRDefault="009D7B58" w:rsidP="00E63ADC">
            <w:pPr>
              <w:ind w:left="-108" w:right="-31"/>
              <w:rPr>
                <w:sz w:val="28"/>
                <w:szCs w:val="28"/>
              </w:rPr>
            </w:pPr>
            <w:r w:rsidRPr="0074122E">
              <w:rPr>
                <w:sz w:val="28"/>
                <w:szCs w:val="28"/>
              </w:rPr>
              <w:t>Кадастровый номер</w:t>
            </w:r>
          </w:p>
          <w:p w:rsidR="009D7B58" w:rsidRPr="0074122E" w:rsidRDefault="009D7B58" w:rsidP="00E63ADC">
            <w:pPr>
              <w:ind w:left="-108" w:right="-31"/>
              <w:rPr>
                <w:sz w:val="28"/>
                <w:szCs w:val="28"/>
              </w:rPr>
            </w:pPr>
            <w:r w:rsidRPr="0074122E">
              <w:rPr>
                <w:sz w:val="28"/>
                <w:szCs w:val="28"/>
              </w:rPr>
              <w:t>объекта</w:t>
            </w:r>
          </w:p>
          <w:p w:rsidR="009D7B58" w:rsidRPr="0074122E" w:rsidRDefault="009D7B58" w:rsidP="00E63ADC">
            <w:pPr>
              <w:ind w:left="-108" w:right="-31"/>
              <w:rPr>
                <w:sz w:val="28"/>
                <w:szCs w:val="28"/>
              </w:rPr>
            </w:pPr>
            <w:r w:rsidRPr="0074122E">
              <w:rPr>
                <w:sz w:val="28"/>
                <w:szCs w:val="28"/>
              </w:rPr>
              <w:t>капитального</w:t>
            </w:r>
          </w:p>
          <w:p w:rsidR="009D7B58" w:rsidRPr="0074122E" w:rsidRDefault="009D7B58" w:rsidP="00E63ADC">
            <w:pPr>
              <w:ind w:left="-108" w:right="-31"/>
              <w:rPr>
                <w:sz w:val="28"/>
                <w:szCs w:val="28"/>
              </w:rPr>
            </w:pPr>
            <w:r w:rsidRPr="0074122E">
              <w:rPr>
                <w:sz w:val="28"/>
                <w:szCs w:val="28"/>
              </w:rPr>
              <w:t>строительства</w:t>
            </w:r>
          </w:p>
        </w:tc>
      </w:tr>
    </w:tbl>
    <w:p w:rsidR="009D7B58" w:rsidRPr="0074122E" w:rsidRDefault="009D7B58" w:rsidP="009D7B58">
      <w:pPr>
        <w:jc w:val="both"/>
        <w:rPr>
          <w:sz w:val="2"/>
          <w:szCs w:val="2"/>
        </w:rPr>
      </w:pPr>
    </w:p>
    <w:tbl>
      <w:tblPr>
        <w:tblStyle w:val="3"/>
        <w:tblW w:w="14884" w:type="dxa"/>
        <w:tblInd w:w="-34" w:type="dxa"/>
        <w:tblLayout w:type="fixed"/>
        <w:tblLook w:val="04A0" w:firstRow="1" w:lastRow="0" w:firstColumn="1" w:lastColumn="0" w:noHBand="0" w:noVBand="1"/>
      </w:tblPr>
      <w:tblGrid>
        <w:gridCol w:w="709"/>
        <w:gridCol w:w="2977"/>
        <w:gridCol w:w="2126"/>
        <w:gridCol w:w="5670"/>
        <w:gridCol w:w="3402"/>
      </w:tblGrid>
      <w:tr w:rsidR="009D7B58" w:rsidRPr="0074122E" w:rsidTr="00E63ADC">
        <w:trPr>
          <w:tblHeader/>
        </w:trPr>
        <w:tc>
          <w:tcPr>
            <w:tcW w:w="709" w:type="dxa"/>
            <w:tcBorders>
              <w:bottom w:val="single" w:sz="4" w:space="0" w:color="auto"/>
            </w:tcBorders>
          </w:tcPr>
          <w:p w:rsidR="009D7B58" w:rsidRPr="0074122E" w:rsidRDefault="009D7B58" w:rsidP="00E63ADC">
            <w:pPr>
              <w:rPr>
                <w:sz w:val="28"/>
                <w:szCs w:val="28"/>
              </w:rPr>
            </w:pPr>
            <w:r w:rsidRPr="0074122E">
              <w:rPr>
                <w:sz w:val="28"/>
                <w:szCs w:val="28"/>
              </w:rPr>
              <w:t>1</w:t>
            </w:r>
          </w:p>
        </w:tc>
        <w:tc>
          <w:tcPr>
            <w:tcW w:w="2977" w:type="dxa"/>
            <w:tcBorders>
              <w:bottom w:val="single" w:sz="4" w:space="0" w:color="auto"/>
            </w:tcBorders>
          </w:tcPr>
          <w:p w:rsidR="009D7B58" w:rsidRPr="0074122E" w:rsidRDefault="009D7B58" w:rsidP="00E63ADC">
            <w:pPr>
              <w:rPr>
                <w:sz w:val="28"/>
                <w:szCs w:val="28"/>
              </w:rPr>
            </w:pPr>
            <w:r w:rsidRPr="0074122E">
              <w:rPr>
                <w:sz w:val="28"/>
                <w:szCs w:val="28"/>
              </w:rPr>
              <w:t>2</w:t>
            </w:r>
          </w:p>
        </w:tc>
        <w:tc>
          <w:tcPr>
            <w:tcW w:w="2126" w:type="dxa"/>
            <w:tcBorders>
              <w:bottom w:val="single" w:sz="4" w:space="0" w:color="auto"/>
            </w:tcBorders>
          </w:tcPr>
          <w:p w:rsidR="009D7B58" w:rsidRPr="0074122E" w:rsidRDefault="009D7B58" w:rsidP="00E63ADC">
            <w:pPr>
              <w:rPr>
                <w:sz w:val="28"/>
                <w:szCs w:val="28"/>
              </w:rPr>
            </w:pPr>
            <w:r w:rsidRPr="0074122E">
              <w:rPr>
                <w:sz w:val="28"/>
                <w:szCs w:val="28"/>
              </w:rPr>
              <w:t>3</w:t>
            </w:r>
          </w:p>
        </w:tc>
        <w:tc>
          <w:tcPr>
            <w:tcW w:w="5670" w:type="dxa"/>
            <w:tcBorders>
              <w:bottom w:val="single" w:sz="4" w:space="0" w:color="auto"/>
            </w:tcBorders>
          </w:tcPr>
          <w:p w:rsidR="009D7B58" w:rsidRPr="0074122E" w:rsidRDefault="009D7B58" w:rsidP="00E63ADC">
            <w:pPr>
              <w:rPr>
                <w:sz w:val="28"/>
                <w:szCs w:val="28"/>
              </w:rPr>
            </w:pPr>
            <w:r w:rsidRPr="0074122E">
              <w:rPr>
                <w:sz w:val="28"/>
                <w:szCs w:val="28"/>
              </w:rPr>
              <w:t>4</w:t>
            </w:r>
          </w:p>
        </w:tc>
        <w:tc>
          <w:tcPr>
            <w:tcW w:w="3402" w:type="dxa"/>
            <w:tcBorders>
              <w:bottom w:val="single" w:sz="4" w:space="0" w:color="auto"/>
            </w:tcBorders>
          </w:tcPr>
          <w:p w:rsidR="009D7B58" w:rsidRPr="0074122E" w:rsidRDefault="009D7B58" w:rsidP="00E63ADC">
            <w:pPr>
              <w:rPr>
                <w:sz w:val="28"/>
                <w:szCs w:val="28"/>
              </w:rPr>
            </w:pPr>
            <w:r w:rsidRPr="0074122E">
              <w:rPr>
                <w:sz w:val="28"/>
                <w:szCs w:val="28"/>
              </w:rPr>
              <w:t>5</w:t>
            </w:r>
          </w:p>
        </w:tc>
      </w:tr>
      <w:tr w:rsidR="009D7B58" w:rsidRPr="0074122E" w:rsidTr="00E63ADC">
        <w:tc>
          <w:tcPr>
            <w:tcW w:w="709"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Объект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нежилое</w:t>
            </w:r>
          </w:p>
        </w:tc>
        <w:tc>
          <w:tcPr>
            <w:tcW w:w="5670"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Ставропольский край, г. Ставрополь, район аэродрома ДОСААФ</w:t>
            </w:r>
          </w:p>
        </w:tc>
        <w:tc>
          <w:tcPr>
            <w:tcW w:w="3402"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26:12:000000:544</w:t>
            </w:r>
          </w:p>
        </w:tc>
      </w:tr>
      <w:tr w:rsidR="009D7B58" w:rsidRPr="0074122E" w:rsidTr="00E63ADC">
        <w:tc>
          <w:tcPr>
            <w:tcW w:w="709"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Объект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нежилое</w:t>
            </w:r>
          </w:p>
        </w:tc>
        <w:tc>
          <w:tcPr>
            <w:tcW w:w="5670"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Ставропольский край, г. Ставрополь, район аэродрома ДОСААФ</w:t>
            </w:r>
          </w:p>
        </w:tc>
        <w:tc>
          <w:tcPr>
            <w:tcW w:w="3402"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26:12:011306:792</w:t>
            </w:r>
          </w:p>
        </w:tc>
      </w:tr>
      <w:tr w:rsidR="009D7B58" w:rsidRPr="0074122E" w:rsidTr="00E63ADC">
        <w:tc>
          <w:tcPr>
            <w:tcW w:w="709"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3.</w:t>
            </w:r>
          </w:p>
        </w:tc>
        <w:tc>
          <w:tcPr>
            <w:tcW w:w="2977"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Объект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нежилое</w:t>
            </w:r>
          </w:p>
        </w:tc>
        <w:tc>
          <w:tcPr>
            <w:tcW w:w="5670"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Ставропольский край, г. Ставрополь, район аэродрома ДОСААФ</w:t>
            </w:r>
          </w:p>
        </w:tc>
        <w:tc>
          <w:tcPr>
            <w:tcW w:w="3402"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26:12:011306:793</w:t>
            </w:r>
          </w:p>
        </w:tc>
      </w:tr>
      <w:tr w:rsidR="009D7B58" w:rsidRPr="0074122E" w:rsidTr="00E63ADC">
        <w:tc>
          <w:tcPr>
            <w:tcW w:w="709"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4.</w:t>
            </w:r>
          </w:p>
        </w:tc>
        <w:tc>
          <w:tcPr>
            <w:tcW w:w="2977"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Объект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нежилое</w:t>
            </w:r>
          </w:p>
        </w:tc>
        <w:tc>
          <w:tcPr>
            <w:tcW w:w="5670"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Ставропольский край, г. Ставрополь, район аэродрома ДОСААФ</w:t>
            </w:r>
          </w:p>
        </w:tc>
        <w:tc>
          <w:tcPr>
            <w:tcW w:w="3402"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26:12:011306:794</w:t>
            </w:r>
          </w:p>
        </w:tc>
      </w:tr>
      <w:tr w:rsidR="009D7B58" w:rsidRPr="0074122E" w:rsidTr="00E63ADC">
        <w:tc>
          <w:tcPr>
            <w:tcW w:w="709"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lastRenderedPageBreak/>
              <w:t>5.</w:t>
            </w:r>
          </w:p>
        </w:tc>
        <w:tc>
          <w:tcPr>
            <w:tcW w:w="2977"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Объект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нежилое</w:t>
            </w:r>
          </w:p>
        </w:tc>
        <w:tc>
          <w:tcPr>
            <w:tcW w:w="5670"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Ставропольский край, г. Ставрополь, район аэродрома ДОСААФ</w:t>
            </w:r>
          </w:p>
        </w:tc>
        <w:tc>
          <w:tcPr>
            <w:tcW w:w="3402"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26:12:011306:795</w:t>
            </w:r>
          </w:p>
        </w:tc>
      </w:tr>
      <w:tr w:rsidR="009D7B58" w:rsidRPr="0074122E" w:rsidTr="00E63ADC">
        <w:tc>
          <w:tcPr>
            <w:tcW w:w="709"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6.</w:t>
            </w:r>
          </w:p>
        </w:tc>
        <w:tc>
          <w:tcPr>
            <w:tcW w:w="2977"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Объект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нежилое</w:t>
            </w:r>
          </w:p>
        </w:tc>
        <w:tc>
          <w:tcPr>
            <w:tcW w:w="5670"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Ставропольский край, г. Ставрополь, район аэродрома ДОСААФ</w:t>
            </w:r>
          </w:p>
        </w:tc>
        <w:tc>
          <w:tcPr>
            <w:tcW w:w="3402"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26:12:011306:796</w:t>
            </w:r>
          </w:p>
        </w:tc>
      </w:tr>
      <w:tr w:rsidR="009D7B58" w:rsidRPr="0074122E" w:rsidTr="00E63ADC">
        <w:tc>
          <w:tcPr>
            <w:tcW w:w="709"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7.</w:t>
            </w:r>
          </w:p>
        </w:tc>
        <w:tc>
          <w:tcPr>
            <w:tcW w:w="2977"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Объект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нежилое</w:t>
            </w:r>
          </w:p>
        </w:tc>
        <w:tc>
          <w:tcPr>
            <w:tcW w:w="5670"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Ставропольский край, г. Ставрополь, район аэродрома ДОСААФ</w:t>
            </w:r>
          </w:p>
        </w:tc>
        <w:tc>
          <w:tcPr>
            <w:tcW w:w="3402"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26:12:011306:797</w:t>
            </w:r>
          </w:p>
        </w:tc>
      </w:tr>
      <w:tr w:rsidR="009D7B58" w:rsidRPr="0074122E" w:rsidTr="00E63ADC">
        <w:tc>
          <w:tcPr>
            <w:tcW w:w="709"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8.</w:t>
            </w:r>
          </w:p>
        </w:tc>
        <w:tc>
          <w:tcPr>
            <w:tcW w:w="2977"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Объект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нежилое</w:t>
            </w:r>
          </w:p>
        </w:tc>
        <w:tc>
          <w:tcPr>
            <w:tcW w:w="5670"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Ставропольский край, г. Ставрополь, район аэродрома ДОСААФ</w:t>
            </w:r>
          </w:p>
        </w:tc>
        <w:tc>
          <w:tcPr>
            <w:tcW w:w="3402"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26:12:011306:798</w:t>
            </w:r>
          </w:p>
        </w:tc>
      </w:tr>
      <w:tr w:rsidR="009D7B58" w:rsidRPr="0074122E" w:rsidTr="00E63ADC">
        <w:tc>
          <w:tcPr>
            <w:tcW w:w="709"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9.</w:t>
            </w:r>
          </w:p>
        </w:tc>
        <w:tc>
          <w:tcPr>
            <w:tcW w:w="2977"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Объект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нежилое</w:t>
            </w:r>
          </w:p>
        </w:tc>
        <w:tc>
          <w:tcPr>
            <w:tcW w:w="5670"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Ставропольский край, г. Ставрополь, район аэродрома ДОСААФ</w:t>
            </w:r>
          </w:p>
        </w:tc>
        <w:tc>
          <w:tcPr>
            <w:tcW w:w="3402"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26:12:011306:799</w:t>
            </w:r>
          </w:p>
        </w:tc>
      </w:tr>
      <w:tr w:rsidR="009D7B58" w:rsidRPr="0074122E" w:rsidTr="00E63ADC">
        <w:tc>
          <w:tcPr>
            <w:tcW w:w="709"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10.</w:t>
            </w:r>
          </w:p>
        </w:tc>
        <w:tc>
          <w:tcPr>
            <w:tcW w:w="2977"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Объект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нежилое</w:t>
            </w:r>
          </w:p>
        </w:tc>
        <w:tc>
          <w:tcPr>
            <w:tcW w:w="5670"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Ставропольский край, г. Ставрополь, район аэродрома ДОСААФ</w:t>
            </w:r>
          </w:p>
        </w:tc>
        <w:tc>
          <w:tcPr>
            <w:tcW w:w="3402"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26:12:000000:882</w:t>
            </w:r>
          </w:p>
        </w:tc>
      </w:tr>
      <w:tr w:rsidR="009D7B58" w:rsidRPr="0074122E" w:rsidTr="00E63ADC">
        <w:tc>
          <w:tcPr>
            <w:tcW w:w="709"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11.</w:t>
            </w:r>
          </w:p>
        </w:tc>
        <w:tc>
          <w:tcPr>
            <w:tcW w:w="2977"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Объект незавершенного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нежилое</w:t>
            </w:r>
          </w:p>
        </w:tc>
        <w:tc>
          <w:tcPr>
            <w:tcW w:w="5670"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Ставропольский край, г. Ставрополь, район аэродрома ДОСААФ</w:t>
            </w:r>
          </w:p>
        </w:tc>
        <w:tc>
          <w:tcPr>
            <w:tcW w:w="3402" w:type="dxa"/>
            <w:tcBorders>
              <w:top w:val="single" w:sz="4" w:space="0" w:color="auto"/>
              <w:left w:val="single" w:sz="4" w:space="0" w:color="auto"/>
              <w:bottom w:val="single" w:sz="4" w:space="0" w:color="auto"/>
              <w:right w:val="single" w:sz="4" w:space="0" w:color="auto"/>
            </w:tcBorders>
          </w:tcPr>
          <w:p w:rsidR="009D7B58" w:rsidRPr="0074122E" w:rsidRDefault="009D7B58" w:rsidP="00E63ADC">
            <w:pPr>
              <w:jc w:val="both"/>
              <w:rPr>
                <w:sz w:val="28"/>
                <w:szCs w:val="28"/>
              </w:rPr>
            </w:pPr>
            <w:r w:rsidRPr="0074122E">
              <w:rPr>
                <w:sz w:val="28"/>
                <w:szCs w:val="28"/>
              </w:rPr>
              <w:t>26:12:000000:881</w:t>
            </w:r>
          </w:p>
        </w:tc>
      </w:tr>
    </w:tbl>
    <w:p w:rsidR="00E9609D" w:rsidRDefault="00E9609D" w:rsidP="00574C9B">
      <w:pPr>
        <w:widowControl w:val="0"/>
        <w:spacing w:line="240" w:lineRule="exact"/>
        <w:jc w:val="both"/>
        <w:rPr>
          <w:bCs/>
          <w:sz w:val="28"/>
          <w:szCs w:val="28"/>
        </w:rPr>
        <w:sectPr w:rsidR="00E9609D" w:rsidSect="009D7B58">
          <w:pgSz w:w="16838" w:h="11906" w:orient="landscape"/>
          <w:pgMar w:top="1985" w:right="1418" w:bottom="567" w:left="1134" w:header="709" w:footer="709" w:gutter="0"/>
          <w:cols w:space="708"/>
          <w:titlePg/>
          <w:docGrid w:linePitch="360"/>
        </w:sectPr>
      </w:pPr>
    </w:p>
    <w:p w:rsidR="00E9609D" w:rsidRPr="00CF3764" w:rsidRDefault="00E9609D" w:rsidP="00E9609D">
      <w:pPr>
        <w:pStyle w:val="ConsPlusNormal"/>
        <w:ind w:left="8505"/>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F3764">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E9609D" w:rsidRDefault="00E9609D" w:rsidP="00E9609D">
      <w:pPr>
        <w:pStyle w:val="ConsPlusNonformat"/>
        <w:spacing w:line="240" w:lineRule="exact"/>
        <w:ind w:left="9356"/>
        <w:jc w:val="both"/>
        <w:rPr>
          <w:rFonts w:ascii="Times New Roman" w:hAnsi="Times New Roman" w:cs="Times New Roman"/>
          <w:sz w:val="28"/>
          <w:szCs w:val="28"/>
        </w:rPr>
      </w:pPr>
      <w:r w:rsidRPr="00CF3764">
        <w:rPr>
          <w:rFonts w:ascii="Times New Roman" w:hAnsi="Times New Roman" w:cs="Times New Roman"/>
          <w:sz w:val="28"/>
          <w:szCs w:val="28"/>
        </w:rPr>
        <w:t>к договору</w:t>
      </w:r>
      <w:r>
        <w:rPr>
          <w:rFonts w:ascii="Times New Roman" w:hAnsi="Times New Roman" w:cs="Times New Roman"/>
          <w:sz w:val="28"/>
          <w:szCs w:val="28"/>
        </w:rPr>
        <w:t xml:space="preserve"> </w:t>
      </w:r>
      <w:r w:rsidRPr="00CF3764">
        <w:rPr>
          <w:rFonts w:ascii="Times New Roman" w:hAnsi="Times New Roman" w:cs="Times New Roman"/>
          <w:sz w:val="28"/>
          <w:szCs w:val="28"/>
        </w:rPr>
        <w:t xml:space="preserve">о комплексном развитии </w:t>
      </w:r>
      <w:r w:rsidRPr="00796E97">
        <w:rPr>
          <w:rFonts w:ascii="Times New Roman" w:hAnsi="Times New Roman" w:cs="Times New Roman"/>
          <w:sz w:val="28"/>
          <w:szCs w:val="28"/>
        </w:rPr>
        <w:t>незастроенной территории Юго-Западного района города Ставрополя в районе улицы Западный обход</w:t>
      </w:r>
    </w:p>
    <w:p w:rsidR="00E9609D" w:rsidRDefault="00E9609D" w:rsidP="00E9609D">
      <w:pPr>
        <w:pStyle w:val="ConsPlusNonformat"/>
        <w:spacing w:line="240" w:lineRule="exact"/>
        <w:ind w:left="9356"/>
        <w:jc w:val="both"/>
        <w:rPr>
          <w:rFonts w:ascii="Times New Roman" w:hAnsi="Times New Roman" w:cs="Times New Roman"/>
          <w:sz w:val="28"/>
          <w:szCs w:val="28"/>
        </w:rPr>
      </w:pPr>
      <w:r>
        <w:rPr>
          <w:rFonts w:ascii="Times New Roman" w:hAnsi="Times New Roman" w:cs="Times New Roman"/>
          <w:sz w:val="28"/>
          <w:szCs w:val="28"/>
        </w:rPr>
        <w:t>от «___»_____________2022 г. №___</w:t>
      </w:r>
    </w:p>
    <w:p w:rsidR="00E9609D" w:rsidRDefault="00E9609D" w:rsidP="00E9609D">
      <w:pPr>
        <w:pStyle w:val="ConsPlusNormal"/>
        <w:jc w:val="right"/>
        <w:rPr>
          <w:rFonts w:ascii="Times New Roman" w:hAnsi="Times New Roman" w:cs="Times New Roman"/>
          <w:sz w:val="28"/>
          <w:szCs w:val="28"/>
        </w:rPr>
      </w:pPr>
    </w:p>
    <w:p w:rsidR="00E9609D" w:rsidRPr="00E06497" w:rsidRDefault="00E9609D" w:rsidP="00E9609D"/>
    <w:p w:rsidR="00E9609D" w:rsidRPr="00E06497" w:rsidRDefault="00E9609D" w:rsidP="00E9609D">
      <w:pPr>
        <w:spacing w:line="240" w:lineRule="exact"/>
        <w:jc w:val="center"/>
        <w:rPr>
          <w:caps/>
          <w:sz w:val="28"/>
          <w:szCs w:val="28"/>
        </w:rPr>
      </w:pPr>
      <w:r w:rsidRPr="00E06497">
        <w:rPr>
          <w:caps/>
          <w:sz w:val="28"/>
          <w:szCs w:val="28"/>
        </w:rPr>
        <w:t xml:space="preserve">основные виды </w:t>
      </w:r>
    </w:p>
    <w:p w:rsidR="00E9609D" w:rsidRDefault="00E9609D" w:rsidP="00E9609D">
      <w:pPr>
        <w:spacing w:line="240" w:lineRule="exact"/>
        <w:jc w:val="center"/>
        <w:rPr>
          <w:sz w:val="28"/>
          <w:szCs w:val="28"/>
        </w:rPr>
      </w:pPr>
      <w:r w:rsidRPr="00E06497">
        <w:rPr>
          <w:sz w:val="28"/>
          <w:szCs w:val="28"/>
        </w:rPr>
        <w:t xml:space="preserve">разрешенного использования земельных участков и объектов капитального строительства, которые могут быть выбраны при реализации комплексного развития незастроенной территории Юго-Западного района города Ставрополя в районе улицы Западный обход, а также предельные параметры разрешенного строительства в границах незастроенной территории Юго-Западного района города Ставрополя в районе улицы Западный обход, подлежащей комплексному развитию </w:t>
      </w:r>
    </w:p>
    <w:p w:rsidR="00E9609D" w:rsidRPr="00E06497" w:rsidRDefault="00E9609D" w:rsidP="00E9609D">
      <w:pPr>
        <w:spacing w:line="240" w:lineRule="exact"/>
        <w:jc w:val="both"/>
        <w:rPr>
          <w:color w:val="FF0000"/>
          <w:sz w:val="28"/>
          <w:szCs w:val="28"/>
        </w:rPr>
      </w:pPr>
    </w:p>
    <w:tbl>
      <w:tblPr>
        <w:tblStyle w:val="ae"/>
        <w:tblW w:w="14709" w:type="dxa"/>
        <w:tblLayout w:type="fixed"/>
        <w:tblLook w:val="04A0" w:firstRow="1" w:lastRow="0" w:firstColumn="1" w:lastColumn="0" w:noHBand="0" w:noVBand="1"/>
      </w:tblPr>
      <w:tblGrid>
        <w:gridCol w:w="594"/>
        <w:gridCol w:w="2066"/>
        <w:gridCol w:w="3969"/>
        <w:gridCol w:w="1985"/>
        <w:gridCol w:w="2693"/>
        <w:gridCol w:w="1559"/>
        <w:gridCol w:w="1843"/>
      </w:tblGrid>
      <w:tr w:rsidR="00E9609D" w:rsidRPr="00991284" w:rsidTr="00E63ADC">
        <w:tc>
          <w:tcPr>
            <w:tcW w:w="594" w:type="dxa"/>
            <w:vMerge w:val="restart"/>
          </w:tcPr>
          <w:p w:rsidR="00E9609D" w:rsidRPr="00991284" w:rsidRDefault="00E9609D" w:rsidP="00E63ADC">
            <w:pPr>
              <w:spacing w:line="240" w:lineRule="exact"/>
              <w:jc w:val="center"/>
            </w:pPr>
            <w:r w:rsidRPr="00991284">
              <w:t>№ п/п</w:t>
            </w:r>
          </w:p>
        </w:tc>
        <w:tc>
          <w:tcPr>
            <w:tcW w:w="2066" w:type="dxa"/>
            <w:vMerge w:val="restart"/>
          </w:tcPr>
          <w:p w:rsidR="00E9609D" w:rsidRPr="00991284" w:rsidRDefault="00E9609D" w:rsidP="00E63ADC">
            <w:pPr>
              <w:spacing w:line="240" w:lineRule="exact"/>
              <w:jc w:val="center"/>
            </w:pPr>
            <w:r w:rsidRPr="00991284">
              <w:rPr>
                <w:rFonts w:eastAsia="Calibri"/>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12049" w:type="dxa"/>
            <w:gridSpan w:val="5"/>
          </w:tcPr>
          <w:p w:rsidR="00E9609D" w:rsidRPr="00991284" w:rsidRDefault="00E9609D" w:rsidP="00E63ADC">
            <w:pPr>
              <w:spacing w:line="240" w:lineRule="exact"/>
              <w:jc w:val="center"/>
            </w:pPr>
            <w:r w:rsidRPr="00991284">
              <w:t>Предельные параметры разрешенного строительства, реконструкции объектов капитального строительства</w:t>
            </w:r>
          </w:p>
        </w:tc>
      </w:tr>
      <w:tr w:rsidR="00E9609D" w:rsidRPr="00991284" w:rsidTr="00E63ADC">
        <w:tc>
          <w:tcPr>
            <w:tcW w:w="594" w:type="dxa"/>
            <w:vMerge/>
          </w:tcPr>
          <w:p w:rsidR="00E9609D" w:rsidRPr="00991284" w:rsidRDefault="00E9609D" w:rsidP="00E63ADC">
            <w:pPr>
              <w:spacing w:line="240" w:lineRule="exact"/>
              <w:jc w:val="center"/>
            </w:pPr>
          </w:p>
        </w:tc>
        <w:tc>
          <w:tcPr>
            <w:tcW w:w="2066" w:type="dxa"/>
            <w:vMerge/>
          </w:tcPr>
          <w:p w:rsidR="00E9609D" w:rsidRPr="00991284" w:rsidRDefault="00E9609D" w:rsidP="00E63ADC">
            <w:pPr>
              <w:spacing w:line="240" w:lineRule="exact"/>
              <w:jc w:val="center"/>
            </w:pPr>
          </w:p>
        </w:tc>
        <w:tc>
          <w:tcPr>
            <w:tcW w:w="3969" w:type="dxa"/>
          </w:tcPr>
          <w:p w:rsidR="00E9609D" w:rsidRPr="00991284" w:rsidRDefault="00E9609D" w:rsidP="00E63ADC">
            <w:pPr>
              <w:spacing w:line="240" w:lineRule="exact"/>
              <w:jc w:val="center"/>
            </w:pPr>
            <w:r w:rsidRPr="00991284">
              <w:t>Минимальные отступы от границ земельных участков, образуемых и (или) изменяемых в соответствии с документацией по планировке территории,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tcPr>
          <w:p w:rsidR="00E9609D" w:rsidRPr="00991284" w:rsidRDefault="00E9609D" w:rsidP="00E63ADC">
            <w:pPr>
              <w:spacing w:line="240" w:lineRule="exact"/>
              <w:jc w:val="center"/>
            </w:pPr>
            <w:r w:rsidRPr="00991284">
              <w:t>Предельное количество этажей или предельная высота зданий, строений, сооружений</w:t>
            </w:r>
          </w:p>
        </w:tc>
        <w:tc>
          <w:tcPr>
            <w:tcW w:w="2693" w:type="dxa"/>
          </w:tcPr>
          <w:p w:rsidR="00E9609D" w:rsidRPr="00991284" w:rsidRDefault="00E9609D" w:rsidP="00E63ADC">
            <w:pPr>
              <w:spacing w:line="240" w:lineRule="exact"/>
              <w:jc w:val="center"/>
            </w:pPr>
            <w:r w:rsidRPr="00991284">
              <w:t>Максимальный процент застройки земельного участка (территории, подлежащей комплексному развитию), определяемый как отношение суммарной площади земельного участка, которая может быть застроена, ко всей площади земельного участка (территории, подлежащей комплексному развитию)</w:t>
            </w:r>
          </w:p>
        </w:tc>
        <w:tc>
          <w:tcPr>
            <w:tcW w:w="1559" w:type="dxa"/>
          </w:tcPr>
          <w:p w:rsidR="00E9609D" w:rsidRPr="00991284" w:rsidRDefault="00E9609D" w:rsidP="00E63ADC">
            <w:pPr>
              <w:spacing w:line="240" w:lineRule="exact"/>
              <w:jc w:val="center"/>
            </w:pPr>
            <w:r w:rsidRPr="00991284">
              <w:t>Минималь</w:t>
            </w:r>
          </w:p>
          <w:p w:rsidR="00E9609D" w:rsidRPr="00991284" w:rsidRDefault="00E9609D" w:rsidP="00E63ADC">
            <w:pPr>
              <w:spacing w:line="240" w:lineRule="exact"/>
              <w:jc w:val="center"/>
            </w:pPr>
            <w:r w:rsidRPr="00991284">
              <w:t>ный процент озеленения территории, подлежащей комплексному развитию</w:t>
            </w:r>
          </w:p>
        </w:tc>
        <w:tc>
          <w:tcPr>
            <w:tcW w:w="1843" w:type="dxa"/>
          </w:tcPr>
          <w:p w:rsidR="00E9609D" w:rsidRPr="00991284" w:rsidRDefault="00E9609D" w:rsidP="00E63ADC">
            <w:pPr>
              <w:spacing w:line="240" w:lineRule="exact"/>
              <w:jc w:val="center"/>
            </w:pPr>
            <w:r w:rsidRPr="00991284">
              <w:t>Минимальное количество машиномест, рассчитанных для зданий, строений, сооружений и рекреационных территорий</w:t>
            </w:r>
          </w:p>
        </w:tc>
      </w:tr>
    </w:tbl>
    <w:p w:rsidR="00E9609D" w:rsidRPr="00991284" w:rsidRDefault="00E9609D" w:rsidP="00E9609D">
      <w:pPr>
        <w:jc w:val="center"/>
        <w:rPr>
          <w:sz w:val="4"/>
          <w:szCs w:val="4"/>
        </w:rPr>
      </w:pPr>
    </w:p>
    <w:tbl>
      <w:tblPr>
        <w:tblStyle w:val="ae"/>
        <w:tblW w:w="14709" w:type="dxa"/>
        <w:tblLayout w:type="fixed"/>
        <w:tblLook w:val="04A0" w:firstRow="1" w:lastRow="0" w:firstColumn="1" w:lastColumn="0" w:noHBand="0" w:noVBand="1"/>
      </w:tblPr>
      <w:tblGrid>
        <w:gridCol w:w="594"/>
        <w:gridCol w:w="2066"/>
        <w:gridCol w:w="3969"/>
        <w:gridCol w:w="1985"/>
        <w:gridCol w:w="2693"/>
        <w:gridCol w:w="1559"/>
        <w:gridCol w:w="1843"/>
      </w:tblGrid>
      <w:tr w:rsidR="00E9609D" w:rsidRPr="00991284" w:rsidTr="00E63ADC">
        <w:trPr>
          <w:tblHeader/>
        </w:trPr>
        <w:tc>
          <w:tcPr>
            <w:tcW w:w="594" w:type="dxa"/>
          </w:tcPr>
          <w:p w:rsidR="00E9609D" w:rsidRPr="00991284" w:rsidRDefault="00E9609D" w:rsidP="00E63ADC">
            <w:pPr>
              <w:spacing w:line="240" w:lineRule="exact"/>
              <w:jc w:val="center"/>
            </w:pPr>
            <w:r w:rsidRPr="00991284">
              <w:t>1</w:t>
            </w:r>
          </w:p>
        </w:tc>
        <w:tc>
          <w:tcPr>
            <w:tcW w:w="2066" w:type="dxa"/>
          </w:tcPr>
          <w:p w:rsidR="00E9609D" w:rsidRPr="00991284" w:rsidRDefault="00E9609D" w:rsidP="00E63ADC">
            <w:pPr>
              <w:spacing w:line="240" w:lineRule="exact"/>
              <w:jc w:val="center"/>
            </w:pPr>
            <w:r w:rsidRPr="00991284">
              <w:t>2</w:t>
            </w:r>
          </w:p>
        </w:tc>
        <w:tc>
          <w:tcPr>
            <w:tcW w:w="3969" w:type="dxa"/>
          </w:tcPr>
          <w:p w:rsidR="00E9609D" w:rsidRPr="00991284" w:rsidRDefault="00E9609D" w:rsidP="00E63ADC">
            <w:pPr>
              <w:spacing w:line="240" w:lineRule="exact"/>
              <w:jc w:val="center"/>
            </w:pPr>
            <w:r w:rsidRPr="00991284">
              <w:t>3</w:t>
            </w:r>
          </w:p>
        </w:tc>
        <w:tc>
          <w:tcPr>
            <w:tcW w:w="1985" w:type="dxa"/>
          </w:tcPr>
          <w:p w:rsidR="00E9609D" w:rsidRPr="00991284" w:rsidRDefault="00E9609D" w:rsidP="00E63ADC">
            <w:pPr>
              <w:spacing w:line="240" w:lineRule="exact"/>
              <w:jc w:val="center"/>
            </w:pPr>
            <w:r w:rsidRPr="00991284">
              <w:t>4</w:t>
            </w:r>
          </w:p>
        </w:tc>
        <w:tc>
          <w:tcPr>
            <w:tcW w:w="2693" w:type="dxa"/>
          </w:tcPr>
          <w:p w:rsidR="00E9609D" w:rsidRPr="00991284" w:rsidRDefault="00E9609D" w:rsidP="00E63ADC">
            <w:pPr>
              <w:spacing w:line="240" w:lineRule="exact"/>
              <w:jc w:val="center"/>
            </w:pPr>
            <w:r w:rsidRPr="00991284">
              <w:t>5</w:t>
            </w:r>
          </w:p>
        </w:tc>
        <w:tc>
          <w:tcPr>
            <w:tcW w:w="1559" w:type="dxa"/>
          </w:tcPr>
          <w:p w:rsidR="00E9609D" w:rsidRPr="00991284" w:rsidRDefault="00E9609D" w:rsidP="00E63ADC">
            <w:pPr>
              <w:spacing w:line="240" w:lineRule="exact"/>
              <w:jc w:val="center"/>
            </w:pPr>
            <w:r w:rsidRPr="00991284">
              <w:t>6</w:t>
            </w:r>
          </w:p>
        </w:tc>
        <w:tc>
          <w:tcPr>
            <w:tcW w:w="1843" w:type="dxa"/>
          </w:tcPr>
          <w:p w:rsidR="00E9609D" w:rsidRPr="00991284" w:rsidRDefault="00E9609D" w:rsidP="00E63ADC">
            <w:pPr>
              <w:spacing w:line="240" w:lineRule="exact"/>
              <w:jc w:val="center"/>
            </w:pPr>
            <w:r w:rsidRPr="00991284">
              <w:t>7</w:t>
            </w:r>
          </w:p>
        </w:tc>
      </w:tr>
      <w:tr w:rsidR="00E9609D" w:rsidRPr="00991284" w:rsidTr="00E63ADC">
        <w:tc>
          <w:tcPr>
            <w:tcW w:w="594" w:type="dxa"/>
          </w:tcPr>
          <w:p w:rsidR="00E9609D" w:rsidRPr="00991284" w:rsidRDefault="00E9609D" w:rsidP="00E63ADC">
            <w:pPr>
              <w:spacing w:line="240" w:lineRule="exact"/>
              <w:jc w:val="center"/>
            </w:pPr>
            <w:r w:rsidRPr="00991284">
              <w:t>1.</w:t>
            </w:r>
          </w:p>
        </w:tc>
        <w:tc>
          <w:tcPr>
            <w:tcW w:w="2066" w:type="dxa"/>
          </w:tcPr>
          <w:p w:rsidR="00E9609D" w:rsidRPr="00991284" w:rsidRDefault="00E9609D" w:rsidP="00E63ADC">
            <w:pPr>
              <w:spacing w:line="240" w:lineRule="exact"/>
              <w:jc w:val="center"/>
            </w:pPr>
            <w:r w:rsidRPr="00991284">
              <w:t>Среднеэтажная жилая застройка (2.5)</w:t>
            </w:r>
          </w:p>
        </w:tc>
        <w:tc>
          <w:tcPr>
            <w:tcW w:w="3969" w:type="dxa"/>
          </w:tcPr>
          <w:p w:rsidR="00E9609D" w:rsidRPr="00991284" w:rsidRDefault="00E9609D" w:rsidP="00E63ADC">
            <w:pPr>
              <w:spacing w:line="240" w:lineRule="exact"/>
              <w:jc w:val="center"/>
              <w:rPr>
                <w:bCs/>
              </w:rPr>
            </w:pPr>
            <w:r w:rsidRPr="00991284">
              <w:rPr>
                <w:bCs/>
              </w:rPr>
              <w:t xml:space="preserve">расстояние до места допустимого размещения объекта капитального строительства от границы земельного участка – 3 м. </w:t>
            </w:r>
          </w:p>
          <w:p w:rsidR="00E9609D" w:rsidRPr="00991284" w:rsidRDefault="00E9609D" w:rsidP="00E63ADC">
            <w:pPr>
              <w:spacing w:line="240" w:lineRule="exact"/>
              <w:jc w:val="center"/>
              <w:rPr>
                <w:bCs/>
              </w:rPr>
            </w:pPr>
            <w:r w:rsidRPr="00991284">
              <w:rPr>
                <w:bCs/>
              </w:rPr>
              <w:lastRenderedPageBreak/>
              <w:t xml:space="preserve">Расстояние до стены подземной части объекта капитального строительства от границы земельного участка, смежной с линией объекта улично-дорожной сети, – 3 м, смежной с земельным участком или землями, находящимися в государственной и муниципальной собственности, – </w:t>
            </w:r>
            <w:r w:rsidRPr="00991284">
              <w:rPr>
                <w:bCs/>
              </w:rPr>
              <w:br/>
              <w:t>1 м</w:t>
            </w:r>
          </w:p>
        </w:tc>
        <w:tc>
          <w:tcPr>
            <w:tcW w:w="1985" w:type="dxa"/>
          </w:tcPr>
          <w:p w:rsidR="00E9609D" w:rsidRPr="00991284" w:rsidRDefault="00E9609D" w:rsidP="00E63ADC">
            <w:pPr>
              <w:spacing w:line="240" w:lineRule="exact"/>
              <w:jc w:val="center"/>
              <w:rPr>
                <w:rFonts w:eastAsia="Calibri"/>
              </w:rPr>
            </w:pPr>
            <w:r w:rsidRPr="00991284">
              <w:rPr>
                <w:rFonts w:eastAsia="Calibri"/>
              </w:rPr>
              <w:lastRenderedPageBreak/>
              <w:t xml:space="preserve">количество этажей – 7, </w:t>
            </w:r>
          </w:p>
          <w:p w:rsidR="00E9609D" w:rsidRPr="00991284" w:rsidRDefault="00E9609D" w:rsidP="00E63ADC">
            <w:pPr>
              <w:spacing w:line="240" w:lineRule="exact"/>
              <w:jc w:val="center"/>
            </w:pPr>
            <w:r w:rsidRPr="00991284">
              <w:rPr>
                <w:rFonts w:eastAsia="Calibri"/>
              </w:rPr>
              <w:t>из них этажность – 5</w:t>
            </w:r>
          </w:p>
        </w:tc>
        <w:tc>
          <w:tcPr>
            <w:tcW w:w="2693" w:type="dxa"/>
          </w:tcPr>
          <w:p w:rsidR="00E9609D" w:rsidRPr="00991284" w:rsidRDefault="00E9609D" w:rsidP="00E63ADC">
            <w:pPr>
              <w:widowControl w:val="0"/>
              <w:autoSpaceDE w:val="0"/>
              <w:autoSpaceDN w:val="0"/>
              <w:jc w:val="center"/>
            </w:pPr>
            <w:r w:rsidRPr="00991284">
              <w:t>на уровне поверхности земли – 60,</w:t>
            </w:r>
          </w:p>
          <w:p w:rsidR="00E9609D" w:rsidRPr="00991284" w:rsidRDefault="00E9609D" w:rsidP="00E63ADC">
            <w:pPr>
              <w:widowControl w:val="0"/>
              <w:autoSpaceDE w:val="0"/>
              <w:autoSpaceDN w:val="0"/>
              <w:jc w:val="center"/>
            </w:pPr>
            <w:r w:rsidRPr="00991284">
              <w:t xml:space="preserve">ниже отметки земли – 90 </w:t>
            </w:r>
          </w:p>
          <w:p w:rsidR="00E9609D" w:rsidRPr="00991284" w:rsidRDefault="00E9609D" w:rsidP="00E63ADC">
            <w:pPr>
              <w:spacing w:line="240" w:lineRule="exact"/>
              <w:jc w:val="center"/>
            </w:pPr>
          </w:p>
        </w:tc>
        <w:tc>
          <w:tcPr>
            <w:tcW w:w="1559" w:type="dxa"/>
          </w:tcPr>
          <w:p w:rsidR="00E9609D" w:rsidRPr="00991284" w:rsidRDefault="00E9609D" w:rsidP="00E63ADC">
            <w:pPr>
              <w:spacing w:line="240" w:lineRule="exact"/>
              <w:jc w:val="center"/>
            </w:pPr>
            <w:r w:rsidRPr="00991284">
              <w:lastRenderedPageBreak/>
              <w:t>25,</w:t>
            </w:r>
          </w:p>
          <w:p w:rsidR="00E9609D" w:rsidRPr="00991284" w:rsidRDefault="00E9609D" w:rsidP="00E63ADC">
            <w:pPr>
              <w:spacing w:line="240" w:lineRule="exact"/>
              <w:jc w:val="center"/>
            </w:pPr>
            <w:r w:rsidRPr="00991284">
              <w:t xml:space="preserve">допускается размещение элементов </w:t>
            </w:r>
            <w:r w:rsidRPr="00991284">
              <w:lastRenderedPageBreak/>
              <w:t>благоустройства и озеленения на эксплуатируемой кровле</w:t>
            </w:r>
          </w:p>
        </w:tc>
        <w:tc>
          <w:tcPr>
            <w:tcW w:w="1843" w:type="dxa"/>
          </w:tcPr>
          <w:p w:rsidR="00E9609D" w:rsidRPr="00991284" w:rsidRDefault="00E9609D" w:rsidP="00E63ADC">
            <w:pPr>
              <w:spacing w:line="240" w:lineRule="exact"/>
              <w:jc w:val="center"/>
            </w:pPr>
            <w:r w:rsidRPr="00991284">
              <w:lastRenderedPageBreak/>
              <w:t>0,75</w:t>
            </w:r>
          </w:p>
          <w:p w:rsidR="00E9609D" w:rsidRPr="00991284" w:rsidRDefault="00E9609D" w:rsidP="00E63ADC">
            <w:pPr>
              <w:spacing w:line="240" w:lineRule="exact"/>
              <w:jc w:val="center"/>
            </w:pPr>
            <w:r w:rsidRPr="00991284">
              <w:t>на 1 квартиру</w:t>
            </w:r>
          </w:p>
        </w:tc>
      </w:tr>
      <w:tr w:rsidR="00E9609D" w:rsidRPr="00991284" w:rsidTr="00E63ADC">
        <w:trPr>
          <w:trHeight w:val="4124"/>
        </w:trPr>
        <w:tc>
          <w:tcPr>
            <w:tcW w:w="594" w:type="dxa"/>
          </w:tcPr>
          <w:p w:rsidR="00E9609D" w:rsidRPr="00991284" w:rsidRDefault="00E9609D" w:rsidP="00E63ADC">
            <w:pPr>
              <w:spacing w:line="240" w:lineRule="exact"/>
              <w:jc w:val="center"/>
            </w:pPr>
            <w:r w:rsidRPr="00991284">
              <w:t>2.</w:t>
            </w:r>
          </w:p>
        </w:tc>
        <w:tc>
          <w:tcPr>
            <w:tcW w:w="2066" w:type="dxa"/>
          </w:tcPr>
          <w:p w:rsidR="00E9609D" w:rsidRPr="00991284" w:rsidRDefault="00E9609D" w:rsidP="00E63ADC">
            <w:pPr>
              <w:spacing w:line="240" w:lineRule="exact"/>
              <w:jc w:val="center"/>
            </w:pPr>
            <w:r w:rsidRPr="00991284">
              <w:t>Хранение автотранспорта (2.7.1)</w:t>
            </w:r>
          </w:p>
        </w:tc>
        <w:tc>
          <w:tcPr>
            <w:tcW w:w="3969" w:type="dxa"/>
          </w:tcPr>
          <w:p w:rsidR="00E9609D" w:rsidRPr="00991284" w:rsidRDefault="00E9609D" w:rsidP="00E63ADC">
            <w:pPr>
              <w:spacing w:line="240" w:lineRule="exact"/>
              <w:jc w:val="center"/>
              <w:rPr>
                <w:bCs/>
              </w:rPr>
            </w:pPr>
            <w:r w:rsidRPr="00991284">
              <w:rPr>
                <w:bCs/>
              </w:rPr>
              <w:t xml:space="preserve">расстояние до места допустимого размещения объекта капитального строительства от границы земельного участка – 3 м. </w:t>
            </w:r>
          </w:p>
          <w:p w:rsidR="00E9609D" w:rsidRPr="00991284" w:rsidRDefault="00E9609D" w:rsidP="00E63ADC">
            <w:pPr>
              <w:spacing w:line="240" w:lineRule="exact"/>
              <w:jc w:val="center"/>
            </w:pPr>
            <w:r w:rsidRPr="00991284">
              <w:rPr>
                <w:bCs/>
              </w:rPr>
              <w:t xml:space="preserve">Расстояние до стены подземной части объекта капитального строительства от границы земельного участка, смежной с линией объекта улично-дорожной сети, – 3 м, смежной с земельным участком или землями, находящимися в государственной и муниципальной собственности, – </w:t>
            </w:r>
            <w:r w:rsidRPr="00991284">
              <w:rPr>
                <w:bCs/>
              </w:rPr>
              <w:br/>
              <w:t>1 м</w:t>
            </w:r>
          </w:p>
        </w:tc>
        <w:tc>
          <w:tcPr>
            <w:tcW w:w="1985" w:type="dxa"/>
          </w:tcPr>
          <w:p w:rsidR="00E9609D" w:rsidRPr="00991284" w:rsidRDefault="00E9609D" w:rsidP="00E63ADC">
            <w:pPr>
              <w:widowControl w:val="0"/>
              <w:autoSpaceDE w:val="0"/>
              <w:autoSpaceDN w:val="0"/>
              <w:jc w:val="center"/>
              <w:rPr>
                <w:rFonts w:eastAsia="Calibri"/>
              </w:rPr>
            </w:pPr>
            <w:r w:rsidRPr="00991284">
              <w:rPr>
                <w:rFonts w:eastAsia="Calibri"/>
              </w:rPr>
              <w:t>для гаражей боксового типа, отдельно стоящих, в том числе в гаражных, гаражно-строительных кооперативах, количество этажей – 2,</w:t>
            </w:r>
          </w:p>
          <w:p w:rsidR="00E9609D" w:rsidRPr="00991284" w:rsidRDefault="00E9609D" w:rsidP="00E63ADC">
            <w:pPr>
              <w:widowControl w:val="0"/>
              <w:autoSpaceDE w:val="0"/>
              <w:autoSpaceDN w:val="0"/>
              <w:jc w:val="center"/>
              <w:rPr>
                <w:rFonts w:eastAsia="Calibri"/>
              </w:rPr>
            </w:pPr>
            <w:r w:rsidRPr="00991284">
              <w:rPr>
                <w:rFonts w:eastAsia="Calibri"/>
              </w:rPr>
              <w:t xml:space="preserve">из них </w:t>
            </w:r>
            <w:r w:rsidRPr="00991284">
              <w:rPr>
                <w:rFonts w:eastAsia="Calibri"/>
              </w:rPr>
              <w:br/>
              <w:t>этажность ‒ 1; для подземных стоянок – 5;</w:t>
            </w:r>
          </w:p>
          <w:p w:rsidR="00E9609D" w:rsidRPr="00991284" w:rsidRDefault="00E9609D" w:rsidP="00E63ADC">
            <w:pPr>
              <w:spacing w:line="240" w:lineRule="exact"/>
              <w:jc w:val="center"/>
            </w:pPr>
            <w:r w:rsidRPr="00991284">
              <w:rPr>
                <w:rFonts w:eastAsia="Calibri"/>
              </w:rPr>
              <w:t>для наземных стоянок – 5</w:t>
            </w:r>
          </w:p>
        </w:tc>
        <w:tc>
          <w:tcPr>
            <w:tcW w:w="2693" w:type="dxa"/>
          </w:tcPr>
          <w:p w:rsidR="00E9609D" w:rsidRPr="00991284" w:rsidRDefault="00E9609D" w:rsidP="00E63ADC">
            <w:pPr>
              <w:widowControl w:val="0"/>
              <w:autoSpaceDE w:val="0"/>
              <w:autoSpaceDN w:val="0"/>
              <w:jc w:val="center"/>
              <w:rPr>
                <w:rFonts w:eastAsia="Calibri"/>
              </w:rPr>
            </w:pPr>
            <w:r w:rsidRPr="00991284">
              <w:rPr>
                <w:rFonts w:eastAsia="Calibri"/>
              </w:rPr>
              <w:t xml:space="preserve">для гаража, отдельно стоящего или боксового типа, минимальная площадь земельного участка – 18 кв. м, </w:t>
            </w:r>
          </w:p>
          <w:p w:rsidR="00E9609D" w:rsidRPr="00991284" w:rsidRDefault="00E9609D" w:rsidP="00E63ADC">
            <w:pPr>
              <w:widowControl w:val="0"/>
              <w:autoSpaceDE w:val="0"/>
              <w:autoSpaceDN w:val="0"/>
              <w:jc w:val="center"/>
              <w:rPr>
                <w:rFonts w:eastAsia="Calibri"/>
              </w:rPr>
            </w:pPr>
            <w:r w:rsidRPr="00991284">
              <w:rPr>
                <w:rFonts w:eastAsia="Calibri"/>
              </w:rPr>
              <w:t xml:space="preserve">максимальная площадь земельного участка – </w:t>
            </w:r>
          </w:p>
          <w:p w:rsidR="00E9609D" w:rsidRPr="00991284" w:rsidRDefault="00E9609D" w:rsidP="00E63ADC">
            <w:pPr>
              <w:widowControl w:val="0"/>
              <w:autoSpaceDE w:val="0"/>
              <w:autoSpaceDN w:val="0"/>
              <w:jc w:val="center"/>
              <w:rPr>
                <w:rFonts w:eastAsia="Calibri"/>
              </w:rPr>
            </w:pPr>
            <w:r w:rsidRPr="00991284">
              <w:rPr>
                <w:rFonts w:eastAsia="Calibri"/>
              </w:rPr>
              <w:t xml:space="preserve">40 кв. м включительно, </w:t>
            </w:r>
          </w:p>
          <w:p w:rsidR="00E9609D" w:rsidRPr="00991284" w:rsidRDefault="00E9609D" w:rsidP="00E63ADC">
            <w:pPr>
              <w:spacing w:line="240" w:lineRule="exact"/>
              <w:jc w:val="center"/>
            </w:pPr>
            <w:r w:rsidRPr="00991284">
              <w:rPr>
                <w:rFonts w:eastAsia="Calibri"/>
              </w:rPr>
              <w:t>в остальных случаях не подлежит установлению</w:t>
            </w:r>
          </w:p>
        </w:tc>
        <w:tc>
          <w:tcPr>
            <w:tcW w:w="1559" w:type="dxa"/>
          </w:tcPr>
          <w:p w:rsidR="00E9609D" w:rsidRPr="00991284" w:rsidRDefault="00E9609D" w:rsidP="00E63ADC">
            <w:pPr>
              <w:spacing w:line="240" w:lineRule="exact"/>
              <w:jc w:val="center"/>
              <w:rPr>
                <w:rFonts w:eastAsia="Calibri"/>
              </w:rPr>
            </w:pPr>
            <w:r w:rsidRPr="00991284">
              <w:rPr>
                <w:rFonts w:eastAsia="Calibri"/>
              </w:rPr>
              <w:t>не подлежит установле</w:t>
            </w:r>
          </w:p>
          <w:p w:rsidR="00E9609D" w:rsidRPr="00991284" w:rsidRDefault="00E9609D" w:rsidP="00E63ADC">
            <w:pPr>
              <w:spacing w:line="240" w:lineRule="exact"/>
              <w:jc w:val="center"/>
            </w:pPr>
            <w:r w:rsidRPr="00991284">
              <w:rPr>
                <w:rFonts w:eastAsia="Calibri"/>
              </w:rPr>
              <w:t xml:space="preserve">нию </w:t>
            </w:r>
          </w:p>
        </w:tc>
        <w:tc>
          <w:tcPr>
            <w:tcW w:w="1843" w:type="dxa"/>
          </w:tcPr>
          <w:p w:rsidR="00E9609D" w:rsidRPr="00991284" w:rsidRDefault="00E9609D" w:rsidP="00E63ADC">
            <w:pPr>
              <w:spacing w:line="240" w:lineRule="exact"/>
              <w:jc w:val="center"/>
            </w:pPr>
            <w:r w:rsidRPr="00991284">
              <w:t>не подлежит установлению</w:t>
            </w:r>
          </w:p>
        </w:tc>
      </w:tr>
      <w:tr w:rsidR="00E9609D" w:rsidRPr="00991284" w:rsidTr="00E63ADC">
        <w:tc>
          <w:tcPr>
            <w:tcW w:w="594" w:type="dxa"/>
          </w:tcPr>
          <w:p w:rsidR="00E9609D" w:rsidRPr="00991284" w:rsidRDefault="00E9609D" w:rsidP="00E63ADC">
            <w:pPr>
              <w:spacing w:line="240" w:lineRule="exact"/>
              <w:jc w:val="center"/>
            </w:pPr>
            <w:r w:rsidRPr="00991284">
              <w:t>3.</w:t>
            </w:r>
          </w:p>
        </w:tc>
        <w:tc>
          <w:tcPr>
            <w:tcW w:w="2066" w:type="dxa"/>
          </w:tcPr>
          <w:p w:rsidR="00E9609D" w:rsidRPr="00991284" w:rsidRDefault="00E9609D" w:rsidP="00E63ADC">
            <w:pPr>
              <w:spacing w:line="240" w:lineRule="exact"/>
              <w:jc w:val="center"/>
            </w:pPr>
            <w:r w:rsidRPr="00991284">
              <w:t>Коммунальное обслуживание (3.1)</w:t>
            </w:r>
          </w:p>
        </w:tc>
        <w:tc>
          <w:tcPr>
            <w:tcW w:w="3969" w:type="dxa"/>
          </w:tcPr>
          <w:p w:rsidR="00E9609D" w:rsidRPr="00991284" w:rsidRDefault="00E9609D" w:rsidP="00E63ADC">
            <w:pPr>
              <w:spacing w:line="240" w:lineRule="exact"/>
              <w:jc w:val="center"/>
              <w:rPr>
                <w:bCs/>
              </w:rPr>
            </w:pPr>
            <w:r w:rsidRPr="00991284">
              <w:rPr>
                <w:rFonts w:eastAsia="Calibri"/>
                <w:bCs/>
              </w:rPr>
              <w:t xml:space="preserve">за исключением линейных объектов и входящих в их состав сооружений, </w:t>
            </w:r>
            <w:r w:rsidRPr="00991284">
              <w:rPr>
                <w:bCs/>
              </w:rPr>
              <w:t xml:space="preserve">расстояние до места допустимого размещения объекта капитального строительства от границы земельного участка – 3 м. </w:t>
            </w:r>
          </w:p>
          <w:p w:rsidR="00E9609D" w:rsidRPr="00991284" w:rsidRDefault="00E9609D" w:rsidP="00E63ADC">
            <w:pPr>
              <w:spacing w:line="240" w:lineRule="exact"/>
              <w:jc w:val="center"/>
            </w:pPr>
            <w:r w:rsidRPr="00991284">
              <w:rPr>
                <w:bCs/>
              </w:rPr>
              <w:t xml:space="preserve">Расстояние до стены подземной части объекта капитального </w:t>
            </w:r>
            <w:r w:rsidRPr="00991284">
              <w:rPr>
                <w:bCs/>
              </w:rPr>
              <w:lastRenderedPageBreak/>
              <w:t xml:space="preserve">строительства от границы земельного участка, смежной с линией объекта улично-дорожной сети, – 3 м, смежной с земельным участком или землями, находящимися в государственной и муниципальной собственности, – </w:t>
            </w:r>
            <w:r w:rsidRPr="00991284">
              <w:rPr>
                <w:bCs/>
              </w:rPr>
              <w:br/>
              <w:t>1 м</w:t>
            </w:r>
          </w:p>
        </w:tc>
        <w:tc>
          <w:tcPr>
            <w:tcW w:w="1985" w:type="dxa"/>
          </w:tcPr>
          <w:p w:rsidR="00E9609D" w:rsidRPr="00991284" w:rsidRDefault="00E9609D" w:rsidP="00E63ADC">
            <w:pPr>
              <w:spacing w:line="240" w:lineRule="exact"/>
              <w:jc w:val="center"/>
            </w:pPr>
            <w:r w:rsidRPr="00991284">
              <w:lastRenderedPageBreak/>
              <w:t>не подлежит установлению</w:t>
            </w:r>
          </w:p>
        </w:tc>
        <w:tc>
          <w:tcPr>
            <w:tcW w:w="2693" w:type="dxa"/>
          </w:tcPr>
          <w:p w:rsidR="00E9609D" w:rsidRPr="00991284" w:rsidRDefault="00E9609D" w:rsidP="00E63ADC">
            <w:pPr>
              <w:spacing w:line="240" w:lineRule="exact"/>
              <w:jc w:val="center"/>
            </w:pPr>
            <w:r w:rsidRPr="00991284">
              <w:t>не подлежит установлению</w:t>
            </w:r>
          </w:p>
        </w:tc>
        <w:tc>
          <w:tcPr>
            <w:tcW w:w="1559" w:type="dxa"/>
          </w:tcPr>
          <w:p w:rsidR="00E9609D" w:rsidRPr="00991284" w:rsidRDefault="00E9609D" w:rsidP="00E63ADC">
            <w:pPr>
              <w:spacing w:line="240" w:lineRule="exact"/>
              <w:jc w:val="center"/>
            </w:pPr>
            <w:r w:rsidRPr="00991284">
              <w:t>10</w:t>
            </w:r>
          </w:p>
        </w:tc>
        <w:tc>
          <w:tcPr>
            <w:tcW w:w="1843" w:type="dxa"/>
          </w:tcPr>
          <w:p w:rsidR="00E9609D" w:rsidRPr="00991284" w:rsidRDefault="00E9609D" w:rsidP="00E63ADC">
            <w:pPr>
              <w:spacing w:line="240" w:lineRule="exact"/>
              <w:jc w:val="center"/>
            </w:pPr>
            <w:r w:rsidRPr="00991284">
              <w:t>10 на 100 работающих</w:t>
            </w:r>
          </w:p>
        </w:tc>
      </w:tr>
      <w:tr w:rsidR="00E9609D" w:rsidRPr="00991284" w:rsidTr="00E63ADC">
        <w:tc>
          <w:tcPr>
            <w:tcW w:w="594" w:type="dxa"/>
          </w:tcPr>
          <w:p w:rsidR="00E9609D" w:rsidRPr="00991284" w:rsidRDefault="00E9609D" w:rsidP="00E63ADC">
            <w:pPr>
              <w:spacing w:line="240" w:lineRule="exact"/>
              <w:jc w:val="center"/>
            </w:pPr>
            <w:r w:rsidRPr="00991284">
              <w:t>4.</w:t>
            </w:r>
          </w:p>
        </w:tc>
        <w:tc>
          <w:tcPr>
            <w:tcW w:w="2066" w:type="dxa"/>
          </w:tcPr>
          <w:p w:rsidR="00E9609D" w:rsidRPr="00991284" w:rsidRDefault="00E9609D" w:rsidP="00E63ADC">
            <w:pPr>
              <w:spacing w:line="240" w:lineRule="exact"/>
              <w:jc w:val="center"/>
              <w:rPr>
                <w:rFonts w:eastAsia="Calibri"/>
              </w:rPr>
            </w:pPr>
            <w:r w:rsidRPr="00991284">
              <w:t>Бытовое обслуживание (3.3)</w:t>
            </w:r>
          </w:p>
        </w:tc>
        <w:tc>
          <w:tcPr>
            <w:tcW w:w="3969" w:type="dxa"/>
          </w:tcPr>
          <w:p w:rsidR="00E9609D" w:rsidRPr="00991284" w:rsidRDefault="00E9609D" w:rsidP="00E63ADC">
            <w:pPr>
              <w:spacing w:line="240" w:lineRule="exact"/>
              <w:jc w:val="center"/>
              <w:rPr>
                <w:bCs/>
              </w:rPr>
            </w:pPr>
            <w:r w:rsidRPr="00991284">
              <w:rPr>
                <w:bCs/>
              </w:rPr>
              <w:t xml:space="preserve">расстояние до места допустимого размещения объекта капитального строительства от границы земельного участка – 3 м. </w:t>
            </w:r>
          </w:p>
          <w:p w:rsidR="00E9609D" w:rsidRPr="00991284" w:rsidRDefault="00E9609D" w:rsidP="00E63ADC">
            <w:pPr>
              <w:spacing w:line="240" w:lineRule="exact"/>
              <w:jc w:val="center"/>
              <w:rPr>
                <w:rFonts w:eastAsia="Calibri"/>
                <w:bCs/>
              </w:rPr>
            </w:pPr>
            <w:r w:rsidRPr="00991284">
              <w:rPr>
                <w:bCs/>
              </w:rPr>
              <w:t xml:space="preserve">Расстояние до стены подземной части объекта капитального строительства от границы земельного участка, смежной с линией объекта улично-дорожной сети, – 3 м, смежной с земельным участком или землями, находящимися в государственной и муниципальной собственности, – </w:t>
            </w:r>
            <w:r w:rsidRPr="00991284">
              <w:rPr>
                <w:bCs/>
              </w:rPr>
              <w:br/>
              <w:t>1 м</w:t>
            </w:r>
          </w:p>
        </w:tc>
        <w:tc>
          <w:tcPr>
            <w:tcW w:w="1985" w:type="dxa"/>
          </w:tcPr>
          <w:p w:rsidR="00E9609D" w:rsidRPr="00991284" w:rsidRDefault="00E9609D" w:rsidP="00E63ADC">
            <w:pPr>
              <w:widowControl w:val="0"/>
              <w:autoSpaceDE w:val="0"/>
              <w:autoSpaceDN w:val="0"/>
              <w:jc w:val="center"/>
            </w:pPr>
            <w:r w:rsidRPr="00991284">
              <w:t xml:space="preserve">количество этажей – 5, из них </w:t>
            </w:r>
            <w:r w:rsidRPr="00991284">
              <w:rPr>
                <w:spacing w:val="-4"/>
              </w:rPr>
              <w:t>этажность –</w:t>
            </w:r>
            <w:r w:rsidRPr="00991284">
              <w:t xml:space="preserve"> 3</w:t>
            </w:r>
          </w:p>
          <w:p w:rsidR="00E9609D" w:rsidRPr="00991284" w:rsidRDefault="00E9609D" w:rsidP="00E63ADC">
            <w:pPr>
              <w:spacing w:line="240" w:lineRule="exact"/>
              <w:jc w:val="center"/>
            </w:pPr>
          </w:p>
        </w:tc>
        <w:tc>
          <w:tcPr>
            <w:tcW w:w="2693" w:type="dxa"/>
          </w:tcPr>
          <w:p w:rsidR="00E9609D" w:rsidRPr="00991284" w:rsidRDefault="00E9609D" w:rsidP="00E63ADC">
            <w:pPr>
              <w:spacing w:line="240" w:lineRule="exact"/>
              <w:jc w:val="center"/>
            </w:pPr>
            <w:r w:rsidRPr="00991284">
              <w:t>60</w:t>
            </w:r>
          </w:p>
        </w:tc>
        <w:tc>
          <w:tcPr>
            <w:tcW w:w="1559" w:type="dxa"/>
          </w:tcPr>
          <w:p w:rsidR="00E9609D" w:rsidRPr="00991284" w:rsidRDefault="00E9609D" w:rsidP="00E63ADC">
            <w:pPr>
              <w:spacing w:line="240" w:lineRule="exact"/>
              <w:jc w:val="center"/>
            </w:pPr>
            <w:r w:rsidRPr="00991284">
              <w:t>10</w:t>
            </w:r>
          </w:p>
        </w:tc>
        <w:tc>
          <w:tcPr>
            <w:tcW w:w="1843" w:type="dxa"/>
          </w:tcPr>
          <w:p w:rsidR="00E9609D" w:rsidRPr="00991284" w:rsidRDefault="00E9609D" w:rsidP="00E63ADC">
            <w:pPr>
              <w:spacing w:line="240" w:lineRule="exact"/>
              <w:jc w:val="center"/>
            </w:pPr>
            <w:r w:rsidRPr="00991284">
              <w:t>3 на 10 единовремен</w:t>
            </w:r>
          </w:p>
          <w:p w:rsidR="00E9609D" w:rsidRPr="00991284" w:rsidRDefault="00E9609D" w:rsidP="00E63ADC">
            <w:pPr>
              <w:spacing w:line="240" w:lineRule="exact"/>
              <w:jc w:val="center"/>
            </w:pPr>
            <w:r w:rsidRPr="00991284">
              <w:t>ных посетителей</w:t>
            </w:r>
          </w:p>
        </w:tc>
      </w:tr>
      <w:tr w:rsidR="00E9609D" w:rsidRPr="00991284" w:rsidTr="00E63ADC">
        <w:tc>
          <w:tcPr>
            <w:tcW w:w="594" w:type="dxa"/>
          </w:tcPr>
          <w:p w:rsidR="00E9609D" w:rsidRPr="00991284" w:rsidRDefault="00E9609D" w:rsidP="00E63ADC">
            <w:pPr>
              <w:spacing w:line="240" w:lineRule="exact"/>
              <w:jc w:val="center"/>
            </w:pPr>
            <w:r w:rsidRPr="00991284">
              <w:t>5.</w:t>
            </w:r>
          </w:p>
        </w:tc>
        <w:tc>
          <w:tcPr>
            <w:tcW w:w="2066" w:type="dxa"/>
          </w:tcPr>
          <w:p w:rsidR="00E9609D" w:rsidRPr="00991284" w:rsidRDefault="00E9609D" w:rsidP="00E63ADC">
            <w:pPr>
              <w:spacing w:line="240" w:lineRule="exact"/>
              <w:jc w:val="center"/>
            </w:pPr>
            <w:r w:rsidRPr="00991284">
              <w:t>Здравоохранение (3.4)</w:t>
            </w:r>
          </w:p>
        </w:tc>
        <w:tc>
          <w:tcPr>
            <w:tcW w:w="3969" w:type="dxa"/>
          </w:tcPr>
          <w:p w:rsidR="00E9609D" w:rsidRPr="00991284" w:rsidRDefault="00E9609D" w:rsidP="00E63ADC">
            <w:pPr>
              <w:spacing w:line="240" w:lineRule="exact"/>
              <w:jc w:val="center"/>
              <w:rPr>
                <w:bCs/>
              </w:rPr>
            </w:pPr>
            <w:r w:rsidRPr="00991284">
              <w:rPr>
                <w:bCs/>
              </w:rPr>
              <w:t xml:space="preserve">расстояние до места допустимого размещения объекта капитального строительства от границы земельного участка – 3 м. </w:t>
            </w:r>
          </w:p>
          <w:p w:rsidR="00E9609D" w:rsidRPr="00991284" w:rsidRDefault="00E9609D" w:rsidP="00E63ADC">
            <w:pPr>
              <w:spacing w:line="240" w:lineRule="exact"/>
              <w:jc w:val="center"/>
              <w:rPr>
                <w:bCs/>
              </w:rPr>
            </w:pPr>
            <w:r w:rsidRPr="00991284">
              <w:rPr>
                <w:bCs/>
              </w:rPr>
              <w:t xml:space="preserve">Расстояние до стены подземной части объекта капитального строительства от границы земельного участка, смежной с линией объекта улично-дорожной сети, – 3 м, смежной с земельным участком или землями, находящимися в государственной и муниципальной собственности, – </w:t>
            </w:r>
            <w:r w:rsidRPr="00991284">
              <w:rPr>
                <w:bCs/>
              </w:rPr>
              <w:br/>
              <w:t>1 м</w:t>
            </w:r>
          </w:p>
        </w:tc>
        <w:tc>
          <w:tcPr>
            <w:tcW w:w="1985" w:type="dxa"/>
          </w:tcPr>
          <w:p w:rsidR="00E9609D" w:rsidRPr="00991284" w:rsidRDefault="00E9609D" w:rsidP="00E63ADC">
            <w:pPr>
              <w:widowControl w:val="0"/>
              <w:autoSpaceDE w:val="0"/>
              <w:autoSpaceDN w:val="0"/>
              <w:jc w:val="center"/>
              <w:rPr>
                <w:spacing w:val="-4"/>
              </w:rPr>
            </w:pPr>
            <w:r w:rsidRPr="00991284">
              <w:t xml:space="preserve">количество этажей – 7, из них </w:t>
            </w:r>
            <w:r w:rsidRPr="00991284">
              <w:rPr>
                <w:spacing w:val="-4"/>
              </w:rPr>
              <w:t>этажность – 5</w:t>
            </w:r>
          </w:p>
          <w:p w:rsidR="00E9609D" w:rsidRPr="00991284" w:rsidRDefault="00E9609D" w:rsidP="00E63ADC">
            <w:pPr>
              <w:widowControl w:val="0"/>
              <w:autoSpaceDE w:val="0"/>
              <w:autoSpaceDN w:val="0"/>
              <w:jc w:val="center"/>
            </w:pPr>
          </w:p>
        </w:tc>
        <w:tc>
          <w:tcPr>
            <w:tcW w:w="2693" w:type="dxa"/>
          </w:tcPr>
          <w:p w:rsidR="00E9609D" w:rsidRPr="00991284" w:rsidRDefault="00E9609D" w:rsidP="00E63ADC">
            <w:pPr>
              <w:spacing w:line="240" w:lineRule="exact"/>
              <w:jc w:val="center"/>
            </w:pPr>
            <w:r w:rsidRPr="00991284">
              <w:t>не подлежит установлению</w:t>
            </w:r>
          </w:p>
        </w:tc>
        <w:tc>
          <w:tcPr>
            <w:tcW w:w="1559" w:type="dxa"/>
          </w:tcPr>
          <w:p w:rsidR="00E9609D" w:rsidRPr="00991284" w:rsidRDefault="00E9609D" w:rsidP="00E63ADC">
            <w:pPr>
              <w:spacing w:line="240" w:lineRule="exact"/>
              <w:jc w:val="center"/>
            </w:pPr>
            <w:r w:rsidRPr="00991284">
              <w:t>не подлежит установле</w:t>
            </w:r>
          </w:p>
          <w:p w:rsidR="00E9609D" w:rsidRPr="00991284" w:rsidRDefault="00E9609D" w:rsidP="00E63ADC">
            <w:pPr>
              <w:spacing w:line="240" w:lineRule="exact"/>
              <w:jc w:val="center"/>
            </w:pPr>
            <w:r w:rsidRPr="00991284">
              <w:t>нию</w:t>
            </w:r>
          </w:p>
        </w:tc>
        <w:tc>
          <w:tcPr>
            <w:tcW w:w="1843" w:type="dxa"/>
          </w:tcPr>
          <w:p w:rsidR="00E9609D" w:rsidRPr="00991284" w:rsidRDefault="00E9609D" w:rsidP="00E63ADC">
            <w:pPr>
              <w:spacing w:line="240" w:lineRule="exact"/>
              <w:jc w:val="center"/>
            </w:pPr>
            <w:r w:rsidRPr="00991284">
              <w:t>не подлежит установлению</w:t>
            </w:r>
          </w:p>
        </w:tc>
      </w:tr>
      <w:tr w:rsidR="00E9609D" w:rsidRPr="00991284" w:rsidTr="00E63ADC">
        <w:tc>
          <w:tcPr>
            <w:tcW w:w="594" w:type="dxa"/>
          </w:tcPr>
          <w:p w:rsidR="00E9609D" w:rsidRPr="00991284" w:rsidRDefault="00E9609D" w:rsidP="00E63ADC">
            <w:pPr>
              <w:spacing w:line="240" w:lineRule="exact"/>
              <w:jc w:val="center"/>
            </w:pPr>
            <w:r w:rsidRPr="00991284">
              <w:t>6.</w:t>
            </w:r>
          </w:p>
        </w:tc>
        <w:tc>
          <w:tcPr>
            <w:tcW w:w="2066" w:type="dxa"/>
          </w:tcPr>
          <w:p w:rsidR="00E9609D" w:rsidRPr="00991284" w:rsidRDefault="00E9609D" w:rsidP="00E63ADC">
            <w:pPr>
              <w:spacing w:line="240" w:lineRule="exact"/>
              <w:jc w:val="center"/>
            </w:pPr>
            <w:r w:rsidRPr="00991284">
              <w:rPr>
                <w:rFonts w:eastAsia="Calibri"/>
                <w:bCs/>
              </w:rPr>
              <w:t xml:space="preserve">Дошкольное, </w:t>
            </w:r>
            <w:r w:rsidRPr="00991284">
              <w:rPr>
                <w:rFonts w:eastAsia="Calibri"/>
                <w:bCs/>
              </w:rPr>
              <w:lastRenderedPageBreak/>
              <w:t>начальное и среднее общее образование (3.5.1)</w:t>
            </w:r>
          </w:p>
        </w:tc>
        <w:tc>
          <w:tcPr>
            <w:tcW w:w="3969" w:type="dxa"/>
          </w:tcPr>
          <w:p w:rsidR="00E9609D" w:rsidRPr="00991284" w:rsidRDefault="00E9609D" w:rsidP="00E63ADC">
            <w:pPr>
              <w:spacing w:line="240" w:lineRule="exact"/>
              <w:jc w:val="center"/>
              <w:rPr>
                <w:bCs/>
              </w:rPr>
            </w:pPr>
            <w:r w:rsidRPr="00991284">
              <w:rPr>
                <w:bCs/>
              </w:rPr>
              <w:lastRenderedPageBreak/>
              <w:t xml:space="preserve">расстояние до места допустимого </w:t>
            </w:r>
            <w:r w:rsidRPr="00991284">
              <w:rPr>
                <w:bCs/>
              </w:rPr>
              <w:lastRenderedPageBreak/>
              <w:t xml:space="preserve">размещения объекта капитального строительства от границы земельного участка – 3 м. </w:t>
            </w:r>
          </w:p>
          <w:p w:rsidR="00E9609D" w:rsidRPr="00991284" w:rsidRDefault="00E9609D" w:rsidP="00E63ADC">
            <w:pPr>
              <w:spacing w:line="240" w:lineRule="exact"/>
              <w:jc w:val="center"/>
              <w:rPr>
                <w:bCs/>
              </w:rPr>
            </w:pPr>
            <w:r w:rsidRPr="00991284">
              <w:rPr>
                <w:bCs/>
              </w:rPr>
              <w:t xml:space="preserve">Расстояние до стены подземной части объекта капитального строительства от границы земельного участка, смежной с линией объекта улично-дорожной сети, – 3 м, смежной с земельным участком или землями, находящимися в государственной и муниципальной собственности, – </w:t>
            </w:r>
            <w:r w:rsidRPr="00991284">
              <w:rPr>
                <w:bCs/>
              </w:rPr>
              <w:br/>
              <w:t>1 м</w:t>
            </w:r>
          </w:p>
        </w:tc>
        <w:tc>
          <w:tcPr>
            <w:tcW w:w="1985" w:type="dxa"/>
          </w:tcPr>
          <w:p w:rsidR="00E9609D" w:rsidRPr="00991284" w:rsidRDefault="00E9609D" w:rsidP="00E63ADC">
            <w:pPr>
              <w:jc w:val="center"/>
            </w:pPr>
            <w:r w:rsidRPr="00991284">
              <w:lastRenderedPageBreak/>
              <w:t xml:space="preserve">не подлежит </w:t>
            </w:r>
            <w:r w:rsidRPr="00991284">
              <w:lastRenderedPageBreak/>
              <w:t>установлению</w:t>
            </w:r>
          </w:p>
        </w:tc>
        <w:tc>
          <w:tcPr>
            <w:tcW w:w="2693" w:type="dxa"/>
          </w:tcPr>
          <w:p w:rsidR="00E9609D" w:rsidRPr="00991284" w:rsidRDefault="00E9609D" w:rsidP="00E63ADC">
            <w:pPr>
              <w:jc w:val="center"/>
            </w:pPr>
            <w:r w:rsidRPr="00991284">
              <w:lastRenderedPageBreak/>
              <w:t xml:space="preserve">не подлежит </w:t>
            </w:r>
            <w:r w:rsidRPr="00991284">
              <w:lastRenderedPageBreak/>
              <w:t>установлению</w:t>
            </w:r>
          </w:p>
        </w:tc>
        <w:tc>
          <w:tcPr>
            <w:tcW w:w="1559" w:type="dxa"/>
          </w:tcPr>
          <w:p w:rsidR="00E9609D" w:rsidRPr="00991284" w:rsidRDefault="00E9609D" w:rsidP="00E63ADC">
            <w:pPr>
              <w:jc w:val="center"/>
            </w:pPr>
            <w:r w:rsidRPr="00991284">
              <w:lastRenderedPageBreak/>
              <w:t xml:space="preserve">не подлежит </w:t>
            </w:r>
            <w:r w:rsidRPr="00991284">
              <w:lastRenderedPageBreak/>
              <w:t>установле</w:t>
            </w:r>
          </w:p>
          <w:p w:rsidR="00E9609D" w:rsidRPr="00991284" w:rsidRDefault="00E9609D" w:rsidP="00E63ADC">
            <w:pPr>
              <w:jc w:val="center"/>
            </w:pPr>
            <w:r w:rsidRPr="00991284">
              <w:t>нию</w:t>
            </w:r>
          </w:p>
        </w:tc>
        <w:tc>
          <w:tcPr>
            <w:tcW w:w="1843" w:type="dxa"/>
          </w:tcPr>
          <w:p w:rsidR="00E9609D" w:rsidRPr="00991284" w:rsidRDefault="00E9609D" w:rsidP="00E63ADC">
            <w:pPr>
              <w:jc w:val="center"/>
            </w:pPr>
            <w:r w:rsidRPr="00991284">
              <w:lastRenderedPageBreak/>
              <w:t xml:space="preserve">не подлежит </w:t>
            </w:r>
            <w:r w:rsidRPr="00991284">
              <w:lastRenderedPageBreak/>
              <w:t>установлению</w:t>
            </w:r>
          </w:p>
        </w:tc>
      </w:tr>
      <w:tr w:rsidR="00E9609D" w:rsidRPr="00991284" w:rsidTr="00E63ADC">
        <w:tc>
          <w:tcPr>
            <w:tcW w:w="594" w:type="dxa"/>
          </w:tcPr>
          <w:p w:rsidR="00E9609D" w:rsidRPr="00991284" w:rsidRDefault="00E9609D" w:rsidP="00E63ADC">
            <w:pPr>
              <w:spacing w:line="240" w:lineRule="exact"/>
              <w:jc w:val="center"/>
            </w:pPr>
            <w:r w:rsidRPr="00991284">
              <w:lastRenderedPageBreak/>
              <w:t>7.</w:t>
            </w:r>
          </w:p>
        </w:tc>
        <w:tc>
          <w:tcPr>
            <w:tcW w:w="2066" w:type="dxa"/>
          </w:tcPr>
          <w:p w:rsidR="00E9609D" w:rsidRPr="00991284" w:rsidRDefault="00E9609D" w:rsidP="00E63ADC">
            <w:pPr>
              <w:spacing w:line="240" w:lineRule="exact"/>
              <w:jc w:val="center"/>
              <w:rPr>
                <w:rFonts w:eastAsia="Calibri"/>
                <w:bCs/>
              </w:rPr>
            </w:pPr>
            <w:r w:rsidRPr="00991284">
              <w:rPr>
                <w:rFonts w:eastAsia="Calibri"/>
                <w:bCs/>
              </w:rPr>
              <w:t>Объекты культурно-досуговой деятельности (3.6.1)</w:t>
            </w:r>
          </w:p>
        </w:tc>
        <w:tc>
          <w:tcPr>
            <w:tcW w:w="3969" w:type="dxa"/>
          </w:tcPr>
          <w:p w:rsidR="00E9609D" w:rsidRPr="00991284" w:rsidRDefault="00E9609D" w:rsidP="00E63ADC">
            <w:pPr>
              <w:spacing w:line="240" w:lineRule="exact"/>
              <w:jc w:val="center"/>
              <w:rPr>
                <w:bCs/>
              </w:rPr>
            </w:pPr>
            <w:r w:rsidRPr="00991284">
              <w:rPr>
                <w:bCs/>
              </w:rPr>
              <w:t xml:space="preserve">расстояние до места допустимого размещения объекта капитального строительства от границы земельного участка – 3 м. </w:t>
            </w:r>
          </w:p>
          <w:p w:rsidR="00E9609D" w:rsidRPr="00991284" w:rsidRDefault="00E9609D" w:rsidP="00E63ADC">
            <w:pPr>
              <w:spacing w:line="240" w:lineRule="exact"/>
              <w:jc w:val="center"/>
              <w:rPr>
                <w:bCs/>
              </w:rPr>
            </w:pPr>
            <w:r w:rsidRPr="00991284">
              <w:rPr>
                <w:bCs/>
              </w:rPr>
              <w:t xml:space="preserve">Расстояние до стены подземной части объекта капитального строительства от границы земельного участка, смежной с линией объекта улично-дорожной сети, – 3 м, смежной с земельным участком или землями, находящимися в государственной и муниципальной собственности, – </w:t>
            </w:r>
            <w:r w:rsidRPr="00991284">
              <w:rPr>
                <w:bCs/>
              </w:rPr>
              <w:br/>
              <w:t>1 м</w:t>
            </w:r>
          </w:p>
        </w:tc>
        <w:tc>
          <w:tcPr>
            <w:tcW w:w="1985" w:type="dxa"/>
          </w:tcPr>
          <w:p w:rsidR="00E9609D" w:rsidRPr="00991284" w:rsidRDefault="00E9609D" w:rsidP="00E63ADC">
            <w:pPr>
              <w:jc w:val="center"/>
            </w:pPr>
            <w:r w:rsidRPr="00991284">
              <w:t>не подлежит установлению</w:t>
            </w:r>
          </w:p>
        </w:tc>
        <w:tc>
          <w:tcPr>
            <w:tcW w:w="2693" w:type="dxa"/>
          </w:tcPr>
          <w:p w:rsidR="00E9609D" w:rsidRPr="00991284" w:rsidRDefault="00E9609D" w:rsidP="00E63ADC">
            <w:pPr>
              <w:jc w:val="center"/>
            </w:pPr>
            <w:r w:rsidRPr="00991284">
              <w:t>не подлежит установлению</w:t>
            </w:r>
          </w:p>
        </w:tc>
        <w:tc>
          <w:tcPr>
            <w:tcW w:w="1559" w:type="dxa"/>
          </w:tcPr>
          <w:p w:rsidR="00E9609D" w:rsidRPr="00991284" w:rsidRDefault="00E9609D" w:rsidP="00E63ADC">
            <w:pPr>
              <w:jc w:val="center"/>
            </w:pPr>
            <w:r w:rsidRPr="00991284">
              <w:t>не подлежит установле</w:t>
            </w:r>
          </w:p>
          <w:p w:rsidR="00E9609D" w:rsidRPr="00991284" w:rsidRDefault="00E9609D" w:rsidP="00E63ADC">
            <w:pPr>
              <w:jc w:val="center"/>
            </w:pPr>
            <w:r w:rsidRPr="00991284">
              <w:t>нию</w:t>
            </w:r>
          </w:p>
        </w:tc>
        <w:tc>
          <w:tcPr>
            <w:tcW w:w="1843" w:type="dxa"/>
          </w:tcPr>
          <w:p w:rsidR="00E9609D" w:rsidRPr="00991284" w:rsidRDefault="00E9609D" w:rsidP="00E63ADC">
            <w:pPr>
              <w:jc w:val="center"/>
            </w:pPr>
            <w:r w:rsidRPr="00991284">
              <w:t>15 на 100 единовремен</w:t>
            </w:r>
          </w:p>
          <w:p w:rsidR="00E9609D" w:rsidRPr="00991284" w:rsidRDefault="00E9609D" w:rsidP="00E63ADC">
            <w:pPr>
              <w:jc w:val="center"/>
            </w:pPr>
            <w:r w:rsidRPr="00991284">
              <w:t>ных посетителей</w:t>
            </w:r>
          </w:p>
        </w:tc>
      </w:tr>
      <w:tr w:rsidR="00E9609D" w:rsidRPr="00991284" w:rsidTr="00E63ADC">
        <w:tc>
          <w:tcPr>
            <w:tcW w:w="594" w:type="dxa"/>
          </w:tcPr>
          <w:p w:rsidR="00E9609D" w:rsidRPr="00991284" w:rsidRDefault="00E9609D" w:rsidP="00E63ADC">
            <w:pPr>
              <w:spacing w:line="240" w:lineRule="exact"/>
              <w:jc w:val="center"/>
            </w:pPr>
            <w:r w:rsidRPr="00991284">
              <w:t>8.</w:t>
            </w:r>
          </w:p>
        </w:tc>
        <w:tc>
          <w:tcPr>
            <w:tcW w:w="2066" w:type="dxa"/>
          </w:tcPr>
          <w:p w:rsidR="00E9609D" w:rsidRPr="00991284" w:rsidRDefault="00E9609D" w:rsidP="00E63ADC">
            <w:pPr>
              <w:spacing w:line="240" w:lineRule="exact"/>
              <w:jc w:val="center"/>
              <w:rPr>
                <w:rFonts w:eastAsia="Calibri"/>
                <w:bCs/>
              </w:rPr>
            </w:pPr>
            <w:r w:rsidRPr="00991284">
              <w:rPr>
                <w:rFonts w:eastAsia="Calibri"/>
                <w:bCs/>
              </w:rPr>
              <w:t>Парки культуры и отдыха (3.6.2)</w:t>
            </w:r>
          </w:p>
        </w:tc>
        <w:tc>
          <w:tcPr>
            <w:tcW w:w="3969" w:type="dxa"/>
          </w:tcPr>
          <w:p w:rsidR="00E9609D" w:rsidRPr="00991284" w:rsidRDefault="00E9609D" w:rsidP="00E63ADC">
            <w:pPr>
              <w:spacing w:line="240" w:lineRule="exact"/>
              <w:jc w:val="center"/>
              <w:rPr>
                <w:bCs/>
              </w:rPr>
            </w:pPr>
            <w:r w:rsidRPr="00991284">
              <w:rPr>
                <w:bCs/>
              </w:rPr>
              <w:t>не подлежит установлению</w:t>
            </w:r>
          </w:p>
        </w:tc>
        <w:tc>
          <w:tcPr>
            <w:tcW w:w="1985" w:type="dxa"/>
          </w:tcPr>
          <w:p w:rsidR="00E9609D" w:rsidRPr="00991284" w:rsidRDefault="00E9609D" w:rsidP="00E63ADC">
            <w:pPr>
              <w:jc w:val="center"/>
            </w:pPr>
            <w:r w:rsidRPr="00991284">
              <w:rPr>
                <w:bCs/>
              </w:rPr>
              <w:t>не подлежит установлению</w:t>
            </w:r>
          </w:p>
        </w:tc>
        <w:tc>
          <w:tcPr>
            <w:tcW w:w="2693" w:type="dxa"/>
          </w:tcPr>
          <w:p w:rsidR="00E9609D" w:rsidRPr="00991284" w:rsidRDefault="00E9609D" w:rsidP="00E63ADC">
            <w:pPr>
              <w:jc w:val="center"/>
            </w:pPr>
            <w:r w:rsidRPr="00991284">
              <w:rPr>
                <w:bCs/>
              </w:rPr>
              <w:t>не подлежит установлению</w:t>
            </w:r>
          </w:p>
        </w:tc>
        <w:tc>
          <w:tcPr>
            <w:tcW w:w="1559" w:type="dxa"/>
          </w:tcPr>
          <w:p w:rsidR="00E9609D" w:rsidRPr="00991284" w:rsidRDefault="00E9609D" w:rsidP="00E63ADC">
            <w:pPr>
              <w:jc w:val="center"/>
              <w:rPr>
                <w:bCs/>
              </w:rPr>
            </w:pPr>
            <w:r w:rsidRPr="00991284">
              <w:rPr>
                <w:bCs/>
              </w:rPr>
              <w:t>не подлежит установле</w:t>
            </w:r>
          </w:p>
          <w:p w:rsidR="00E9609D" w:rsidRPr="00991284" w:rsidRDefault="00E9609D" w:rsidP="00E63ADC">
            <w:pPr>
              <w:jc w:val="center"/>
            </w:pPr>
            <w:r w:rsidRPr="00991284">
              <w:rPr>
                <w:bCs/>
              </w:rPr>
              <w:t>нию</w:t>
            </w:r>
          </w:p>
        </w:tc>
        <w:tc>
          <w:tcPr>
            <w:tcW w:w="1843" w:type="dxa"/>
          </w:tcPr>
          <w:p w:rsidR="00E9609D" w:rsidRPr="00991284" w:rsidRDefault="00E9609D" w:rsidP="00E63ADC">
            <w:pPr>
              <w:jc w:val="center"/>
            </w:pPr>
            <w:r w:rsidRPr="00991284">
              <w:t>20 на 100 единовремен</w:t>
            </w:r>
          </w:p>
          <w:p w:rsidR="00E9609D" w:rsidRPr="00991284" w:rsidRDefault="00E9609D" w:rsidP="00E63ADC">
            <w:pPr>
              <w:jc w:val="center"/>
            </w:pPr>
            <w:r w:rsidRPr="00991284">
              <w:t>ных посетителей</w:t>
            </w:r>
          </w:p>
        </w:tc>
      </w:tr>
      <w:tr w:rsidR="00E9609D" w:rsidRPr="00991284" w:rsidTr="00E63ADC">
        <w:tc>
          <w:tcPr>
            <w:tcW w:w="594" w:type="dxa"/>
          </w:tcPr>
          <w:p w:rsidR="00E9609D" w:rsidRPr="00991284" w:rsidRDefault="00E9609D" w:rsidP="00E63ADC">
            <w:pPr>
              <w:spacing w:line="240" w:lineRule="exact"/>
              <w:jc w:val="center"/>
            </w:pPr>
            <w:r w:rsidRPr="00991284">
              <w:t>9.</w:t>
            </w:r>
          </w:p>
        </w:tc>
        <w:tc>
          <w:tcPr>
            <w:tcW w:w="2066" w:type="dxa"/>
          </w:tcPr>
          <w:p w:rsidR="00E9609D" w:rsidRPr="00991284" w:rsidRDefault="00E9609D" w:rsidP="00E63ADC">
            <w:pPr>
              <w:spacing w:line="240" w:lineRule="exact"/>
              <w:jc w:val="center"/>
              <w:rPr>
                <w:rFonts w:eastAsia="Calibri"/>
                <w:bCs/>
              </w:rPr>
            </w:pPr>
            <w:r w:rsidRPr="00991284">
              <w:rPr>
                <w:rFonts w:eastAsia="Calibri"/>
                <w:bCs/>
              </w:rPr>
              <w:t>Общественное управление (3.8)</w:t>
            </w:r>
          </w:p>
        </w:tc>
        <w:tc>
          <w:tcPr>
            <w:tcW w:w="3969" w:type="dxa"/>
          </w:tcPr>
          <w:p w:rsidR="00E9609D" w:rsidRPr="00991284" w:rsidRDefault="00E9609D" w:rsidP="00E63ADC">
            <w:pPr>
              <w:spacing w:line="240" w:lineRule="exact"/>
              <w:jc w:val="center"/>
              <w:rPr>
                <w:bCs/>
              </w:rPr>
            </w:pPr>
            <w:r w:rsidRPr="00991284">
              <w:rPr>
                <w:bCs/>
              </w:rPr>
              <w:t xml:space="preserve">расстояние до места допустимого размещения объекта капитального строительства от границы земельного участка – 3 м. </w:t>
            </w:r>
          </w:p>
          <w:p w:rsidR="00E9609D" w:rsidRPr="00991284" w:rsidRDefault="00E9609D" w:rsidP="00E63ADC">
            <w:pPr>
              <w:spacing w:line="240" w:lineRule="exact"/>
              <w:jc w:val="center"/>
              <w:rPr>
                <w:bCs/>
              </w:rPr>
            </w:pPr>
            <w:r w:rsidRPr="00991284">
              <w:rPr>
                <w:bCs/>
              </w:rPr>
              <w:t xml:space="preserve">Расстояние до стены подземной части объекта капитального </w:t>
            </w:r>
            <w:r w:rsidRPr="00991284">
              <w:rPr>
                <w:bCs/>
              </w:rPr>
              <w:lastRenderedPageBreak/>
              <w:t xml:space="preserve">строительства от границы земельного участка, смежной с линией объекта улично-дорожной сети, – 3 м, смежной с земельным участком или землями, находящимися в государственной и муниципальной собственности, – </w:t>
            </w:r>
            <w:r w:rsidRPr="00991284">
              <w:rPr>
                <w:bCs/>
              </w:rPr>
              <w:br/>
              <w:t>1 м</w:t>
            </w:r>
          </w:p>
        </w:tc>
        <w:tc>
          <w:tcPr>
            <w:tcW w:w="1985" w:type="dxa"/>
          </w:tcPr>
          <w:p w:rsidR="00E9609D" w:rsidRPr="00991284" w:rsidRDefault="00E9609D" w:rsidP="00E63ADC">
            <w:pPr>
              <w:widowControl w:val="0"/>
              <w:autoSpaceDE w:val="0"/>
              <w:autoSpaceDN w:val="0"/>
              <w:jc w:val="center"/>
              <w:rPr>
                <w:spacing w:val="-4"/>
              </w:rPr>
            </w:pPr>
            <w:r w:rsidRPr="00991284">
              <w:lastRenderedPageBreak/>
              <w:t>количество этажей – 7</w:t>
            </w:r>
            <w:r>
              <w:t xml:space="preserve">, </w:t>
            </w:r>
            <w:r w:rsidRPr="00991284">
              <w:t xml:space="preserve">из них </w:t>
            </w:r>
            <w:r w:rsidRPr="00991284">
              <w:rPr>
                <w:spacing w:val="-4"/>
              </w:rPr>
              <w:t>этажность – 5</w:t>
            </w:r>
          </w:p>
          <w:p w:rsidR="00E9609D" w:rsidRPr="00991284" w:rsidRDefault="00E9609D" w:rsidP="00E63ADC">
            <w:pPr>
              <w:jc w:val="center"/>
              <w:rPr>
                <w:bCs/>
              </w:rPr>
            </w:pPr>
          </w:p>
        </w:tc>
        <w:tc>
          <w:tcPr>
            <w:tcW w:w="2693" w:type="dxa"/>
          </w:tcPr>
          <w:p w:rsidR="00E9609D" w:rsidRPr="00991284" w:rsidRDefault="00E9609D" w:rsidP="00E63ADC">
            <w:pPr>
              <w:widowControl w:val="0"/>
              <w:autoSpaceDE w:val="0"/>
              <w:autoSpaceDN w:val="0"/>
              <w:jc w:val="center"/>
            </w:pPr>
            <w:r w:rsidRPr="00991284">
              <w:t>на уровне поверхности земли – 60,</w:t>
            </w:r>
          </w:p>
          <w:p w:rsidR="00E9609D" w:rsidRPr="00991284" w:rsidRDefault="00E9609D" w:rsidP="00E63ADC">
            <w:pPr>
              <w:jc w:val="center"/>
              <w:rPr>
                <w:bCs/>
              </w:rPr>
            </w:pPr>
            <w:r w:rsidRPr="00991284">
              <w:t>ниже отметки земли – 90</w:t>
            </w:r>
          </w:p>
        </w:tc>
        <w:tc>
          <w:tcPr>
            <w:tcW w:w="1559" w:type="dxa"/>
          </w:tcPr>
          <w:p w:rsidR="00E9609D" w:rsidRPr="00991284" w:rsidRDefault="00E9609D" w:rsidP="00E63ADC">
            <w:pPr>
              <w:jc w:val="center"/>
              <w:rPr>
                <w:bCs/>
              </w:rPr>
            </w:pPr>
            <w:r w:rsidRPr="00991284">
              <w:rPr>
                <w:bCs/>
              </w:rPr>
              <w:t>10</w:t>
            </w:r>
          </w:p>
        </w:tc>
        <w:tc>
          <w:tcPr>
            <w:tcW w:w="1843" w:type="dxa"/>
          </w:tcPr>
          <w:p w:rsidR="00E9609D" w:rsidRPr="00991284" w:rsidRDefault="00E9609D" w:rsidP="00E63ADC">
            <w:pPr>
              <w:jc w:val="center"/>
            </w:pPr>
            <w:r w:rsidRPr="00991284">
              <w:t xml:space="preserve">0,5 на 100 кв. м общей площади </w:t>
            </w:r>
          </w:p>
        </w:tc>
      </w:tr>
      <w:tr w:rsidR="00E9609D" w:rsidRPr="00991284" w:rsidTr="00E63ADC">
        <w:tc>
          <w:tcPr>
            <w:tcW w:w="594" w:type="dxa"/>
          </w:tcPr>
          <w:p w:rsidR="00E9609D" w:rsidRPr="00991284" w:rsidRDefault="00E9609D" w:rsidP="00E63ADC">
            <w:pPr>
              <w:spacing w:line="240" w:lineRule="exact"/>
              <w:jc w:val="center"/>
            </w:pPr>
            <w:r w:rsidRPr="00991284">
              <w:t>10.</w:t>
            </w:r>
          </w:p>
        </w:tc>
        <w:tc>
          <w:tcPr>
            <w:tcW w:w="2066" w:type="dxa"/>
          </w:tcPr>
          <w:p w:rsidR="00E9609D" w:rsidRPr="00991284" w:rsidRDefault="00E9609D" w:rsidP="00E63ADC">
            <w:pPr>
              <w:spacing w:line="240" w:lineRule="exact"/>
              <w:jc w:val="center"/>
              <w:rPr>
                <w:rFonts w:eastAsia="Calibri"/>
                <w:bCs/>
              </w:rPr>
            </w:pPr>
            <w:r w:rsidRPr="00991284">
              <w:rPr>
                <w:rFonts w:eastAsia="Calibri"/>
                <w:bCs/>
              </w:rPr>
              <w:t>Деловое управление (4.1)</w:t>
            </w:r>
          </w:p>
        </w:tc>
        <w:tc>
          <w:tcPr>
            <w:tcW w:w="3969" w:type="dxa"/>
          </w:tcPr>
          <w:p w:rsidR="00E9609D" w:rsidRPr="00991284" w:rsidRDefault="00E9609D" w:rsidP="00E63ADC">
            <w:pPr>
              <w:spacing w:line="240" w:lineRule="exact"/>
              <w:jc w:val="center"/>
              <w:rPr>
                <w:bCs/>
              </w:rPr>
            </w:pPr>
            <w:r w:rsidRPr="00991284">
              <w:rPr>
                <w:bCs/>
              </w:rPr>
              <w:t xml:space="preserve">расстояние до места допустимого размещения объекта капитального строительства от границы земельного участка – 3 м. </w:t>
            </w:r>
          </w:p>
          <w:p w:rsidR="00E9609D" w:rsidRPr="00991284" w:rsidRDefault="00E9609D" w:rsidP="00E63ADC">
            <w:pPr>
              <w:spacing w:line="240" w:lineRule="exact"/>
              <w:jc w:val="center"/>
              <w:rPr>
                <w:bCs/>
              </w:rPr>
            </w:pPr>
            <w:r w:rsidRPr="00991284">
              <w:rPr>
                <w:bCs/>
              </w:rPr>
              <w:t xml:space="preserve">Расстояние до стены подземной части объекта капитального строительства от границы земельного участка, смежной с линией объекта улично-дорожной сети, – 3 м, смежной с земельным участком или землями, находящимися в государственной и муниципальной собственности, – </w:t>
            </w:r>
            <w:r w:rsidRPr="00991284">
              <w:rPr>
                <w:bCs/>
              </w:rPr>
              <w:br/>
              <w:t>1 м</w:t>
            </w:r>
          </w:p>
        </w:tc>
        <w:tc>
          <w:tcPr>
            <w:tcW w:w="1985" w:type="dxa"/>
          </w:tcPr>
          <w:p w:rsidR="00E9609D" w:rsidRPr="00991284" w:rsidRDefault="00E9609D" w:rsidP="00E63ADC">
            <w:pPr>
              <w:widowControl w:val="0"/>
              <w:autoSpaceDE w:val="0"/>
              <w:autoSpaceDN w:val="0"/>
              <w:jc w:val="center"/>
              <w:rPr>
                <w:rFonts w:eastAsia="Calibri"/>
                <w:spacing w:val="-4"/>
              </w:rPr>
            </w:pPr>
            <w:r w:rsidRPr="00991284">
              <w:rPr>
                <w:rFonts w:eastAsia="Calibri"/>
              </w:rPr>
              <w:t xml:space="preserve">количество этажей – 7, из них </w:t>
            </w:r>
            <w:r w:rsidRPr="00991284">
              <w:rPr>
                <w:rFonts w:eastAsia="Calibri"/>
                <w:spacing w:val="-4"/>
              </w:rPr>
              <w:t>этажность – 5</w:t>
            </w:r>
          </w:p>
          <w:p w:rsidR="00E9609D" w:rsidRPr="00991284" w:rsidRDefault="00E9609D" w:rsidP="00E63ADC">
            <w:pPr>
              <w:widowControl w:val="0"/>
              <w:autoSpaceDE w:val="0"/>
              <w:autoSpaceDN w:val="0"/>
              <w:jc w:val="center"/>
            </w:pPr>
          </w:p>
        </w:tc>
        <w:tc>
          <w:tcPr>
            <w:tcW w:w="2693" w:type="dxa"/>
          </w:tcPr>
          <w:p w:rsidR="00E9609D" w:rsidRPr="00991284" w:rsidRDefault="00E9609D" w:rsidP="00E63ADC">
            <w:pPr>
              <w:widowControl w:val="0"/>
              <w:autoSpaceDE w:val="0"/>
              <w:autoSpaceDN w:val="0"/>
              <w:jc w:val="center"/>
            </w:pPr>
            <w:r w:rsidRPr="00991284">
              <w:t>на уровне поверхности земли – 60,</w:t>
            </w:r>
          </w:p>
          <w:p w:rsidR="00E9609D" w:rsidRPr="00991284" w:rsidRDefault="00E9609D" w:rsidP="00E63ADC">
            <w:pPr>
              <w:jc w:val="center"/>
              <w:rPr>
                <w:bCs/>
              </w:rPr>
            </w:pPr>
            <w:r w:rsidRPr="00991284">
              <w:t>ниже отметки земли – 90</w:t>
            </w:r>
          </w:p>
        </w:tc>
        <w:tc>
          <w:tcPr>
            <w:tcW w:w="1559" w:type="dxa"/>
          </w:tcPr>
          <w:p w:rsidR="00E9609D" w:rsidRPr="00991284" w:rsidRDefault="00E9609D" w:rsidP="00E63ADC">
            <w:pPr>
              <w:jc w:val="center"/>
              <w:rPr>
                <w:bCs/>
              </w:rPr>
            </w:pPr>
            <w:r w:rsidRPr="00991284">
              <w:rPr>
                <w:bCs/>
              </w:rPr>
              <w:t>10</w:t>
            </w:r>
          </w:p>
        </w:tc>
        <w:tc>
          <w:tcPr>
            <w:tcW w:w="1843" w:type="dxa"/>
          </w:tcPr>
          <w:p w:rsidR="00E9609D" w:rsidRPr="00991284" w:rsidRDefault="00E9609D" w:rsidP="00E63ADC">
            <w:pPr>
              <w:jc w:val="center"/>
            </w:pPr>
            <w:r w:rsidRPr="00991284">
              <w:t>2 на 100 кв. м общей площади</w:t>
            </w:r>
          </w:p>
        </w:tc>
      </w:tr>
      <w:tr w:rsidR="00E9609D" w:rsidRPr="00991284" w:rsidTr="00E63ADC">
        <w:tc>
          <w:tcPr>
            <w:tcW w:w="594" w:type="dxa"/>
          </w:tcPr>
          <w:p w:rsidR="00E9609D" w:rsidRPr="00991284" w:rsidRDefault="00E9609D" w:rsidP="00E63ADC">
            <w:pPr>
              <w:spacing w:line="240" w:lineRule="exact"/>
              <w:jc w:val="center"/>
            </w:pPr>
            <w:r w:rsidRPr="00991284">
              <w:t>11.</w:t>
            </w:r>
          </w:p>
        </w:tc>
        <w:tc>
          <w:tcPr>
            <w:tcW w:w="2066" w:type="dxa"/>
          </w:tcPr>
          <w:p w:rsidR="00E9609D" w:rsidRPr="00991284" w:rsidRDefault="00E9609D" w:rsidP="00E63ADC">
            <w:pPr>
              <w:spacing w:line="240" w:lineRule="exact"/>
              <w:jc w:val="center"/>
              <w:rPr>
                <w:rFonts w:eastAsia="Calibri"/>
                <w:bCs/>
              </w:rPr>
            </w:pPr>
            <w:r w:rsidRPr="00991284">
              <w:t>Объекты торговли (торговые центры, торгово-развлекательные центры (комплексы) (4.2)</w:t>
            </w:r>
          </w:p>
        </w:tc>
        <w:tc>
          <w:tcPr>
            <w:tcW w:w="3969" w:type="dxa"/>
          </w:tcPr>
          <w:p w:rsidR="00E9609D" w:rsidRPr="00991284" w:rsidRDefault="00E9609D" w:rsidP="00E63ADC">
            <w:pPr>
              <w:spacing w:line="240" w:lineRule="exact"/>
              <w:jc w:val="center"/>
              <w:rPr>
                <w:bCs/>
              </w:rPr>
            </w:pPr>
            <w:r w:rsidRPr="00991284">
              <w:rPr>
                <w:bCs/>
              </w:rPr>
              <w:t xml:space="preserve">расстояние до места допустимого размещения объекта капитального строительства от границы земельного участка – 3 м. </w:t>
            </w:r>
          </w:p>
          <w:p w:rsidR="00E9609D" w:rsidRPr="00991284" w:rsidRDefault="00E9609D" w:rsidP="00E63ADC">
            <w:pPr>
              <w:spacing w:line="240" w:lineRule="exact"/>
              <w:jc w:val="center"/>
              <w:rPr>
                <w:bCs/>
              </w:rPr>
            </w:pPr>
            <w:r w:rsidRPr="00991284">
              <w:rPr>
                <w:bCs/>
              </w:rPr>
              <w:t xml:space="preserve">Расстояние до стены подземной части объекта капитального строительства от границы земельного участка, смежной с линией объекта улично-дорожной сети, – 3 м, смежной с земельным участком или землями, находящимися в государственной и муниципальной собственности, – </w:t>
            </w:r>
            <w:r w:rsidRPr="00991284">
              <w:rPr>
                <w:bCs/>
              </w:rPr>
              <w:br/>
              <w:t>1 м</w:t>
            </w:r>
          </w:p>
        </w:tc>
        <w:tc>
          <w:tcPr>
            <w:tcW w:w="1985" w:type="dxa"/>
          </w:tcPr>
          <w:p w:rsidR="00E9609D" w:rsidRPr="00991284" w:rsidRDefault="00E9609D" w:rsidP="00E63ADC">
            <w:pPr>
              <w:widowControl w:val="0"/>
              <w:autoSpaceDE w:val="0"/>
              <w:autoSpaceDN w:val="0"/>
              <w:jc w:val="center"/>
              <w:rPr>
                <w:rFonts w:eastAsia="Calibri"/>
                <w:spacing w:val="-4"/>
              </w:rPr>
            </w:pPr>
            <w:r w:rsidRPr="00991284">
              <w:rPr>
                <w:rFonts w:eastAsia="Calibri"/>
              </w:rPr>
              <w:t>не подлежит установлению</w:t>
            </w:r>
          </w:p>
          <w:p w:rsidR="00E9609D" w:rsidRPr="00991284" w:rsidRDefault="00E9609D" w:rsidP="00E63ADC">
            <w:pPr>
              <w:widowControl w:val="0"/>
              <w:autoSpaceDE w:val="0"/>
              <w:autoSpaceDN w:val="0"/>
              <w:jc w:val="center"/>
              <w:rPr>
                <w:rFonts w:eastAsia="Calibri"/>
              </w:rPr>
            </w:pPr>
          </w:p>
        </w:tc>
        <w:tc>
          <w:tcPr>
            <w:tcW w:w="2693" w:type="dxa"/>
          </w:tcPr>
          <w:p w:rsidR="00E9609D" w:rsidRPr="00991284" w:rsidRDefault="00E9609D" w:rsidP="00E63ADC">
            <w:pPr>
              <w:widowControl w:val="0"/>
              <w:autoSpaceDE w:val="0"/>
              <w:autoSpaceDN w:val="0"/>
              <w:jc w:val="center"/>
            </w:pPr>
            <w:r w:rsidRPr="00991284">
              <w:t>на уровне поверхности земли – 60,</w:t>
            </w:r>
          </w:p>
          <w:p w:rsidR="00E9609D" w:rsidRPr="00991284" w:rsidRDefault="00E9609D" w:rsidP="00E63ADC">
            <w:pPr>
              <w:widowControl w:val="0"/>
              <w:autoSpaceDE w:val="0"/>
              <w:autoSpaceDN w:val="0"/>
              <w:jc w:val="center"/>
            </w:pPr>
            <w:r w:rsidRPr="00991284">
              <w:t xml:space="preserve">ниже отметки земли – 90 </w:t>
            </w:r>
          </w:p>
          <w:p w:rsidR="00E9609D" w:rsidRPr="00991284" w:rsidRDefault="00E9609D" w:rsidP="00E63ADC">
            <w:pPr>
              <w:widowControl w:val="0"/>
              <w:autoSpaceDE w:val="0"/>
              <w:autoSpaceDN w:val="0"/>
              <w:jc w:val="center"/>
            </w:pPr>
          </w:p>
        </w:tc>
        <w:tc>
          <w:tcPr>
            <w:tcW w:w="1559" w:type="dxa"/>
          </w:tcPr>
          <w:p w:rsidR="00E9609D" w:rsidRPr="00991284" w:rsidRDefault="00E9609D" w:rsidP="00E63ADC">
            <w:pPr>
              <w:jc w:val="center"/>
              <w:rPr>
                <w:bCs/>
              </w:rPr>
            </w:pPr>
            <w:r w:rsidRPr="00991284">
              <w:rPr>
                <w:bCs/>
              </w:rPr>
              <w:t>10</w:t>
            </w:r>
          </w:p>
        </w:tc>
        <w:tc>
          <w:tcPr>
            <w:tcW w:w="1843" w:type="dxa"/>
          </w:tcPr>
          <w:p w:rsidR="00E9609D" w:rsidRPr="00991284" w:rsidRDefault="00E9609D" w:rsidP="00E63ADC">
            <w:pPr>
              <w:jc w:val="center"/>
            </w:pPr>
            <w:r w:rsidRPr="00991284">
              <w:t>2,5 на 100 кв. м общей площади</w:t>
            </w:r>
          </w:p>
        </w:tc>
      </w:tr>
      <w:tr w:rsidR="00E9609D" w:rsidRPr="00991284" w:rsidTr="00E63ADC">
        <w:tc>
          <w:tcPr>
            <w:tcW w:w="594" w:type="dxa"/>
          </w:tcPr>
          <w:p w:rsidR="00E9609D" w:rsidRPr="00991284" w:rsidRDefault="00E9609D" w:rsidP="00E63ADC">
            <w:pPr>
              <w:spacing w:line="240" w:lineRule="exact"/>
              <w:jc w:val="center"/>
            </w:pPr>
            <w:r w:rsidRPr="00991284">
              <w:t>12.</w:t>
            </w:r>
          </w:p>
        </w:tc>
        <w:tc>
          <w:tcPr>
            <w:tcW w:w="2066" w:type="dxa"/>
          </w:tcPr>
          <w:p w:rsidR="00E9609D" w:rsidRPr="00991284" w:rsidRDefault="00E9609D" w:rsidP="00E63ADC">
            <w:pPr>
              <w:spacing w:line="240" w:lineRule="exact"/>
              <w:jc w:val="center"/>
            </w:pPr>
            <w:r w:rsidRPr="00991284">
              <w:t>Магазины (4.4)</w:t>
            </w:r>
          </w:p>
        </w:tc>
        <w:tc>
          <w:tcPr>
            <w:tcW w:w="3969" w:type="dxa"/>
          </w:tcPr>
          <w:p w:rsidR="00E9609D" w:rsidRPr="00991284" w:rsidRDefault="00E9609D" w:rsidP="00E63ADC">
            <w:pPr>
              <w:spacing w:line="240" w:lineRule="exact"/>
              <w:jc w:val="center"/>
              <w:rPr>
                <w:bCs/>
              </w:rPr>
            </w:pPr>
            <w:r w:rsidRPr="00991284">
              <w:rPr>
                <w:bCs/>
              </w:rPr>
              <w:t xml:space="preserve">расстояние до места допустимого </w:t>
            </w:r>
            <w:r w:rsidRPr="00991284">
              <w:rPr>
                <w:bCs/>
              </w:rPr>
              <w:lastRenderedPageBreak/>
              <w:t xml:space="preserve">размещения объекта капитального строительства от границы земельного участка – 3 м. </w:t>
            </w:r>
          </w:p>
          <w:p w:rsidR="00E9609D" w:rsidRPr="00991284" w:rsidRDefault="00E9609D" w:rsidP="00E63ADC">
            <w:pPr>
              <w:spacing w:line="240" w:lineRule="exact"/>
              <w:jc w:val="center"/>
              <w:rPr>
                <w:bCs/>
              </w:rPr>
            </w:pPr>
            <w:r w:rsidRPr="00991284">
              <w:rPr>
                <w:bCs/>
              </w:rPr>
              <w:t xml:space="preserve">Расстояние до стены подземной части объекта капитального строительства от границы земельного участка, смежной с линией объекта улично-дорожной сети, – 3 м, смежной с земельным участком или землями, находящимися в государственной и муниципальной собственности, – </w:t>
            </w:r>
            <w:r w:rsidRPr="00991284">
              <w:rPr>
                <w:bCs/>
              </w:rPr>
              <w:br/>
              <w:t>1 м</w:t>
            </w:r>
          </w:p>
        </w:tc>
        <w:tc>
          <w:tcPr>
            <w:tcW w:w="1985" w:type="dxa"/>
          </w:tcPr>
          <w:p w:rsidR="00E9609D" w:rsidRPr="00991284" w:rsidRDefault="00E9609D" w:rsidP="00E63ADC">
            <w:pPr>
              <w:widowControl w:val="0"/>
              <w:autoSpaceDE w:val="0"/>
              <w:autoSpaceDN w:val="0"/>
              <w:jc w:val="center"/>
              <w:rPr>
                <w:rFonts w:eastAsia="Calibri"/>
              </w:rPr>
            </w:pPr>
            <w:r w:rsidRPr="00991284">
              <w:rPr>
                <w:rFonts w:eastAsia="Calibri"/>
              </w:rPr>
              <w:lastRenderedPageBreak/>
              <w:t xml:space="preserve">не подлежит </w:t>
            </w:r>
            <w:r w:rsidRPr="00991284">
              <w:rPr>
                <w:rFonts w:eastAsia="Calibri"/>
              </w:rPr>
              <w:lastRenderedPageBreak/>
              <w:t>установлению</w:t>
            </w:r>
          </w:p>
        </w:tc>
        <w:tc>
          <w:tcPr>
            <w:tcW w:w="2693" w:type="dxa"/>
          </w:tcPr>
          <w:p w:rsidR="00E9609D" w:rsidRPr="00991284" w:rsidRDefault="00E9609D" w:rsidP="00E63ADC">
            <w:pPr>
              <w:widowControl w:val="0"/>
              <w:autoSpaceDE w:val="0"/>
              <w:autoSpaceDN w:val="0"/>
              <w:jc w:val="center"/>
            </w:pPr>
            <w:r w:rsidRPr="00991284">
              <w:lastRenderedPageBreak/>
              <w:t xml:space="preserve">на уровне поверхности </w:t>
            </w:r>
            <w:r w:rsidRPr="00991284">
              <w:lastRenderedPageBreak/>
              <w:t>земли – 60,</w:t>
            </w:r>
          </w:p>
          <w:p w:rsidR="00E9609D" w:rsidRPr="00991284" w:rsidRDefault="00E9609D" w:rsidP="00E63ADC">
            <w:pPr>
              <w:widowControl w:val="0"/>
              <w:autoSpaceDE w:val="0"/>
              <w:autoSpaceDN w:val="0"/>
              <w:jc w:val="center"/>
            </w:pPr>
            <w:r w:rsidRPr="00991284">
              <w:t xml:space="preserve">ниже отметки земли – 90 </w:t>
            </w:r>
          </w:p>
          <w:p w:rsidR="00E9609D" w:rsidRPr="00991284" w:rsidRDefault="00E9609D" w:rsidP="00E63ADC">
            <w:pPr>
              <w:widowControl w:val="0"/>
              <w:autoSpaceDE w:val="0"/>
              <w:autoSpaceDN w:val="0"/>
              <w:jc w:val="center"/>
            </w:pPr>
          </w:p>
        </w:tc>
        <w:tc>
          <w:tcPr>
            <w:tcW w:w="1559" w:type="dxa"/>
          </w:tcPr>
          <w:p w:rsidR="00E9609D" w:rsidRPr="00991284" w:rsidRDefault="00E9609D" w:rsidP="00E63ADC">
            <w:pPr>
              <w:jc w:val="center"/>
              <w:rPr>
                <w:bCs/>
              </w:rPr>
            </w:pPr>
            <w:r w:rsidRPr="00991284">
              <w:rPr>
                <w:bCs/>
              </w:rPr>
              <w:lastRenderedPageBreak/>
              <w:t>10</w:t>
            </w:r>
          </w:p>
        </w:tc>
        <w:tc>
          <w:tcPr>
            <w:tcW w:w="1843" w:type="dxa"/>
          </w:tcPr>
          <w:p w:rsidR="00E9609D" w:rsidRPr="00991284" w:rsidRDefault="00E9609D" w:rsidP="00E63ADC">
            <w:pPr>
              <w:jc w:val="center"/>
            </w:pPr>
            <w:r w:rsidRPr="00991284">
              <w:t xml:space="preserve">2,5 на 100 кв. м </w:t>
            </w:r>
            <w:r w:rsidRPr="00991284">
              <w:lastRenderedPageBreak/>
              <w:t>общей площади</w:t>
            </w:r>
          </w:p>
        </w:tc>
      </w:tr>
      <w:tr w:rsidR="00E9609D" w:rsidRPr="00991284" w:rsidTr="00E63ADC">
        <w:tc>
          <w:tcPr>
            <w:tcW w:w="594" w:type="dxa"/>
          </w:tcPr>
          <w:p w:rsidR="00E9609D" w:rsidRPr="00991284" w:rsidRDefault="00E9609D" w:rsidP="00E63ADC">
            <w:pPr>
              <w:spacing w:line="240" w:lineRule="exact"/>
              <w:jc w:val="center"/>
            </w:pPr>
            <w:r w:rsidRPr="00991284">
              <w:lastRenderedPageBreak/>
              <w:t>13.</w:t>
            </w:r>
          </w:p>
        </w:tc>
        <w:tc>
          <w:tcPr>
            <w:tcW w:w="2066" w:type="dxa"/>
          </w:tcPr>
          <w:p w:rsidR="00E9609D" w:rsidRPr="00991284" w:rsidRDefault="00E9609D" w:rsidP="00E63ADC">
            <w:pPr>
              <w:spacing w:line="240" w:lineRule="exact"/>
              <w:jc w:val="center"/>
              <w:rPr>
                <w:rFonts w:eastAsia="Calibri"/>
              </w:rPr>
            </w:pPr>
            <w:r w:rsidRPr="00991284">
              <w:rPr>
                <w:rFonts w:eastAsia="Calibri"/>
              </w:rPr>
              <w:t>Общественное питание (4.6)</w:t>
            </w:r>
          </w:p>
        </w:tc>
        <w:tc>
          <w:tcPr>
            <w:tcW w:w="3969" w:type="dxa"/>
          </w:tcPr>
          <w:p w:rsidR="00E9609D" w:rsidRPr="00991284" w:rsidRDefault="00E9609D" w:rsidP="00E63ADC">
            <w:pPr>
              <w:spacing w:line="240" w:lineRule="exact"/>
              <w:jc w:val="center"/>
              <w:rPr>
                <w:bCs/>
              </w:rPr>
            </w:pPr>
            <w:r w:rsidRPr="00991284">
              <w:rPr>
                <w:bCs/>
              </w:rPr>
              <w:t xml:space="preserve">расстояние до места допустимого размещения объекта капитального строительства от границы земельного участка – 3 м. </w:t>
            </w:r>
          </w:p>
          <w:p w:rsidR="00E9609D" w:rsidRPr="00991284" w:rsidRDefault="00E9609D" w:rsidP="00E63ADC">
            <w:pPr>
              <w:spacing w:line="240" w:lineRule="exact"/>
              <w:jc w:val="center"/>
              <w:rPr>
                <w:bCs/>
              </w:rPr>
            </w:pPr>
            <w:r w:rsidRPr="00991284">
              <w:rPr>
                <w:bCs/>
              </w:rPr>
              <w:t xml:space="preserve">Расстояние до стены подземной части объекта капитального строительства от границы земельного участка, смежной с линией объекта улично-дорожной сети, – 3 м, смежной с земельным участком или землями, находящимися в государственной и муниципальной собственности, – </w:t>
            </w:r>
            <w:r w:rsidRPr="00991284">
              <w:rPr>
                <w:bCs/>
              </w:rPr>
              <w:br/>
              <w:t>1 м</w:t>
            </w:r>
          </w:p>
        </w:tc>
        <w:tc>
          <w:tcPr>
            <w:tcW w:w="1985" w:type="dxa"/>
          </w:tcPr>
          <w:p w:rsidR="00E9609D" w:rsidRPr="00991284" w:rsidRDefault="00E9609D" w:rsidP="00E63ADC">
            <w:pPr>
              <w:widowControl w:val="0"/>
              <w:autoSpaceDE w:val="0"/>
              <w:autoSpaceDN w:val="0"/>
              <w:jc w:val="center"/>
              <w:rPr>
                <w:spacing w:val="-4"/>
              </w:rPr>
            </w:pPr>
            <w:r w:rsidRPr="00991284">
              <w:t xml:space="preserve">количество этажей – 5,  из них </w:t>
            </w:r>
            <w:r w:rsidRPr="00991284">
              <w:rPr>
                <w:spacing w:val="-4"/>
              </w:rPr>
              <w:t>этажность – 3</w:t>
            </w:r>
          </w:p>
          <w:p w:rsidR="00E9609D" w:rsidRPr="00991284" w:rsidRDefault="00E9609D" w:rsidP="00E63ADC">
            <w:pPr>
              <w:widowControl w:val="0"/>
              <w:autoSpaceDE w:val="0"/>
              <w:autoSpaceDN w:val="0"/>
              <w:jc w:val="center"/>
              <w:rPr>
                <w:rFonts w:eastAsia="Calibri"/>
              </w:rPr>
            </w:pPr>
          </w:p>
        </w:tc>
        <w:tc>
          <w:tcPr>
            <w:tcW w:w="2693" w:type="dxa"/>
          </w:tcPr>
          <w:p w:rsidR="00E9609D" w:rsidRPr="00991284" w:rsidRDefault="00E9609D" w:rsidP="00E63ADC">
            <w:pPr>
              <w:widowControl w:val="0"/>
              <w:autoSpaceDE w:val="0"/>
              <w:autoSpaceDN w:val="0"/>
              <w:jc w:val="center"/>
            </w:pPr>
            <w:r w:rsidRPr="00991284">
              <w:t>60</w:t>
            </w:r>
          </w:p>
        </w:tc>
        <w:tc>
          <w:tcPr>
            <w:tcW w:w="1559" w:type="dxa"/>
          </w:tcPr>
          <w:p w:rsidR="00E9609D" w:rsidRPr="00991284" w:rsidRDefault="00E9609D" w:rsidP="00E63ADC">
            <w:pPr>
              <w:jc w:val="center"/>
              <w:rPr>
                <w:bCs/>
              </w:rPr>
            </w:pPr>
            <w:r w:rsidRPr="00991284">
              <w:rPr>
                <w:bCs/>
              </w:rPr>
              <w:t>15</w:t>
            </w:r>
          </w:p>
        </w:tc>
        <w:tc>
          <w:tcPr>
            <w:tcW w:w="1843" w:type="dxa"/>
          </w:tcPr>
          <w:p w:rsidR="00E9609D" w:rsidRPr="00991284" w:rsidRDefault="00E9609D" w:rsidP="00E63ADC">
            <w:pPr>
              <w:jc w:val="center"/>
            </w:pPr>
            <w:r w:rsidRPr="00991284">
              <w:t>2,5 на 10 посадочных мест</w:t>
            </w:r>
          </w:p>
        </w:tc>
      </w:tr>
      <w:tr w:rsidR="00E9609D" w:rsidRPr="00991284" w:rsidTr="00E63ADC">
        <w:tc>
          <w:tcPr>
            <w:tcW w:w="594" w:type="dxa"/>
          </w:tcPr>
          <w:p w:rsidR="00E9609D" w:rsidRPr="00991284" w:rsidRDefault="00E9609D" w:rsidP="00E63ADC">
            <w:pPr>
              <w:spacing w:line="240" w:lineRule="exact"/>
              <w:jc w:val="center"/>
            </w:pPr>
            <w:r w:rsidRPr="00991284">
              <w:t>14.</w:t>
            </w:r>
          </w:p>
        </w:tc>
        <w:tc>
          <w:tcPr>
            <w:tcW w:w="2066" w:type="dxa"/>
          </w:tcPr>
          <w:p w:rsidR="00E9609D" w:rsidRPr="00991284" w:rsidRDefault="00E9609D" w:rsidP="00E63ADC">
            <w:pPr>
              <w:spacing w:line="240" w:lineRule="exact"/>
              <w:jc w:val="center"/>
              <w:rPr>
                <w:rFonts w:eastAsia="Calibri"/>
              </w:rPr>
            </w:pPr>
            <w:r w:rsidRPr="00991284">
              <w:rPr>
                <w:rFonts w:eastAsia="Calibri"/>
              </w:rPr>
              <w:t>Обеспечение спортивно-зрелищных мероприятий (5.1.1)</w:t>
            </w:r>
          </w:p>
        </w:tc>
        <w:tc>
          <w:tcPr>
            <w:tcW w:w="3969" w:type="dxa"/>
          </w:tcPr>
          <w:p w:rsidR="00E9609D" w:rsidRPr="00991284" w:rsidRDefault="00E9609D" w:rsidP="00E63ADC">
            <w:pPr>
              <w:spacing w:line="240" w:lineRule="exact"/>
              <w:jc w:val="center"/>
              <w:rPr>
                <w:bCs/>
              </w:rPr>
            </w:pPr>
            <w:r w:rsidRPr="00991284">
              <w:rPr>
                <w:bCs/>
              </w:rPr>
              <w:t xml:space="preserve">расстояние до места допустимого размещения объекта капитального строительства от границы земельного участка – 3 м. </w:t>
            </w:r>
          </w:p>
          <w:p w:rsidR="00E9609D" w:rsidRPr="00991284" w:rsidRDefault="00E9609D" w:rsidP="00E63ADC">
            <w:pPr>
              <w:spacing w:line="240" w:lineRule="exact"/>
              <w:jc w:val="center"/>
              <w:rPr>
                <w:bCs/>
              </w:rPr>
            </w:pPr>
            <w:r w:rsidRPr="00991284">
              <w:rPr>
                <w:bCs/>
              </w:rPr>
              <w:t xml:space="preserve">Расстояние до стены подземной части объекта капитального строительства от границы земельного участка, смежной с линией объекта улично-дорожной сети, – 3 м, смежной с земельным </w:t>
            </w:r>
            <w:r w:rsidRPr="00991284">
              <w:rPr>
                <w:bCs/>
              </w:rPr>
              <w:lastRenderedPageBreak/>
              <w:t xml:space="preserve">участком или землями, находящимися в государственной и муниципальной </w:t>
            </w:r>
          </w:p>
          <w:p w:rsidR="00E9609D" w:rsidRPr="00991284" w:rsidRDefault="00E9609D" w:rsidP="00E63ADC">
            <w:pPr>
              <w:spacing w:line="240" w:lineRule="exact"/>
              <w:jc w:val="center"/>
              <w:rPr>
                <w:bCs/>
              </w:rPr>
            </w:pPr>
            <w:r w:rsidRPr="00991284">
              <w:rPr>
                <w:bCs/>
              </w:rPr>
              <w:t>собственности, – 1 м</w:t>
            </w:r>
          </w:p>
        </w:tc>
        <w:tc>
          <w:tcPr>
            <w:tcW w:w="1985" w:type="dxa"/>
          </w:tcPr>
          <w:p w:rsidR="00E9609D" w:rsidRPr="00991284" w:rsidRDefault="00E9609D" w:rsidP="00E63ADC">
            <w:pPr>
              <w:widowControl w:val="0"/>
              <w:autoSpaceDE w:val="0"/>
              <w:autoSpaceDN w:val="0"/>
              <w:jc w:val="center"/>
              <w:rPr>
                <w:rFonts w:eastAsia="Calibri"/>
              </w:rPr>
            </w:pPr>
            <w:r w:rsidRPr="00991284">
              <w:rPr>
                <w:rFonts w:eastAsia="Calibri"/>
              </w:rPr>
              <w:lastRenderedPageBreak/>
              <w:t>не подлежит установлению</w:t>
            </w:r>
          </w:p>
        </w:tc>
        <w:tc>
          <w:tcPr>
            <w:tcW w:w="2693" w:type="dxa"/>
          </w:tcPr>
          <w:p w:rsidR="00E9609D" w:rsidRPr="00991284" w:rsidRDefault="00E9609D" w:rsidP="00E63ADC">
            <w:pPr>
              <w:widowControl w:val="0"/>
              <w:autoSpaceDE w:val="0"/>
              <w:autoSpaceDN w:val="0"/>
              <w:jc w:val="center"/>
            </w:pPr>
            <w:r w:rsidRPr="00991284">
              <w:rPr>
                <w:rFonts w:eastAsia="Calibri"/>
              </w:rPr>
              <w:t>не подлежит установлению</w:t>
            </w:r>
          </w:p>
        </w:tc>
        <w:tc>
          <w:tcPr>
            <w:tcW w:w="1559" w:type="dxa"/>
          </w:tcPr>
          <w:p w:rsidR="00E9609D" w:rsidRPr="00991284" w:rsidRDefault="00E9609D" w:rsidP="00E63ADC">
            <w:pPr>
              <w:jc w:val="center"/>
              <w:rPr>
                <w:bCs/>
              </w:rPr>
            </w:pPr>
            <w:r w:rsidRPr="00991284">
              <w:rPr>
                <w:bCs/>
              </w:rPr>
              <w:t>10</w:t>
            </w:r>
          </w:p>
        </w:tc>
        <w:tc>
          <w:tcPr>
            <w:tcW w:w="1843" w:type="dxa"/>
          </w:tcPr>
          <w:p w:rsidR="00E9609D" w:rsidRPr="00991284" w:rsidRDefault="00E9609D" w:rsidP="00E63ADC">
            <w:pPr>
              <w:jc w:val="center"/>
            </w:pPr>
            <w:r w:rsidRPr="00991284">
              <w:t>3 на 100 мест</w:t>
            </w:r>
          </w:p>
        </w:tc>
      </w:tr>
      <w:tr w:rsidR="00E9609D" w:rsidRPr="00991284" w:rsidTr="00E63ADC">
        <w:tc>
          <w:tcPr>
            <w:tcW w:w="594" w:type="dxa"/>
          </w:tcPr>
          <w:p w:rsidR="00E9609D" w:rsidRPr="00991284" w:rsidRDefault="00E9609D" w:rsidP="00E63ADC">
            <w:pPr>
              <w:spacing w:line="240" w:lineRule="exact"/>
              <w:jc w:val="center"/>
            </w:pPr>
            <w:r w:rsidRPr="00991284">
              <w:t>15.</w:t>
            </w:r>
          </w:p>
        </w:tc>
        <w:tc>
          <w:tcPr>
            <w:tcW w:w="2066" w:type="dxa"/>
          </w:tcPr>
          <w:p w:rsidR="00E9609D" w:rsidRPr="00991284" w:rsidRDefault="00E9609D" w:rsidP="00E63ADC">
            <w:pPr>
              <w:spacing w:line="240" w:lineRule="exact"/>
              <w:jc w:val="center"/>
              <w:rPr>
                <w:rFonts w:eastAsia="Calibri"/>
              </w:rPr>
            </w:pPr>
            <w:r w:rsidRPr="00991284">
              <w:rPr>
                <w:rFonts w:eastAsia="Calibri"/>
              </w:rPr>
              <w:t>Обеспечение занятий спортом в помещениях (5.1.2)</w:t>
            </w:r>
          </w:p>
        </w:tc>
        <w:tc>
          <w:tcPr>
            <w:tcW w:w="3969" w:type="dxa"/>
          </w:tcPr>
          <w:p w:rsidR="00E9609D" w:rsidRPr="00991284" w:rsidRDefault="00E9609D" w:rsidP="00E63ADC">
            <w:pPr>
              <w:spacing w:line="240" w:lineRule="exact"/>
              <w:jc w:val="center"/>
              <w:rPr>
                <w:bCs/>
              </w:rPr>
            </w:pPr>
            <w:r w:rsidRPr="00991284">
              <w:rPr>
                <w:bCs/>
              </w:rPr>
              <w:t xml:space="preserve">расстояние до места допустимого размещения объекта капитального строительства от границы земельного участка – 3 м. </w:t>
            </w:r>
          </w:p>
          <w:p w:rsidR="00E9609D" w:rsidRPr="00991284" w:rsidRDefault="00E9609D" w:rsidP="00E63ADC">
            <w:pPr>
              <w:spacing w:line="240" w:lineRule="exact"/>
              <w:jc w:val="center"/>
              <w:rPr>
                <w:bCs/>
              </w:rPr>
            </w:pPr>
            <w:r w:rsidRPr="00991284">
              <w:rPr>
                <w:bCs/>
              </w:rPr>
              <w:t xml:space="preserve">Расстояние до стены подземной части объекта капитального строительства от границы земельного участка, смежной с линией объекта улично-дорожной сети, – 3 м, смежной с земельным участком или землями, находящимися в государственной и муниципальной </w:t>
            </w:r>
          </w:p>
          <w:p w:rsidR="00E9609D" w:rsidRPr="00991284" w:rsidRDefault="00E9609D" w:rsidP="00E63ADC">
            <w:pPr>
              <w:spacing w:line="240" w:lineRule="exact"/>
              <w:jc w:val="center"/>
              <w:rPr>
                <w:bCs/>
              </w:rPr>
            </w:pPr>
            <w:r w:rsidRPr="00991284">
              <w:rPr>
                <w:bCs/>
              </w:rPr>
              <w:t>собственности, – 1 м</w:t>
            </w:r>
          </w:p>
        </w:tc>
        <w:tc>
          <w:tcPr>
            <w:tcW w:w="1985" w:type="dxa"/>
          </w:tcPr>
          <w:p w:rsidR="00E9609D" w:rsidRPr="00991284" w:rsidRDefault="00E9609D" w:rsidP="00E63ADC">
            <w:pPr>
              <w:widowControl w:val="0"/>
              <w:autoSpaceDE w:val="0"/>
              <w:autoSpaceDN w:val="0"/>
              <w:jc w:val="center"/>
              <w:rPr>
                <w:rFonts w:eastAsia="Calibri"/>
                <w:spacing w:val="-4"/>
              </w:rPr>
            </w:pPr>
            <w:r w:rsidRPr="00991284">
              <w:rPr>
                <w:rFonts w:eastAsia="Calibri"/>
              </w:rPr>
              <w:t xml:space="preserve">количество этажей – 7, из них </w:t>
            </w:r>
            <w:r w:rsidRPr="00991284">
              <w:rPr>
                <w:rFonts w:eastAsia="Calibri"/>
                <w:spacing w:val="-4"/>
              </w:rPr>
              <w:t>этажность – 5</w:t>
            </w:r>
          </w:p>
          <w:p w:rsidR="00E9609D" w:rsidRPr="00991284" w:rsidRDefault="00E9609D" w:rsidP="00E63ADC">
            <w:pPr>
              <w:widowControl w:val="0"/>
              <w:autoSpaceDE w:val="0"/>
              <w:autoSpaceDN w:val="0"/>
              <w:jc w:val="center"/>
              <w:rPr>
                <w:rFonts w:eastAsia="Calibri"/>
              </w:rPr>
            </w:pPr>
          </w:p>
        </w:tc>
        <w:tc>
          <w:tcPr>
            <w:tcW w:w="2693" w:type="dxa"/>
          </w:tcPr>
          <w:p w:rsidR="00E9609D" w:rsidRPr="00991284" w:rsidRDefault="00E9609D" w:rsidP="00E63ADC">
            <w:pPr>
              <w:widowControl w:val="0"/>
              <w:autoSpaceDE w:val="0"/>
              <w:autoSpaceDN w:val="0"/>
              <w:jc w:val="center"/>
            </w:pPr>
            <w:r w:rsidRPr="00991284">
              <w:t>на уровне поверхности земли – 60,</w:t>
            </w:r>
          </w:p>
          <w:p w:rsidR="00E9609D" w:rsidRPr="00991284" w:rsidRDefault="00E9609D" w:rsidP="00E63ADC">
            <w:pPr>
              <w:widowControl w:val="0"/>
              <w:autoSpaceDE w:val="0"/>
              <w:autoSpaceDN w:val="0"/>
              <w:jc w:val="center"/>
            </w:pPr>
            <w:r w:rsidRPr="00991284">
              <w:t xml:space="preserve">ниже отметки земли – 90 </w:t>
            </w:r>
          </w:p>
          <w:p w:rsidR="00E9609D" w:rsidRPr="00991284" w:rsidRDefault="00E9609D" w:rsidP="00E63ADC">
            <w:pPr>
              <w:widowControl w:val="0"/>
              <w:autoSpaceDE w:val="0"/>
              <w:autoSpaceDN w:val="0"/>
              <w:jc w:val="center"/>
            </w:pPr>
          </w:p>
        </w:tc>
        <w:tc>
          <w:tcPr>
            <w:tcW w:w="1559" w:type="dxa"/>
          </w:tcPr>
          <w:p w:rsidR="00E9609D" w:rsidRPr="00991284" w:rsidRDefault="00E9609D" w:rsidP="00E63ADC">
            <w:pPr>
              <w:jc w:val="center"/>
              <w:rPr>
                <w:bCs/>
              </w:rPr>
            </w:pPr>
            <w:r w:rsidRPr="00991284">
              <w:rPr>
                <w:bCs/>
              </w:rPr>
              <w:t>10</w:t>
            </w:r>
          </w:p>
        </w:tc>
        <w:tc>
          <w:tcPr>
            <w:tcW w:w="1843" w:type="dxa"/>
          </w:tcPr>
          <w:p w:rsidR="00E9609D" w:rsidRPr="00991284" w:rsidRDefault="00E9609D" w:rsidP="00E63ADC">
            <w:pPr>
              <w:jc w:val="center"/>
            </w:pPr>
            <w:r w:rsidRPr="00991284">
              <w:t>2 на 10 единовремен</w:t>
            </w:r>
          </w:p>
          <w:p w:rsidR="00E9609D" w:rsidRPr="00991284" w:rsidRDefault="00E9609D" w:rsidP="00E63ADC">
            <w:pPr>
              <w:jc w:val="center"/>
            </w:pPr>
            <w:r w:rsidRPr="00991284">
              <w:t>ных посетителей</w:t>
            </w:r>
          </w:p>
        </w:tc>
      </w:tr>
      <w:tr w:rsidR="00E9609D" w:rsidRPr="00991284" w:rsidTr="00E63ADC">
        <w:tc>
          <w:tcPr>
            <w:tcW w:w="594" w:type="dxa"/>
          </w:tcPr>
          <w:p w:rsidR="00E9609D" w:rsidRPr="00991284" w:rsidRDefault="00E9609D" w:rsidP="00E63ADC">
            <w:pPr>
              <w:spacing w:line="240" w:lineRule="exact"/>
              <w:jc w:val="center"/>
            </w:pPr>
            <w:r w:rsidRPr="00991284">
              <w:t>16.</w:t>
            </w:r>
          </w:p>
        </w:tc>
        <w:tc>
          <w:tcPr>
            <w:tcW w:w="2066" w:type="dxa"/>
          </w:tcPr>
          <w:p w:rsidR="00E9609D" w:rsidRPr="00991284" w:rsidRDefault="00E9609D" w:rsidP="00E63ADC">
            <w:pPr>
              <w:spacing w:line="240" w:lineRule="exact"/>
              <w:jc w:val="center"/>
              <w:rPr>
                <w:rFonts w:eastAsia="Calibri"/>
              </w:rPr>
            </w:pPr>
            <w:r w:rsidRPr="00991284">
              <w:rPr>
                <w:rFonts w:eastAsia="Calibri"/>
              </w:rPr>
              <w:t>Площадки для занятий спортом</w:t>
            </w:r>
            <w:r w:rsidRPr="00991284">
              <w:rPr>
                <w:rFonts w:eastAsia="Calibri"/>
                <w:lang w:val="en-US"/>
              </w:rPr>
              <w:t xml:space="preserve"> </w:t>
            </w:r>
            <w:r w:rsidRPr="00991284">
              <w:rPr>
                <w:rFonts w:eastAsia="Calibri"/>
              </w:rPr>
              <w:t>(5.1.3)</w:t>
            </w:r>
          </w:p>
        </w:tc>
        <w:tc>
          <w:tcPr>
            <w:tcW w:w="3969" w:type="dxa"/>
          </w:tcPr>
          <w:p w:rsidR="00E9609D" w:rsidRPr="00991284" w:rsidRDefault="00E9609D" w:rsidP="00E63ADC">
            <w:pPr>
              <w:spacing w:line="240" w:lineRule="exact"/>
              <w:jc w:val="center"/>
              <w:rPr>
                <w:bCs/>
              </w:rPr>
            </w:pPr>
            <w:r w:rsidRPr="00991284">
              <w:rPr>
                <w:bCs/>
              </w:rPr>
              <w:t>не подлежит установлению</w:t>
            </w:r>
          </w:p>
        </w:tc>
        <w:tc>
          <w:tcPr>
            <w:tcW w:w="1985" w:type="dxa"/>
          </w:tcPr>
          <w:p w:rsidR="00E9609D" w:rsidRPr="00991284" w:rsidRDefault="00E9609D" w:rsidP="00E63ADC">
            <w:pPr>
              <w:jc w:val="center"/>
            </w:pPr>
            <w:r w:rsidRPr="00991284">
              <w:rPr>
                <w:bCs/>
              </w:rPr>
              <w:t>не подлежит установлению</w:t>
            </w:r>
          </w:p>
        </w:tc>
        <w:tc>
          <w:tcPr>
            <w:tcW w:w="2693" w:type="dxa"/>
          </w:tcPr>
          <w:p w:rsidR="00E9609D" w:rsidRPr="00991284" w:rsidRDefault="00E9609D" w:rsidP="00E63ADC">
            <w:pPr>
              <w:jc w:val="center"/>
            </w:pPr>
            <w:r w:rsidRPr="00991284">
              <w:rPr>
                <w:bCs/>
              </w:rPr>
              <w:t>не подлежит установлению</w:t>
            </w:r>
          </w:p>
        </w:tc>
        <w:tc>
          <w:tcPr>
            <w:tcW w:w="1559" w:type="dxa"/>
          </w:tcPr>
          <w:p w:rsidR="00E9609D" w:rsidRPr="00991284" w:rsidRDefault="00E9609D" w:rsidP="00E63ADC">
            <w:pPr>
              <w:jc w:val="center"/>
              <w:rPr>
                <w:bCs/>
              </w:rPr>
            </w:pPr>
            <w:r w:rsidRPr="00991284">
              <w:rPr>
                <w:bCs/>
              </w:rPr>
              <w:t>10</w:t>
            </w:r>
          </w:p>
        </w:tc>
        <w:tc>
          <w:tcPr>
            <w:tcW w:w="1843" w:type="dxa"/>
          </w:tcPr>
          <w:p w:rsidR="00E9609D" w:rsidRPr="00991284" w:rsidRDefault="00E9609D" w:rsidP="00E63ADC">
            <w:pPr>
              <w:jc w:val="center"/>
            </w:pPr>
            <w:r w:rsidRPr="00991284">
              <w:t>не подлежит установлению</w:t>
            </w:r>
          </w:p>
        </w:tc>
      </w:tr>
      <w:tr w:rsidR="00E9609D" w:rsidRPr="00991284" w:rsidTr="00E63ADC">
        <w:tc>
          <w:tcPr>
            <w:tcW w:w="594" w:type="dxa"/>
          </w:tcPr>
          <w:p w:rsidR="00E9609D" w:rsidRPr="00991284" w:rsidRDefault="00E9609D" w:rsidP="00E63ADC">
            <w:pPr>
              <w:spacing w:line="240" w:lineRule="exact"/>
              <w:jc w:val="center"/>
            </w:pPr>
            <w:r w:rsidRPr="00991284">
              <w:t>17.</w:t>
            </w:r>
          </w:p>
        </w:tc>
        <w:tc>
          <w:tcPr>
            <w:tcW w:w="2066" w:type="dxa"/>
          </w:tcPr>
          <w:p w:rsidR="00E9609D" w:rsidRPr="00991284" w:rsidRDefault="00E9609D" w:rsidP="00E63ADC">
            <w:pPr>
              <w:spacing w:line="240" w:lineRule="exact"/>
              <w:jc w:val="center"/>
              <w:rPr>
                <w:rFonts w:eastAsia="Calibri"/>
              </w:rPr>
            </w:pPr>
            <w:r w:rsidRPr="00991284">
              <w:rPr>
                <w:rFonts w:eastAsia="Calibri"/>
              </w:rPr>
              <w:t>Оборудованные площадки для занятий спортом (5.1.4)</w:t>
            </w:r>
          </w:p>
        </w:tc>
        <w:tc>
          <w:tcPr>
            <w:tcW w:w="3969" w:type="dxa"/>
          </w:tcPr>
          <w:p w:rsidR="00E9609D" w:rsidRPr="00991284" w:rsidRDefault="00E9609D" w:rsidP="00E63ADC">
            <w:pPr>
              <w:spacing w:line="240" w:lineRule="exact"/>
              <w:jc w:val="center"/>
              <w:rPr>
                <w:bCs/>
              </w:rPr>
            </w:pPr>
            <w:r w:rsidRPr="00991284">
              <w:rPr>
                <w:bCs/>
              </w:rPr>
              <w:t>не подлежит установлению</w:t>
            </w:r>
          </w:p>
        </w:tc>
        <w:tc>
          <w:tcPr>
            <w:tcW w:w="1985" w:type="dxa"/>
          </w:tcPr>
          <w:p w:rsidR="00E9609D" w:rsidRPr="00991284" w:rsidRDefault="00E9609D" w:rsidP="00E63ADC">
            <w:pPr>
              <w:widowControl w:val="0"/>
              <w:autoSpaceDE w:val="0"/>
              <w:autoSpaceDN w:val="0"/>
              <w:jc w:val="center"/>
              <w:rPr>
                <w:rFonts w:eastAsia="Calibri"/>
              </w:rPr>
            </w:pPr>
            <w:r w:rsidRPr="00991284">
              <w:rPr>
                <w:bCs/>
              </w:rPr>
              <w:t>не подлежит установлению</w:t>
            </w:r>
          </w:p>
        </w:tc>
        <w:tc>
          <w:tcPr>
            <w:tcW w:w="2693" w:type="dxa"/>
          </w:tcPr>
          <w:p w:rsidR="00E9609D" w:rsidRPr="00991284" w:rsidRDefault="00E9609D" w:rsidP="00E63ADC">
            <w:pPr>
              <w:widowControl w:val="0"/>
              <w:autoSpaceDE w:val="0"/>
              <w:autoSpaceDN w:val="0"/>
              <w:jc w:val="center"/>
            </w:pPr>
            <w:r w:rsidRPr="00991284">
              <w:rPr>
                <w:bCs/>
              </w:rPr>
              <w:t>не подлежит установлению</w:t>
            </w:r>
          </w:p>
        </w:tc>
        <w:tc>
          <w:tcPr>
            <w:tcW w:w="1559" w:type="dxa"/>
          </w:tcPr>
          <w:p w:rsidR="00E9609D" w:rsidRPr="00991284" w:rsidRDefault="00E9609D" w:rsidP="00E63ADC">
            <w:pPr>
              <w:jc w:val="center"/>
              <w:rPr>
                <w:bCs/>
              </w:rPr>
            </w:pPr>
            <w:r w:rsidRPr="00991284">
              <w:rPr>
                <w:bCs/>
              </w:rPr>
              <w:t>10</w:t>
            </w:r>
          </w:p>
        </w:tc>
        <w:tc>
          <w:tcPr>
            <w:tcW w:w="1843" w:type="dxa"/>
          </w:tcPr>
          <w:p w:rsidR="00E9609D" w:rsidRPr="00991284" w:rsidRDefault="00E9609D" w:rsidP="00E63ADC">
            <w:pPr>
              <w:jc w:val="center"/>
            </w:pPr>
            <w:r w:rsidRPr="00991284">
              <w:rPr>
                <w:bCs/>
              </w:rPr>
              <w:t>не подлежит установлению</w:t>
            </w:r>
          </w:p>
        </w:tc>
      </w:tr>
      <w:tr w:rsidR="00E9609D" w:rsidRPr="00991284" w:rsidTr="00E63ADC">
        <w:tc>
          <w:tcPr>
            <w:tcW w:w="594" w:type="dxa"/>
          </w:tcPr>
          <w:p w:rsidR="00E9609D" w:rsidRPr="00991284" w:rsidRDefault="00E9609D" w:rsidP="00E63ADC">
            <w:pPr>
              <w:spacing w:line="240" w:lineRule="exact"/>
              <w:jc w:val="center"/>
            </w:pPr>
            <w:r w:rsidRPr="00991284">
              <w:t>18.</w:t>
            </w:r>
          </w:p>
        </w:tc>
        <w:tc>
          <w:tcPr>
            <w:tcW w:w="2066" w:type="dxa"/>
          </w:tcPr>
          <w:p w:rsidR="00E9609D" w:rsidRPr="00991284" w:rsidRDefault="00E9609D" w:rsidP="00E63ADC">
            <w:pPr>
              <w:spacing w:line="240" w:lineRule="exact"/>
              <w:jc w:val="center"/>
              <w:rPr>
                <w:rFonts w:eastAsia="Calibri"/>
              </w:rPr>
            </w:pPr>
            <w:r w:rsidRPr="00991284">
              <w:rPr>
                <w:rFonts w:eastAsia="Calibri"/>
              </w:rPr>
              <w:t>Стоянки транспорта общего пользования (7.2.3)</w:t>
            </w:r>
          </w:p>
        </w:tc>
        <w:tc>
          <w:tcPr>
            <w:tcW w:w="3969" w:type="dxa"/>
          </w:tcPr>
          <w:p w:rsidR="00E9609D" w:rsidRPr="00991284" w:rsidRDefault="00E9609D" w:rsidP="00E63ADC">
            <w:pPr>
              <w:spacing w:line="240" w:lineRule="exact"/>
              <w:jc w:val="center"/>
              <w:rPr>
                <w:bCs/>
              </w:rPr>
            </w:pPr>
            <w:r w:rsidRPr="00991284">
              <w:rPr>
                <w:bCs/>
              </w:rPr>
              <w:t>не подлежит установлению</w:t>
            </w:r>
          </w:p>
        </w:tc>
        <w:tc>
          <w:tcPr>
            <w:tcW w:w="1985" w:type="dxa"/>
          </w:tcPr>
          <w:p w:rsidR="00E9609D" w:rsidRPr="00991284" w:rsidRDefault="00E9609D" w:rsidP="00E63ADC">
            <w:pPr>
              <w:jc w:val="center"/>
            </w:pPr>
            <w:r w:rsidRPr="00991284">
              <w:rPr>
                <w:bCs/>
              </w:rPr>
              <w:t>не подлежит установлению</w:t>
            </w:r>
          </w:p>
        </w:tc>
        <w:tc>
          <w:tcPr>
            <w:tcW w:w="2693" w:type="dxa"/>
          </w:tcPr>
          <w:p w:rsidR="00E9609D" w:rsidRPr="00991284" w:rsidRDefault="00E9609D" w:rsidP="00E63ADC">
            <w:pPr>
              <w:jc w:val="center"/>
            </w:pPr>
            <w:r w:rsidRPr="00991284">
              <w:rPr>
                <w:bCs/>
              </w:rPr>
              <w:t>не подлежит установлению</w:t>
            </w:r>
          </w:p>
        </w:tc>
        <w:tc>
          <w:tcPr>
            <w:tcW w:w="1559" w:type="dxa"/>
          </w:tcPr>
          <w:p w:rsidR="00E9609D" w:rsidRPr="00991284" w:rsidRDefault="00E9609D" w:rsidP="00E63ADC">
            <w:pPr>
              <w:jc w:val="center"/>
              <w:rPr>
                <w:bCs/>
              </w:rPr>
            </w:pPr>
            <w:r w:rsidRPr="00991284">
              <w:rPr>
                <w:bCs/>
              </w:rPr>
              <w:t>не подлежит установле</w:t>
            </w:r>
          </w:p>
          <w:p w:rsidR="00E9609D" w:rsidRPr="00991284" w:rsidRDefault="00E9609D" w:rsidP="00E63ADC">
            <w:pPr>
              <w:jc w:val="center"/>
            </w:pPr>
            <w:r w:rsidRPr="00991284">
              <w:rPr>
                <w:bCs/>
              </w:rPr>
              <w:t>нию</w:t>
            </w:r>
          </w:p>
        </w:tc>
        <w:tc>
          <w:tcPr>
            <w:tcW w:w="1843" w:type="dxa"/>
          </w:tcPr>
          <w:p w:rsidR="00E9609D" w:rsidRPr="00991284" w:rsidRDefault="00E9609D" w:rsidP="00E63ADC">
            <w:pPr>
              <w:jc w:val="center"/>
            </w:pPr>
            <w:r w:rsidRPr="00991284">
              <w:rPr>
                <w:bCs/>
              </w:rPr>
              <w:t>не подлежит установлению</w:t>
            </w:r>
          </w:p>
        </w:tc>
      </w:tr>
      <w:tr w:rsidR="00E9609D" w:rsidRPr="00991284" w:rsidTr="00E63ADC">
        <w:tc>
          <w:tcPr>
            <w:tcW w:w="594" w:type="dxa"/>
          </w:tcPr>
          <w:p w:rsidR="00E9609D" w:rsidRPr="00991284" w:rsidRDefault="00E9609D" w:rsidP="00E63ADC">
            <w:pPr>
              <w:spacing w:line="240" w:lineRule="exact"/>
              <w:jc w:val="center"/>
            </w:pPr>
            <w:r w:rsidRPr="00991284">
              <w:t>19.</w:t>
            </w:r>
          </w:p>
        </w:tc>
        <w:tc>
          <w:tcPr>
            <w:tcW w:w="2066" w:type="dxa"/>
          </w:tcPr>
          <w:p w:rsidR="00E9609D" w:rsidRPr="00991284" w:rsidRDefault="00E9609D" w:rsidP="00E63ADC">
            <w:pPr>
              <w:spacing w:line="240" w:lineRule="exact"/>
              <w:jc w:val="center"/>
              <w:rPr>
                <w:rFonts w:eastAsia="Calibri"/>
              </w:rPr>
            </w:pPr>
            <w:r w:rsidRPr="00991284">
              <w:rPr>
                <w:rFonts w:eastAsia="Calibri"/>
              </w:rPr>
              <w:t>Обеспечение внутреннего правопорядка (8.3)</w:t>
            </w:r>
          </w:p>
        </w:tc>
        <w:tc>
          <w:tcPr>
            <w:tcW w:w="3969" w:type="dxa"/>
          </w:tcPr>
          <w:p w:rsidR="00E9609D" w:rsidRPr="00991284" w:rsidRDefault="00E9609D" w:rsidP="00E63ADC">
            <w:pPr>
              <w:spacing w:line="240" w:lineRule="exact"/>
              <w:jc w:val="center"/>
              <w:rPr>
                <w:bCs/>
              </w:rPr>
            </w:pPr>
            <w:r w:rsidRPr="00991284">
              <w:rPr>
                <w:bCs/>
              </w:rPr>
              <w:t xml:space="preserve">расстояние до места допустимого размещения объекта капитального строительства от границы земельного участка – 3 м. </w:t>
            </w:r>
          </w:p>
          <w:p w:rsidR="00E9609D" w:rsidRPr="00991284" w:rsidRDefault="00E9609D" w:rsidP="00E63ADC">
            <w:pPr>
              <w:spacing w:line="240" w:lineRule="exact"/>
              <w:jc w:val="center"/>
              <w:rPr>
                <w:bCs/>
              </w:rPr>
            </w:pPr>
            <w:r w:rsidRPr="00991284">
              <w:rPr>
                <w:bCs/>
              </w:rPr>
              <w:t xml:space="preserve">Расстояние до стены подземной части объекта капитального строительства от границы </w:t>
            </w:r>
            <w:r w:rsidRPr="00991284">
              <w:rPr>
                <w:bCs/>
              </w:rPr>
              <w:lastRenderedPageBreak/>
              <w:t xml:space="preserve">земельного участка, смежной с линией объекта улично-дорожной сети, – 3 м, смежной с земельным участком или землями, находящимися в государственной и муниципальной </w:t>
            </w:r>
          </w:p>
          <w:p w:rsidR="00E9609D" w:rsidRPr="00991284" w:rsidRDefault="00E9609D" w:rsidP="00E63ADC">
            <w:pPr>
              <w:spacing w:line="240" w:lineRule="exact"/>
              <w:jc w:val="center"/>
              <w:rPr>
                <w:bCs/>
              </w:rPr>
            </w:pPr>
            <w:r w:rsidRPr="00991284">
              <w:rPr>
                <w:bCs/>
              </w:rPr>
              <w:t>собственности, – 1 м</w:t>
            </w:r>
          </w:p>
        </w:tc>
        <w:tc>
          <w:tcPr>
            <w:tcW w:w="1985" w:type="dxa"/>
          </w:tcPr>
          <w:p w:rsidR="00E9609D" w:rsidRPr="00991284" w:rsidRDefault="00E9609D" w:rsidP="00E63ADC">
            <w:pPr>
              <w:widowControl w:val="0"/>
              <w:autoSpaceDE w:val="0"/>
              <w:autoSpaceDN w:val="0"/>
              <w:jc w:val="center"/>
            </w:pPr>
            <w:r w:rsidRPr="00991284">
              <w:lastRenderedPageBreak/>
              <w:t xml:space="preserve">количество этажей – 7, из них </w:t>
            </w:r>
            <w:r w:rsidRPr="00991284">
              <w:rPr>
                <w:spacing w:val="-4"/>
              </w:rPr>
              <w:t>этажность – 5</w:t>
            </w:r>
          </w:p>
          <w:p w:rsidR="00E9609D" w:rsidRPr="00991284" w:rsidRDefault="00E9609D" w:rsidP="00E63ADC">
            <w:pPr>
              <w:widowControl w:val="0"/>
              <w:autoSpaceDE w:val="0"/>
              <w:autoSpaceDN w:val="0"/>
              <w:jc w:val="center"/>
              <w:rPr>
                <w:rFonts w:eastAsia="Calibri"/>
              </w:rPr>
            </w:pPr>
          </w:p>
        </w:tc>
        <w:tc>
          <w:tcPr>
            <w:tcW w:w="2693" w:type="dxa"/>
          </w:tcPr>
          <w:p w:rsidR="00E9609D" w:rsidRPr="00991284" w:rsidRDefault="00E9609D" w:rsidP="00E63ADC">
            <w:pPr>
              <w:widowControl w:val="0"/>
              <w:autoSpaceDE w:val="0"/>
              <w:autoSpaceDN w:val="0"/>
              <w:jc w:val="center"/>
            </w:pPr>
            <w:r w:rsidRPr="00991284">
              <w:t>на уровне поверхности земли – 60,</w:t>
            </w:r>
          </w:p>
          <w:p w:rsidR="00E9609D" w:rsidRPr="00991284" w:rsidRDefault="00E9609D" w:rsidP="00E63ADC">
            <w:pPr>
              <w:widowControl w:val="0"/>
              <w:autoSpaceDE w:val="0"/>
              <w:autoSpaceDN w:val="0"/>
              <w:jc w:val="center"/>
            </w:pPr>
            <w:r w:rsidRPr="00991284">
              <w:t xml:space="preserve">ниже отметки земли – 90 </w:t>
            </w:r>
          </w:p>
          <w:p w:rsidR="00E9609D" w:rsidRPr="00991284" w:rsidRDefault="00E9609D" w:rsidP="00E63ADC">
            <w:pPr>
              <w:widowControl w:val="0"/>
              <w:autoSpaceDE w:val="0"/>
              <w:autoSpaceDN w:val="0"/>
              <w:jc w:val="center"/>
            </w:pPr>
          </w:p>
        </w:tc>
        <w:tc>
          <w:tcPr>
            <w:tcW w:w="1559" w:type="dxa"/>
          </w:tcPr>
          <w:p w:rsidR="00E9609D" w:rsidRPr="00991284" w:rsidRDefault="00E9609D" w:rsidP="00E63ADC">
            <w:pPr>
              <w:jc w:val="center"/>
              <w:rPr>
                <w:bCs/>
              </w:rPr>
            </w:pPr>
            <w:r w:rsidRPr="00991284">
              <w:rPr>
                <w:bCs/>
              </w:rPr>
              <w:t>10</w:t>
            </w:r>
          </w:p>
        </w:tc>
        <w:tc>
          <w:tcPr>
            <w:tcW w:w="1843" w:type="dxa"/>
          </w:tcPr>
          <w:p w:rsidR="00E9609D" w:rsidRPr="00991284" w:rsidRDefault="00E9609D" w:rsidP="00E63ADC">
            <w:pPr>
              <w:jc w:val="center"/>
            </w:pPr>
            <w:r w:rsidRPr="00991284">
              <w:t>не подлежит установлению</w:t>
            </w:r>
          </w:p>
        </w:tc>
      </w:tr>
      <w:tr w:rsidR="00E9609D" w:rsidRPr="00991284" w:rsidTr="00E63ADC">
        <w:tc>
          <w:tcPr>
            <w:tcW w:w="594" w:type="dxa"/>
          </w:tcPr>
          <w:p w:rsidR="00E9609D" w:rsidRPr="00991284" w:rsidRDefault="00E9609D" w:rsidP="00E63ADC">
            <w:pPr>
              <w:spacing w:line="240" w:lineRule="exact"/>
              <w:jc w:val="center"/>
            </w:pPr>
            <w:r w:rsidRPr="00991284">
              <w:t>20.</w:t>
            </w:r>
          </w:p>
        </w:tc>
        <w:tc>
          <w:tcPr>
            <w:tcW w:w="2066" w:type="dxa"/>
          </w:tcPr>
          <w:p w:rsidR="00E9609D" w:rsidRPr="00991284" w:rsidRDefault="00E9609D" w:rsidP="00E63ADC">
            <w:pPr>
              <w:spacing w:line="240" w:lineRule="exact"/>
              <w:jc w:val="center"/>
              <w:rPr>
                <w:rFonts w:eastAsia="Calibri"/>
              </w:rPr>
            </w:pPr>
            <w:r w:rsidRPr="00991284">
              <w:rPr>
                <w:rFonts w:eastAsia="Calibri"/>
              </w:rPr>
              <w:t>Земельные участки (территории) общего пользования (12.0)</w:t>
            </w:r>
          </w:p>
        </w:tc>
        <w:tc>
          <w:tcPr>
            <w:tcW w:w="3969" w:type="dxa"/>
          </w:tcPr>
          <w:p w:rsidR="00E9609D" w:rsidRPr="00991284" w:rsidRDefault="00E9609D" w:rsidP="00E63ADC">
            <w:pPr>
              <w:spacing w:line="240" w:lineRule="exact"/>
              <w:jc w:val="center"/>
              <w:rPr>
                <w:bCs/>
              </w:rPr>
            </w:pPr>
            <w:r w:rsidRPr="00991284">
              <w:rPr>
                <w:bCs/>
              </w:rPr>
              <w:t>не подлежит установлению</w:t>
            </w:r>
          </w:p>
        </w:tc>
        <w:tc>
          <w:tcPr>
            <w:tcW w:w="1985" w:type="dxa"/>
          </w:tcPr>
          <w:p w:rsidR="00E9609D" w:rsidRPr="00991284" w:rsidRDefault="00E9609D" w:rsidP="00E63ADC">
            <w:pPr>
              <w:widowControl w:val="0"/>
              <w:autoSpaceDE w:val="0"/>
              <w:autoSpaceDN w:val="0"/>
              <w:jc w:val="center"/>
              <w:rPr>
                <w:rFonts w:eastAsia="Calibri"/>
              </w:rPr>
            </w:pPr>
            <w:r w:rsidRPr="00991284">
              <w:rPr>
                <w:bCs/>
              </w:rPr>
              <w:t>не подлежит установлению</w:t>
            </w:r>
          </w:p>
        </w:tc>
        <w:tc>
          <w:tcPr>
            <w:tcW w:w="2693" w:type="dxa"/>
          </w:tcPr>
          <w:p w:rsidR="00E9609D" w:rsidRPr="00991284" w:rsidRDefault="00E9609D" w:rsidP="00E63ADC">
            <w:pPr>
              <w:widowControl w:val="0"/>
              <w:autoSpaceDE w:val="0"/>
              <w:autoSpaceDN w:val="0"/>
              <w:jc w:val="center"/>
            </w:pPr>
            <w:r w:rsidRPr="00991284">
              <w:rPr>
                <w:bCs/>
              </w:rPr>
              <w:t>не подлежит установлению</w:t>
            </w:r>
          </w:p>
        </w:tc>
        <w:tc>
          <w:tcPr>
            <w:tcW w:w="1559" w:type="dxa"/>
          </w:tcPr>
          <w:p w:rsidR="00E9609D" w:rsidRPr="00991284" w:rsidRDefault="00E9609D" w:rsidP="00E63ADC">
            <w:pPr>
              <w:jc w:val="center"/>
              <w:rPr>
                <w:bCs/>
              </w:rPr>
            </w:pPr>
            <w:r w:rsidRPr="00991284">
              <w:rPr>
                <w:bCs/>
              </w:rPr>
              <w:t>не подлежит установле</w:t>
            </w:r>
          </w:p>
          <w:p w:rsidR="00E9609D" w:rsidRPr="00991284" w:rsidRDefault="00E9609D" w:rsidP="00E63ADC">
            <w:pPr>
              <w:jc w:val="center"/>
              <w:rPr>
                <w:bCs/>
              </w:rPr>
            </w:pPr>
            <w:r w:rsidRPr="00991284">
              <w:rPr>
                <w:bCs/>
              </w:rPr>
              <w:t>нию</w:t>
            </w:r>
          </w:p>
        </w:tc>
        <w:tc>
          <w:tcPr>
            <w:tcW w:w="1843" w:type="dxa"/>
          </w:tcPr>
          <w:p w:rsidR="00E9609D" w:rsidRPr="00991284" w:rsidRDefault="00E9609D" w:rsidP="00E63ADC">
            <w:pPr>
              <w:jc w:val="center"/>
            </w:pPr>
            <w:r w:rsidRPr="00991284">
              <w:rPr>
                <w:bCs/>
              </w:rPr>
              <w:t>не подлежит установлению</w:t>
            </w:r>
          </w:p>
        </w:tc>
      </w:tr>
    </w:tbl>
    <w:p w:rsidR="00E9609D" w:rsidRDefault="00E9609D" w:rsidP="00574C9B">
      <w:pPr>
        <w:widowControl w:val="0"/>
        <w:spacing w:line="240" w:lineRule="exact"/>
        <w:jc w:val="both"/>
        <w:rPr>
          <w:bCs/>
          <w:sz w:val="28"/>
          <w:szCs w:val="28"/>
        </w:rPr>
        <w:sectPr w:rsidR="00E9609D" w:rsidSect="009D7B58">
          <w:pgSz w:w="16838" w:h="11906" w:orient="landscape"/>
          <w:pgMar w:top="1985" w:right="1418" w:bottom="567" w:left="1134" w:header="709" w:footer="709" w:gutter="0"/>
          <w:cols w:space="708"/>
          <w:titlePg/>
          <w:docGrid w:linePitch="360"/>
        </w:sectPr>
      </w:pPr>
    </w:p>
    <w:p w:rsidR="00E9609D" w:rsidRPr="00CF3764" w:rsidRDefault="00E9609D" w:rsidP="00E9609D">
      <w:pPr>
        <w:pStyle w:val="ConsPlusNormal"/>
        <w:ind w:left="5103"/>
        <w:rPr>
          <w:rFonts w:ascii="Times New Roman" w:hAnsi="Times New Roman" w:cs="Times New Roman"/>
          <w:sz w:val="28"/>
          <w:szCs w:val="28"/>
        </w:rPr>
      </w:pPr>
      <w:r w:rsidRPr="00CF376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E9609D" w:rsidRDefault="00E9609D" w:rsidP="00E9609D">
      <w:pPr>
        <w:pStyle w:val="ConsPlusNonformat"/>
        <w:spacing w:line="240" w:lineRule="exact"/>
        <w:ind w:left="5103"/>
        <w:jc w:val="both"/>
        <w:rPr>
          <w:rFonts w:ascii="Times New Roman" w:hAnsi="Times New Roman" w:cs="Times New Roman"/>
          <w:sz w:val="28"/>
          <w:szCs w:val="28"/>
        </w:rPr>
      </w:pPr>
      <w:r w:rsidRPr="00CF3764">
        <w:rPr>
          <w:rFonts w:ascii="Times New Roman" w:hAnsi="Times New Roman" w:cs="Times New Roman"/>
          <w:sz w:val="28"/>
          <w:szCs w:val="28"/>
        </w:rPr>
        <w:t>к договору</w:t>
      </w:r>
      <w:r>
        <w:rPr>
          <w:rFonts w:ascii="Times New Roman" w:hAnsi="Times New Roman" w:cs="Times New Roman"/>
          <w:sz w:val="28"/>
          <w:szCs w:val="28"/>
        </w:rPr>
        <w:t xml:space="preserve"> </w:t>
      </w:r>
      <w:r w:rsidRPr="00CF3764">
        <w:rPr>
          <w:rFonts w:ascii="Times New Roman" w:hAnsi="Times New Roman" w:cs="Times New Roman"/>
          <w:sz w:val="28"/>
          <w:szCs w:val="28"/>
        </w:rPr>
        <w:t xml:space="preserve">о комплексном развитии </w:t>
      </w:r>
      <w:r w:rsidRPr="00796E97">
        <w:rPr>
          <w:rFonts w:ascii="Times New Roman" w:hAnsi="Times New Roman" w:cs="Times New Roman"/>
          <w:sz w:val="28"/>
          <w:szCs w:val="28"/>
        </w:rPr>
        <w:t>незастроенной территории Юго-Западного района города Ставрополя в районе улицы Западный обход</w:t>
      </w:r>
    </w:p>
    <w:p w:rsidR="00E9609D" w:rsidRDefault="00E9609D" w:rsidP="00E9609D">
      <w:pPr>
        <w:pStyle w:val="ConsPlusNonformat"/>
        <w:spacing w:line="240" w:lineRule="exact"/>
        <w:ind w:left="5103"/>
        <w:jc w:val="both"/>
        <w:rPr>
          <w:rFonts w:ascii="Times New Roman" w:hAnsi="Times New Roman" w:cs="Times New Roman"/>
          <w:sz w:val="28"/>
          <w:szCs w:val="28"/>
        </w:rPr>
      </w:pPr>
      <w:r>
        <w:rPr>
          <w:rFonts w:ascii="Times New Roman" w:hAnsi="Times New Roman" w:cs="Times New Roman"/>
          <w:sz w:val="28"/>
          <w:szCs w:val="28"/>
        </w:rPr>
        <w:t xml:space="preserve">от «___»___________2022 </w:t>
      </w:r>
      <w:r w:rsidR="006C5CE5">
        <w:rPr>
          <w:rFonts w:ascii="Times New Roman" w:hAnsi="Times New Roman" w:cs="Times New Roman"/>
          <w:sz w:val="28"/>
          <w:szCs w:val="28"/>
        </w:rPr>
        <w:t xml:space="preserve">г. </w:t>
      </w:r>
      <w:r>
        <w:rPr>
          <w:rFonts w:ascii="Times New Roman" w:hAnsi="Times New Roman" w:cs="Times New Roman"/>
          <w:sz w:val="28"/>
          <w:szCs w:val="28"/>
        </w:rPr>
        <w:t>№___</w:t>
      </w:r>
    </w:p>
    <w:p w:rsidR="00E9609D" w:rsidRDefault="00E9609D" w:rsidP="00E9609D">
      <w:pPr>
        <w:pStyle w:val="ConsPlusNormal"/>
        <w:ind w:firstLine="540"/>
        <w:jc w:val="both"/>
        <w:rPr>
          <w:rFonts w:ascii="Times New Roman" w:hAnsi="Times New Roman" w:cs="Times New Roman"/>
          <w:sz w:val="28"/>
          <w:szCs w:val="28"/>
        </w:rPr>
      </w:pPr>
    </w:p>
    <w:p w:rsidR="00E9609D" w:rsidRPr="00CF3764" w:rsidRDefault="00E9609D" w:rsidP="00E9609D">
      <w:pPr>
        <w:pStyle w:val="ConsPlusNormal"/>
        <w:ind w:firstLine="540"/>
        <w:jc w:val="both"/>
        <w:rPr>
          <w:rFonts w:ascii="Times New Roman" w:hAnsi="Times New Roman" w:cs="Times New Roman"/>
          <w:sz w:val="28"/>
          <w:szCs w:val="28"/>
        </w:rPr>
      </w:pPr>
    </w:p>
    <w:p w:rsidR="00E9609D" w:rsidRDefault="00E9609D" w:rsidP="00E9609D">
      <w:pPr>
        <w:pStyle w:val="ConsPlusNormal"/>
        <w:spacing w:line="240" w:lineRule="exact"/>
        <w:ind w:firstLine="539"/>
        <w:jc w:val="center"/>
        <w:rPr>
          <w:rFonts w:ascii="Times New Roman" w:hAnsi="Times New Roman" w:cs="Times New Roman"/>
          <w:sz w:val="28"/>
          <w:szCs w:val="28"/>
        </w:rPr>
      </w:pPr>
      <w:r w:rsidRPr="008D165A">
        <w:rPr>
          <w:rFonts w:ascii="Times New Roman" w:hAnsi="Times New Roman" w:cs="Times New Roman"/>
          <w:caps/>
          <w:sz w:val="28"/>
          <w:szCs w:val="28"/>
        </w:rPr>
        <w:t>перечень</w:t>
      </w:r>
    </w:p>
    <w:p w:rsidR="00E9609D" w:rsidRDefault="00E9609D" w:rsidP="00E9609D">
      <w:pPr>
        <w:pStyle w:val="ConsPlusNormal"/>
        <w:spacing w:line="240" w:lineRule="exact"/>
        <w:ind w:firstLine="540"/>
        <w:jc w:val="center"/>
        <w:rPr>
          <w:rFonts w:ascii="Times New Roman" w:hAnsi="Times New Roman" w:cs="Times New Roman"/>
          <w:sz w:val="28"/>
          <w:szCs w:val="28"/>
        </w:rPr>
      </w:pPr>
      <w:r w:rsidRPr="00CF3764">
        <w:rPr>
          <w:rFonts w:ascii="Times New Roman" w:hAnsi="Times New Roman" w:cs="Times New Roman"/>
          <w:sz w:val="28"/>
          <w:szCs w:val="28"/>
        </w:rPr>
        <w:t>работ по благоустройству территории</w:t>
      </w:r>
      <w:r>
        <w:rPr>
          <w:rFonts w:ascii="Times New Roman" w:hAnsi="Times New Roman" w:cs="Times New Roman"/>
          <w:sz w:val="28"/>
          <w:szCs w:val="28"/>
        </w:rPr>
        <w:t xml:space="preserve">, </w:t>
      </w:r>
    </w:p>
    <w:p w:rsidR="00E9609D" w:rsidRDefault="00E9609D" w:rsidP="00E9609D">
      <w:pPr>
        <w:pStyle w:val="ConsPlusNormal"/>
        <w:spacing w:line="240" w:lineRule="exact"/>
        <w:ind w:firstLine="540"/>
        <w:jc w:val="center"/>
        <w:rPr>
          <w:rFonts w:ascii="Times New Roman" w:hAnsi="Times New Roman" w:cs="Times New Roman"/>
          <w:sz w:val="28"/>
          <w:szCs w:val="28"/>
        </w:rPr>
      </w:pPr>
      <w:r>
        <w:rPr>
          <w:rFonts w:ascii="Times New Roman" w:hAnsi="Times New Roman" w:cs="Times New Roman"/>
          <w:sz w:val="28"/>
          <w:szCs w:val="28"/>
        </w:rPr>
        <w:t>подлежащей комплексному развитию, выполняемых Застройщиком</w:t>
      </w:r>
    </w:p>
    <w:p w:rsidR="00E9609D" w:rsidRDefault="00E9609D" w:rsidP="00E9609D">
      <w:pPr>
        <w:pStyle w:val="ConsPlusNormal"/>
        <w:ind w:firstLine="540"/>
        <w:jc w:val="both"/>
        <w:rPr>
          <w:rFonts w:ascii="Times New Roman" w:hAnsi="Times New Roman" w:cs="Times New Roman"/>
          <w:sz w:val="28"/>
          <w:szCs w:val="28"/>
        </w:rPr>
      </w:pPr>
    </w:p>
    <w:p w:rsidR="00E9609D" w:rsidRPr="00DB0196" w:rsidRDefault="00E9609D" w:rsidP="00E9609D">
      <w:pPr>
        <w:widowControl w:val="0"/>
        <w:ind w:firstLine="709"/>
        <w:contextualSpacing/>
        <w:jc w:val="both"/>
        <w:rPr>
          <w:sz w:val="28"/>
          <w:szCs w:val="28"/>
        </w:rPr>
      </w:pPr>
      <w:r>
        <w:rPr>
          <w:sz w:val="28"/>
          <w:szCs w:val="28"/>
        </w:rPr>
        <w:t>В соответствии с согласованным проектом благоустройства обустройство территории общего пользования</w:t>
      </w:r>
      <w:r w:rsidRPr="00DB0196">
        <w:rPr>
          <w:sz w:val="28"/>
          <w:szCs w:val="28"/>
        </w:rPr>
        <w:t>:</w:t>
      </w:r>
    </w:p>
    <w:p w:rsidR="00E9609D" w:rsidRPr="00DB0196" w:rsidRDefault="00E9609D" w:rsidP="00E9609D">
      <w:pPr>
        <w:widowControl w:val="0"/>
        <w:ind w:firstLine="708"/>
        <w:contextualSpacing/>
        <w:jc w:val="both"/>
        <w:rPr>
          <w:sz w:val="28"/>
          <w:szCs w:val="28"/>
        </w:rPr>
      </w:pPr>
      <w:r w:rsidRPr="00DB0196">
        <w:rPr>
          <w:sz w:val="28"/>
          <w:szCs w:val="28"/>
        </w:rPr>
        <w:t>1) внутриквартальных проездов;</w:t>
      </w:r>
    </w:p>
    <w:p w:rsidR="00E9609D" w:rsidRPr="00DB0196" w:rsidRDefault="00E9609D" w:rsidP="00E9609D">
      <w:pPr>
        <w:widowControl w:val="0"/>
        <w:ind w:firstLine="708"/>
        <w:contextualSpacing/>
        <w:jc w:val="both"/>
        <w:rPr>
          <w:sz w:val="28"/>
          <w:szCs w:val="28"/>
        </w:rPr>
      </w:pPr>
      <w:r w:rsidRPr="00DB0196">
        <w:rPr>
          <w:sz w:val="28"/>
          <w:szCs w:val="28"/>
        </w:rPr>
        <w:t>2) парковок;</w:t>
      </w:r>
    </w:p>
    <w:p w:rsidR="00E9609D" w:rsidRPr="00DB0196" w:rsidRDefault="00E9609D" w:rsidP="00E9609D">
      <w:pPr>
        <w:widowControl w:val="0"/>
        <w:ind w:firstLine="708"/>
        <w:contextualSpacing/>
        <w:jc w:val="both"/>
        <w:rPr>
          <w:sz w:val="28"/>
          <w:szCs w:val="28"/>
        </w:rPr>
      </w:pPr>
      <w:r w:rsidRPr="00DB0196">
        <w:rPr>
          <w:sz w:val="28"/>
          <w:szCs w:val="28"/>
        </w:rPr>
        <w:t>3) тротуаров;</w:t>
      </w:r>
    </w:p>
    <w:p w:rsidR="00E9609D" w:rsidRPr="00DB0196" w:rsidRDefault="00E9609D" w:rsidP="00E9609D">
      <w:pPr>
        <w:widowControl w:val="0"/>
        <w:ind w:firstLine="708"/>
        <w:contextualSpacing/>
        <w:jc w:val="both"/>
        <w:rPr>
          <w:sz w:val="28"/>
          <w:szCs w:val="28"/>
        </w:rPr>
      </w:pPr>
      <w:r w:rsidRPr="00DB0196">
        <w:rPr>
          <w:sz w:val="28"/>
          <w:szCs w:val="28"/>
        </w:rPr>
        <w:t>4) велосипедных дорожек и (или) полос для движения велосипедного транспорта;</w:t>
      </w:r>
    </w:p>
    <w:p w:rsidR="00E9609D" w:rsidRDefault="00E9609D" w:rsidP="00E9609D">
      <w:pPr>
        <w:widowControl w:val="0"/>
        <w:ind w:firstLine="708"/>
        <w:jc w:val="both"/>
        <w:rPr>
          <w:sz w:val="28"/>
          <w:szCs w:val="28"/>
        </w:rPr>
      </w:pPr>
      <w:r w:rsidRPr="00DB0196">
        <w:rPr>
          <w:sz w:val="28"/>
          <w:szCs w:val="28"/>
        </w:rPr>
        <w:t>5) рекреационных зон в зоне жилой застройки;</w:t>
      </w:r>
    </w:p>
    <w:p w:rsidR="00E9609D" w:rsidRPr="00DB0196" w:rsidRDefault="00E9609D" w:rsidP="00E9609D">
      <w:pPr>
        <w:widowControl w:val="0"/>
        <w:ind w:firstLine="708"/>
        <w:jc w:val="both"/>
        <w:rPr>
          <w:sz w:val="28"/>
          <w:szCs w:val="28"/>
        </w:rPr>
      </w:pPr>
      <w:r>
        <w:rPr>
          <w:sz w:val="28"/>
          <w:szCs w:val="28"/>
        </w:rPr>
        <w:t>6) озеленения территории;</w:t>
      </w:r>
    </w:p>
    <w:p w:rsidR="00E9609D" w:rsidRPr="00DB0196" w:rsidRDefault="00E9609D" w:rsidP="00E9609D">
      <w:pPr>
        <w:widowControl w:val="0"/>
        <w:ind w:firstLine="708"/>
        <w:jc w:val="both"/>
        <w:rPr>
          <w:sz w:val="28"/>
          <w:szCs w:val="28"/>
        </w:rPr>
      </w:pPr>
      <w:r>
        <w:rPr>
          <w:sz w:val="28"/>
          <w:szCs w:val="28"/>
        </w:rPr>
        <w:t>7</w:t>
      </w:r>
      <w:r w:rsidRPr="00DB0196">
        <w:rPr>
          <w:sz w:val="28"/>
          <w:szCs w:val="28"/>
        </w:rPr>
        <w:t>) сквера;</w:t>
      </w:r>
    </w:p>
    <w:p w:rsidR="00E9609D" w:rsidRPr="00DB0196" w:rsidRDefault="00E9609D" w:rsidP="00E9609D">
      <w:pPr>
        <w:widowControl w:val="0"/>
        <w:ind w:firstLine="708"/>
        <w:jc w:val="both"/>
        <w:rPr>
          <w:sz w:val="28"/>
          <w:szCs w:val="28"/>
        </w:rPr>
      </w:pPr>
      <w:r>
        <w:rPr>
          <w:sz w:val="28"/>
          <w:szCs w:val="28"/>
        </w:rPr>
        <w:t>8</w:t>
      </w:r>
      <w:r w:rsidRPr="00DB0196">
        <w:rPr>
          <w:sz w:val="28"/>
          <w:szCs w:val="28"/>
        </w:rPr>
        <w:t xml:space="preserve">) аллеи </w:t>
      </w:r>
      <w:r>
        <w:rPr>
          <w:sz w:val="28"/>
          <w:szCs w:val="28"/>
        </w:rPr>
        <w:t>в</w:t>
      </w:r>
      <w:r w:rsidRPr="00DB0196">
        <w:rPr>
          <w:sz w:val="28"/>
          <w:szCs w:val="28"/>
        </w:rPr>
        <w:t xml:space="preserve"> лесопарковую зону;</w:t>
      </w:r>
    </w:p>
    <w:p w:rsidR="00E9609D" w:rsidRPr="00DB0196" w:rsidRDefault="00E9609D" w:rsidP="00E9609D">
      <w:pPr>
        <w:widowControl w:val="0"/>
        <w:ind w:firstLine="708"/>
        <w:jc w:val="both"/>
        <w:rPr>
          <w:sz w:val="28"/>
          <w:szCs w:val="28"/>
        </w:rPr>
      </w:pPr>
      <w:r>
        <w:rPr>
          <w:sz w:val="28"/>
          <w:szCs w:val="28"/>
        </w:rPr>
        <w:t>9</w:t>
      </w:r>
      <w:r w:rsidRPr="00DB0196">
        <w:rPr>
          <w:sz w:val="28"/>
          <w:szCs w:val="28"/>
        </w:rPr>
        <w:t xml:space="preserve">) спортивных, детских игровых площадок для разных возрастных групп; </w:t>
      </w:r>
    </w:p>
    <w:p w:rsidR="00E9609D" w:rsidRPr="00DB0196" w:rsidRDefault="00E9609D" w:rsidP="00E9609D">
      <w:pPr>
        <w:widowControl w:val="0"/>
        <w:ind w:firstLine="708"/>
        <w:jc w:val="both"/>
        <w:rPr>
          <w:sz w:val="28"/>
          <w:szCs w:val="28"/>
        </w:rPr>
      </w:pPr>
      <w:r>
        <w:rPr>
          <w:sz w:val="28"/>
          <w:szCs w:val="28"/>
        </w:rPr>
        <w:t>10</w:t>
      </w:r>
      <w:r w:rsidRPr="00DB0196">
        <w:rPr>
          <w:sz w:val="28"/>
          <w:szCs w:val="28"/>
        </w:rPr>
        <w:t>) хозяйственных площадок;</w:t>
      </w:r>
    </w:p>
    <w:p w:rsidR="00E9609D" w:rsidRPr="00DB0196" w:rsidRDefault="00E9609D" w:rsidP="00E9609D">
      <w:pPr>
        <w:widowControl w:val="0"/>
        <w:ind w:firstLine="708"/>
        <w:jc w:val="both"/>
        <w:rPr>
          <w:sz w:val="28"/>
          <w:szCs w:val="28"/>
        </w:rPr>
      </w:pPr>
      <w:r>
        <w:rPr>
          <w:sz w:val="28"/>
          <w:szCs w:val="28"/>
        </w:rPr>
        <w:t>11</w:t>
      </w:r>
      <w:r w:rsidRPr="00DB0196">
        <w:rPr>
          <w:sz w:val="28"/>
          <w:szCs w:val="28"/>
        </w:rPr>
        <w:t>) площадок отдыха с установкой малых архитектурных форм и другого необходимого оборудования;</w:t>
      </w:r>
    </w:p>
    <w:p w:rsidR="00E9609D" w:rsidRPr="00DB0196" w:rsidRDefault="00E9609D" w:rsidP="00E9609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12</w:t>
      </w:r>
      <w:r w:rsidRPr="00DB0196">
        <w:rPr>
          <w:rFonts w:ascii="Times New Roman" w:hAnsi="Times New Roman" w:cs="Times New Roman"/>
          <w:sz w:val="28"/>
          <w:szCs w:val="28"/>
        </w:rPr>
        <w:t>) мест (площадок) накопления твердых коммунальных отходов и крупногабаритных отходов</w:t>
      </w:r>
      <w:r>
        <w:rPr>
          <w:rFonts w:ascii="Times New Roman" w:hAnsi="Times New Roman" w:cs="Times New Roman"/>
          <w:sz w:val="28"/>
          <w:szCs w:val="28"/>
        </w:rPr>
        <w:t>.</w:t>
      </w:r>
    </w:p>
    <w:p w:rsidR="00E9609D" w:rsidRDefault="00E9609D" w:rsidP="00E9609D">
      <w:pPr>
        <w:pStyle w:val="ConsPlusNormal"/>
        <w:ind w:firstLine="540"/>
        <w:jc w:val="both"/>
        <w:rPr>
          <w:rFonts w:ascii="Times New Roman" w:hAnsi="Times New Roman" w:cs="Times New Roman"/>
          <w:sz w:val="28"/>
          <w:szCs w:val="28"/>
        </w:rPr>
      </w:pPr>
    </w:p>
    <w:p w:rsidR="00E9609D" w:rsidRDefault="00E9609D" w:rsidP="00574C9B">
      <w:pPr>
        <w:widowControl w:val="0"/>
        <w:spacing w:line="240" w:lineRule="exact"/>
        <w:jc w:val="both"/>
        <w:rPr>
          <w:bCs/>
          <w:sz w:val="28"/>
          <w:szCs w:val="28"/>
        </w:rPr>
        <w:sectPr w:rsidR="00E9609D" w:rsidSect="00E9609D">
          <w:pgSz w:w="11906" w:h="16838"/>
          <w:pgMar w:top="1418" w:right="567" w:bottom="1134" w:left="1985" w:header="709" w:footer="709" w:gutter="0"/>
          <w:cols w:space="708"/>
          <w:titlePg/>
          <w:docGrid w:linePitch="360"/>
        </w:sectPr>
      </w:pPr>
    </w:p>
    <w:p w:rsidR="00E9609D" w:rsidRPr="00CF3764" w:rsidRDefault="00E9609D" w:rsidP="00E9609D">
      <w:pPr>
        <w:pStyle w:val="ConsPlusNormal"/>
        <w:ind w:left="5103"/>
        <w:rPr>
          <w:rFonts w:ascii="Times New Roman" w:hAnsi="Times New Roman" w:cs="Times New Roman"/>
          <w:sz w:val="28"/>
          <w:szCs w:val="28"/>
        </w:rPr>
      </w:pPr>
      <w:r w:rsidRPr="00CF376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E9609D" w:rsidRPr="00CF3764" w:rsidRDefault="00E9609D" w:rsidP="00E9609D">
      <w:pPr>
        <w:pStyle w:val="ConsPlusNonformat"/>
        <w:spacing w:line="240" w:lineRule="exact"/>
        <w:ind w:left="5103"/>
        <w:jc w:val="both"/>
        <w:rPr>
          <w:rFonts w:ascii="Times New Roman" w:hAnsi="Times New Roman" w:cs="Times New Roman"/>
          <w:sz w:val="28"/>
          <w:szCs w:val="28"/>
        </w:rPr>
      </w:pPr>
      <w:r w:rsidRPr="00CF3764">
        <w:rPr>
          <w:rFonts w:ascii="Times New Roman" w:hAnsi="Times New Roman" w:cs="Times New Roman"/>
          <w:sz w:val="28"/>
          <w:szCs w:val="28"/>
        </w:rPr>
        <w:t>к договору</w:t>
      </w:r>
      <w:r>
        <w:rPr>
          <w:rFonts w:ascii="Times New Roman" w:hAnsi="Times New Roman" w:cs="Times New Roman"/>
          <w:sz w:val="28"/>
          <w:szCs w:val="28"/>
        </w:rPr>
        <w:t xml:space="preserve"> </w:t>
      </w:r>
      <w:r w:rsidRPr="00CF3764">
        <w:rPr>
          <w:rFonts w:ascii="Times New Roman" w:hAnsi="Times New Roman" w:cs="Times New Roman"/>
          <w:sz w:val="28"/>
          <w:szCs w:val="28"/>
        </w:rPr>
        <w:t xml:space="preserve">о комплексном развитии </w:t>
      </w:r>
      <w:r w:rsidRPr="00796E97">
        <w:rPr>
          <w:rFonts w:ascii="Times New Roman" w:hAnsi="Times New Roman" w:cs="Times New Roman"/>
          <w:sz w:val="28"/>
          <w:szCs w:val="28"/>
        </w:rPr>
        <w:t>незастроенной территории Юго-Западного района города Ставрополя в районе улицы Западный обход</w:t>
      </w:r>
    </w:p>
    <w:p w:rsidR="00E9609D" w:rsidRDefault="00E9609D" w:rsidP="00E9609D">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«___»_____________2022 г. №___</w:t>
      </w:r>
    </w:p>
    <w:p w:rsidR="00E9609D" w:rsidRDefault="00E9609D" w:rsidP="00E9609D">
      <w:pPr>
        <w:pStyle w:val="ConsPlusNormal"/>
        <w:ind w:firstLine="540"/>
        <w:jc w:val="both"/>
        <w:rPr>
          <w:rFonts w:ascii="Times New Roman" w:hAnsi="Times New Roman" w:cs="Times New Roman"/>
          <w:sz w:val="28"/>
          <w:szCs w:val="28"/>
        </w:rPr>
      </w:pPr>
    </w:p>
    <w:p w:rsidR="00E9609D" w:rsidRDefault="00E9609D" w:rsidP="00E9609D">
      <w:pPr>
        <w:pStyle w:val="ConsPlusNormal"/>
        <w:ind w:firstLine="540"/>
        <w:jc w:val="both"/>
        <w:rPr>
          <w:rFonts w:ascii="Times New Roman" w:hAnsi="Times New Roman" w:cs="Times New Roman"/>
          <w:sz w:val="28"/>
          <w:szCs w:val="28"/>
        </w:rPr>
      </w:pPr>
    </w:p>
    <w:p w:rsidR="00E9609D" w:rsidRDefault="00E9609D" w:rsidP="00E9609D">
      <w:pPr>
        <w:pStyle w:val="ConsPlusNormal"/>
        <w:ind w:firstLine="540"/>
        <w:jc w:val="both"/>
        <w:rPr>
          <w:rFonts w:ascii="Times New Roman" w:hAnsi="Times New Roman" w:cs="Times New Roman"/>
          <w:sz w:val="28"/>
          <w:szCs w:val="28"/>
        </w:rPr>
      </w:pPr>
    </w:p>
    <w:p w:rsidR="00E9609D" w:rsidRDefault="00E9609D" w:rsidP="00E9609D">
      <w:pPr>
        <w:pStyle w:val="ConsPlusNormal"/>
        <w:spacing w:line="240" w:lineRule="exact"/>
        <w:ind w:firstLine="539"/>
        <w:jc w:val="center"/>
        <w:rPr>
          <w:rFonts w:ascii="Times New Roman" w:hAnsi="Times New Roman" w:cs="Times New Roman"/>
          <w:sz w:val="28"/>
          <w:szCs w:val="28"/>
        </w:rPr>
      </w:pPr>
      <w:r w:rsidRPr="008D165A">
        <w:rPr>
          <w:rFonts w:ascii="Times New Roman" w:hAnsi="Times New Roman" w:cs="Times New Roman"/>
          <w:caps/>
          <w:sz w:val="28"/>
          <w:szCs w:val="28"/>
        </w:rPr>
        <w:t>перечень</w:t>
      </w:r>
    </w:p>
    <w:p w:rsidR="00E9609D" w:rsidRDefault="00E9609D" w:rsidP="00E9609D">
      <w:pPr>
        <w:pStyle w:val="ConsPlusNormal"/>
        <w:spacing w:line="240" w:lineRule="exact"/>
        <w:ind w:firstLine="539"/>
        <w:jc w:val="center"/>
        <w:rPr>
          <w:rFonts w:ascii="Times New Roman" w:hAnsi="Times New Roman" w:cs="Times New Roman"/>
          <w:sz w:val="28"/>
          <w:szCs w:val="28"/>
        </w:rPr>
      </w:pPr>
      <w:r w:rsidRPr="00FD3EB6">
        <w:rPr>
          <w:rFonts w:ascii="Times New Roman" w:hAnsi="Times New Roman" w:cs="Times New Roman"/>
          <w:sz w:val="28"/>
          <w:szCs w:val="28"/>
        </w:rPr>
        <w:t>объектов транспортной, социальной</w:t>
      </w:r>
      <w:r>
        <w:rPr>
          <w:rFonts w:ascii="Times New Roman" w:hAnsi="Times New Roman" w:cs="Times New Roman"/>
          <w:sz w:val="28"/>
          <w:szCs w:val="28"/>
        </w:rPr>
        <w:t>,</w:t>
      </w:r>
      <w:r w:rsidRPr="00FD3EB6">
        <w:rPr>
          <w:rFonts w:ascii="Times New Roman" w:hAnsi="Times New Roman" w:cs="Times New Roman"/>
          <w:sz w:val="28"/>
          <w:szCs w:val="28"/>
        </w:rPr>
        <w:t xml:space="preserve"> </w:t>
      </w:r>
      <w:r>
        <w:rPr>
          <w:rFonts w:ascii="Times New Roman" w:hAnsi="Times New Roman" w:cs="Times New Roman"/>
          <w:sz w:val="28"/>
          <w:szCs w:val="28"/>
        </w:rPr>
        <w:t xml:space="preserve">коммунальной </w:t>
      </w:r>
      <w:r w:rsidRPr="00FD3EB6">
        <w:rPr>
          <w:rFonts w:ascii="Times New Roman" w:hAnsi="Times New Roman" w:cs="Times New Roman"/>
          <w:sz w:val="28"/>
          <w:szCs w:val="28"/>
        </w:rPr>
        <w:t xml:space="preserve">инфраструктур, а также иных объектов, </w:t>
      </w:r>
      <w:r>
        <w:rPr>
          <w:rFonts w:ascii="Times New Roman" w:hAnsi="Times New Roman" w:cs="Times New Roman"/>
          <w:sz w:val="28"/>
          <w:szCs w:val="28"/>
        </w:rPr>
        <w:t xml:space="preserve">проектирование и </w:t>
      </w:r>
      <w:r w:rsidRPr="00FD3EB6">
        <w:rPr>
          <w:rFonts w:ascii="Times New Roman" w:hAnsi="Times New Roman" w:cs="Times New Roman"/>
          <w:sz w:val="28"/>
          <w:szCs w:val="28"/>
        </w:rPr>
        <w:t xml:space="preserve">строительство которых </w:t>
      </w:r>
    </w:p>
    <w:p w:rsidR="00E9609D" w:rsidRDefault="00E9609D" w:rsidP="00E9609D">
      <w:pPr>
        <w:pStyle w:val="ConsPlusNormal"/>
        <w:spacing w:line="240" w:lineRule="exact"/>
        <w:ind w:firstLine="539"/>
        <w:jc w:val="center"/>
        <w:rPr>
          <w:rFonts w:ascii="Times New Roman" w:hAnsi="Times New Roman" w:cs="Times New Roman"/>
          <w:sz w:val="28"/>
          <w:szCs w:val="28"/>
        </w:rPr>
      </w:pPr>
      <w:r>
        <w:rPr>
          <w:rFonts w:ascii="Times New Roman" w:hAnsi="Times New Roman" w:cs="Times New Roman"/>
          <w:sz w:val="28"/>
          <w:szCs w:val="28"/>
        </w:rPr>
        <w:t xml:space="preserve">выполняется Застройщиком </w:t>
      </w:r>
    </w:p>
    <w:p w:rsidR="00E9609D" w:rsidRDefault="00E9609D" w:rsidP="00E9609D">
      <w:pPr>
        <w:pStyle w:val="ConsPlusNormal"/>
        <w:spacing w:line="240" w:lineRule="exact"/>
        <w:ind w:firstLine="539"/>
        <w:jc w:val="center"/>
        <w:rPr>
          <w:rFonts w:ascii="Times New Roman" w:hAnsi="Times New Roman" w:cs="Times New Roman"/>
          <w:sz w:val="28"/>
          <w:szCs w:val="28"/>
        </w:rPr>
      </w:pPr>
    </w:p>
    <w:p w:rsidR="00E9609D" w:rsidRDefault="00E9609D" w:rsidP="00E9609D">
      <w:pPr>
        <w:pStyle w:val="ConsPlusNormal"/>
        <w:spacing w:line="240" w:lineRule="exact"/>
        <w:ind w:firstLine="539"/>
        <w:jc w:val="center"/>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637"/>
        <w:gridCol w:w="5103"/>
      </w:tblGrid>
      <w:tr w:rsidR="00E9609D" w:rsidRPr="00120AE0" w:rsidTr="00E63ADC">
        <w:trPr>
          <w:trHeight w:val="660"/>
        </w:trPr>
        <w:tc>
          <w:tcPr>
            <w:tcW w:w="724" w:type="dxa"/>
            <w:shd w:val="clear" w:color="auto" w:fill="auto"/>
          </w:tcPr>
          <w:p w:rsidR="00E9609D" w:rsidRPr="00120AE0" w:rsidRDefault="00E9609D" w:rsidP="00E63ADC">
            <w:pPr>
              <w:widowControl w:val="0"/>
              <w:contextualSpacing/>
              <w:jc w:val="center"/>
            </w:pPr>
            <w:r>
              <w:t>№ п/п</w:t>
            </w:r>
          </w:p>
        </w:tc>
        <w:tc>
          <w:tcPr>
            <w:tcW w:w="3637" w:type="dxa"/>
          </w:tcPr>
          <w:p w:rsidR="00E9609D" w:rsidRPr="00120AE0" w:rsidRDefault="00E9609D" w:rsidP="00E63ADC">
            <w:pPr>
              <w:widowControl w:val="0"/>
              <w:contextualSpacing/>
              <w:jc w:val="center"/>
              <w:rPr>
                <w:rFonts w:eastAsia="Calibri"/>
              </w:rPr>
            </w:pPr>
            <w:r>
              <w:rPr>
                <w:rFonts w:eastAsia="Calibri"/>
              </w:rPr>
              <w:t>Наименование условия</w:t>
            </w:r>
          </w:p>
        </w:tc>
        <w:tc>
          <w:tcPr>
            <w:tcW w:w="5103" w:type="dxa"/>
          </w:tcPr>
          <w:p w:rsidR="00E9609D" w:rsidRPr="00120AE0" w:rsidRDefault="00E9609D" w:rsidP="00E63ADC">
            <w:pPr>
              <w:widowControl w:val="0"/>
              <w:contextualSpacing/>
              <w:jc w:val="center"/>
            </w:pPr>
            <w:r>
              <w:t>Содержание условия</w:t>
            </w:r>
          </w:p>
        </w:tc>
      </w:tr>
      <w:tr w:rsidR="00E9609D" w:rsidRPr="00120AE0" w:rsidTr="00E63ADC">
        <w:trPr>
          <w:trHeight w:val="660"/>
        </w:trPr>
        <w:tc>
          <w:tcPr>
            <w:tcW w:w="724" w:type="dxa"/>
            <w:shd w:val="clear" w:color="auto" w:fill="auto"/>
          </w:tcPr>
          <w:p w:rsidR="00E9609D" w:rsidRPr="00120AE0" w:rsidRDefault="00E9609D" w:rsidP="00E63ADC">
            <w:pPr>
              <w:widowControl w:val="0"/>
              <w:contextualSpacing/>
            </w:pPr>
            <w:r>
              <w:t>1</w:t>
            </w:r>
            <w:r w:rsidRPr="00120AE0">
              <w:t>.</w:t>
            </w:r>
          </w:p>
        </w:tc>
        <w:tc>
          <w:tcPr>
            <w:tcW w:w="3637" w:type="dxa"/>
          </w:tcPr>
          <w:p w:rsidR="00E9609D" w:rsidRPr="00656103" w:rsidRDefault="00E9609D" w:rsidP="00E63ADC">
            <w:pPr>
              <w:widowControl w:val="0"/>
              <w:contextualSpacing/>
              <w:rPr>
                <w:rFonts w:eastAsia="Calibri"/>
              </w:rPr>
            </w:pPr>
            <w:r w:rsidRPr="00656103">
              <w:rPr>
                <w:rFonts w:eastAsia="Calibri"/>
              </w:rPr>
              <w:t>Перечень объектов капитального строительства, подлежащих проектированию</w:t>
            </w:r>
          </w:p>
        </w:tc>
        <w:tc>
          <w:tcPr>
            <w:tcW w:w="5103" w:type="dxa"/>
            <w:vAlign w:val="center"/>
          </w:tcPr>
          <w:p w:rsidR="00E9609D" w:rsidRPr="00656103" w:rsidRDefault="00E9609D" w:rsidP="00E63ADC">
            <w:pPr>
              <w:widowControl w:val="0"/>
              <w:contextualSpacing/>
            </w:pPr>
            <w:r w:rsidRPr="00656103">
              <w:t>1) здание средней общеобразовательной школы на 1550 мест;</w:t>
            </w:r>
          </w:p>
          <w:p w:rsidR="00E9609D" w:rsidRPr="00656103" w:rsidRDefault="00E9609D" w:rsidP="00E63ADC">
            <w:pPr>
              <w:widowControl w:val="0"/>
              <w:contextualSpacing/>
            </w:pPr>
            <w:r w:rsidRPr="00656103">
              <w:t>2) дошкольное образовательное учреждение на 300 мест</w:t>
            </w:r>
          </w:p>
        </w:tc>
      </w:tr>
      <w:tr w:rsidR="00E9609D" w:rsidRPr="00120AE0" w:rsidTr="00E63ADC">
        <w:trPr>
          <w:trHeight w:val="660"/>
        </w:trPr>
        <w:tc>
          <w:tcPr>
            <w:tcW w:w="724" w:type="dxa"/>
            <w:shd w:val="clear" w:color="auto" w:fill="auto"/>
          </w:tcPr>
          <w:p w:rsidR="00E9609D" w:rsidRPr="00120AE0" w:rsidRDefault="00E9609D" w:rsidP="00E63ADC">
            <w:pPr>
              <w:widowControl w:val="0"/>
              <w:spacing w:line="252" w:lineRule="auto"/>
            </w:pPr>
            <w:r>
              <w:t>2</w:t>
            </w:r>
            <w:r w:rsidRPr="00120AE0">
              <w:t>.</w:t>
            </w:r>
          </w:p>
        </w:tc>
        <w:tc>
          <w:tcPr>
            <w:tcW w:w="3637" w:type="dxa"/>
          </w:tcPr>
          <w:p w:rsidR="00E9609D" w:rsidRPr="00656103" w:rsidRDefault="00E9609D" w:rsidP="00E63ADC">
            <w:pPr>
              <w:widowControl w:val="0"/>
              <w:contextualSpacing/>
              <w:rPr>
                <w:rFonts w:eastAsia="Calibri"/>
              </w:rPr>
            </w:pPr>
            <w:r w:rsidRPr="00656103">
              <w:rPr>
                <w:rFonts w:eastAsia="Calibri"/>
              </w:rPr>
              <w:t xml:space="preserve">Перечень объектов капитального строительства, линейных объектов, подлежащих строительству </w:t>
            </w:r>
          </w:p>
        </w:tc>
        <w:tc>
          <w:tcPr>
            <w:tcW w:w="5103" w:type="dxa"/>
          </w:tcPr>
          <w:p w:rsidR="00E9609D" w:rsidRPr="00656103" w:rsidRDefault="00E9609D" w:rsidP="00E63ADC">
            <w:pPr>
              <w:widowControl w:val="0"/>
              <w:contextualSpacing/>
              <w:jc w:val="both"/>
            </w:pPr>
            <w:r w:rsidRPr="00656103">
              <w:t>1) многоквартирные жилые дома этажностью  5 единиц (среднеэтажная жилая застройка);</w:t>
            </w:r>
          </w:p>
          <w:p w:rsidR="00E9609D" w:rsidRPr="00656103" w:rsidRDefault="00E9609D" w:rsidP="00E63ADC">
            <w:pPr>
              <w:widowControl w:val="0"/>
              <w:contextualSpacing/>
            </w:pPr>
            <w:r w:rsidRPr="00656103">
              <w:t>2) объекты транспортной инфраструктуры;</w:t>
            </w:r>
          </w:p>
          <w:p w:rsidR="00E9609D" w:rsidRPr="00656103" w:rsidRDefault="00E9609D" w:rsidP="00E63ADC">
            <w:pPr>
              <w:widowControl w:val="0"/>
              <w:contextualSpacing/>
            </w:pPr>
            <w:r w:rsidRPr="00656103">
              <w:t>3) сети водоснабжения и водоотведения;</w:t>
            </w:r>
          </w:p>
          <w:p w:rsidR="00E9609D" w:rsidRPr="00656103" w:rsidRDefault="00E9609D" w:rsidP="00E63ADC">
            <w:pPr>
              <w:widowControl w:val="0"/>
              <w:contextualSpacing/>
            </w:pPr>
            <w:r w:rsidRPr="00656103">
              <w:t>4) сети ливневой канализации;</w:t>
            </w:r>
          </w:p>
          <w:p w:rsidR="00E9609D" w:rsidRPr="00656103" w:rsidRDefault="00E9609D" w:rsidP="00E63ADC">
            <w:pPr>
              <w:widowControl w:val="0"/>
              <w:contextualSpacing/>
            </w:pPr>
            <w:r w:rsidRPr="00656103">
              <w:t>5) сети газораспределения и газопотребления;</w:t>
            </w:r>
          </w:p>
          <w:p w:rsidR="00E9609D" w:rsidRPr="00656103" w:rsidRDefault="00E9609D" w:rsidP="00E63ADC">
            <w:pPr>
              <w:widowControl w:val="0"/>
              <w:contextualSpacing/>
            </w:pPr>
            <w:r w:rsidRPr="00656103">
              <w:t>6) объекты электросетевого хозяйства;</w:t>
            </w:r>
          </w:p>
          <w:p w:rsidR="00E9609D" w:rsidRPr="00656103" w:rsidRDefault="00E9609D" w:rsidP="00E63ADC">
            <w:pPr>
              <w:widowControl w:val="0"/>
              <w:contextualSpacing/>
            </w:pPr>
            <w:r w:rsidRPr="00656103">
              <w:t>7) сети наружного освещения;</w:t>
            </w:r>
          </w:p>
          <w:p w:rsidR="00E9609D" w:rsidRPr="00656103" w:rsidRDefault="00E9609D" w:rsidP="00E63ADC">
            <w:pPr>
              <w:widowControl w:val="0"/>
              <w:contextualSpacing/>
            </w:pPr>
            <w:r w:rsidRPr="00656103">
              <w:t>8) тепловые сети;</w:t>
            </w:r>
          </w:p>
          <w:p w:rsidR="00E9609D" w:rsidRPr="00656103" w:rsidRDefault="00E9609D" w:rsidP="00E63ADC">
            <w:pPr>
              <w:widowControl w:val="0"/>
              <w:contextualSpacing/>
            </w:pPr>
            <w:r w:rsidRPr="00656103">
              <w:t>9) сети связи</w:t>
            </w:r>
          </w:p>
        </w:tc>
      </w:tr>
      <w:tr w:rsidR="00E9609D" w:rsidRPr="00120AE0" w:rsidTr="00E63ADC">
        <w:trPr>
          <w:trHeight w:val="660"/>
        </w:trPr>
        <w:tc>
          <w:tcPr>
            <w:tcW w:w="724" w:type="dxa"/>
            <w:shd w:val="clear" w:color="auto" w:fill="auto"/>
          </w:tcPr>
          <w:p w:rsidR="00E9609D" w:rsidRPr="00120AE0" w:rsidRDefault="00E9609D" w:rsidP="00E63ADC">
            <w:pPr>
              <w:widowControl w:val="0"/>
              <w:spacing w:line="252" w:lineRule="auto"/>
            </w:pPr>
            <w:r>
              <w:t>3</w:t>
            </w:r>
            <w:r w:rsidRPr="00120AE0">
              <w:t>.</w:t>
            </w:r>
          </w:p>
        </w:tc>
        <w:tc>
          <w:tcPr>
            <w:tcW w:w="3637" w:type="dxa"/>
          </w:tcPr>
          <w:p w:rsidR="00E9609D" w:rsidRPr="00656103" w:rsidRDefault="00E9609D" w:rsidP="00E63ADC">
            <w:pPr>
              <w:widowControl w:val="0"/>
              <w:contextualSpacing/>
            </w:pPr>
            <w:r w:rsidRPr="00656103">
              <w:rPr>
                <w:rFonts w:eastAsia="Calibri"/>
              </w:rPr>
              <w:t>Строительство многоквартирных домов, в которых жилые помещения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tc>
        <w:tc>
          <w:tcPr>
            <w:tcW w:w="5103" w:type="dxa"/>
          </w:tcPr>
          <w:p w:rsidR="00E9609D" w:rsidRDefault="00E9609D" w:rsidP="00E63ADC">
            <w:pPr>
              <w:widowControl w:val="0"/>
              <w:shd w:val="clear" w:color="auto" w:fill="FFFFFF"/>
              <w:tabs>
                <w:tab w:val="left" w:pos="1421"/>
                <w:tab w:val="left" w:pos="1469"/>
              </w:tabs>
              <w:rPr>
                <w:spacing w:val="1"/>
              </w:rPr>
            </w:pPr>
            <w:r w:rsidRPr="003C42D0">
              <w:rPr>
                <w:spacing w:val="1"/>
              </w:rPr>
              <w:t xml:space="preserve">Строительство многоквартирных жилых домов, в которых минимальное количество жилых помещений для предоставления детям-сиротам и детям, оставшимся без попечения родителей, а также лицам из числа детей-сирот и детей, оставшихся без попечения родителей, соответствующих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 для их дальнейшего предоставления детям-сиротам и детям, оставшимся без попечения родителей, а также лицам из числа детей-сирот и детей, </w:t>
            </w:r>
            <w:r w:rsidRPr="003C42D0">
              <w:rPr>
                <w:spacing w:val="1"/>
              </w:rPr>
              <w:lastRenderedPageBreak/>
              <w:t>оставшихся без попечения родителей, на земельных участках, образованных в границах территории, подлежащей комплексному развитию, в соответствии с требованиями законодательства о градостроительной деятельности, технических регламентов, иных нормативно-технических документов, действующих на территории Российской Федерации, составляет 50 квартир в срок, указанный в пункте 4.1.19. Договора.</w:t>
            </w:r>
          </w:p>
          <w:p w:rsidR="00E9609D" w:rsidRPr="00656103" w:rsidRDefault="00E9609D" w:rsidP="00E63ADC">
            <w:pPr>
              <w:widowControl w:val="0"/>
              <w:shd w:val="clear" w:color="auto" w:fill="FFFFFF"/>
              <w:tabs>
                <w:tab w:val="left" w:pos="1421"/>
                <w:tab w:val="left" w:pos="1469"/>
              </w:tabs>
            </w:pPr>
            <w:r w:rsidRPr="003C42D0">
              <w:t xml:space="preserve">Общее количество жилых помещений (квартир), предоставляемых лицам, указанным в статье 7 Закона Ставропольского края </w:t>
            </w:r>
            <w:r w:rsidRPr="003C42D0">
              <w:br/>
              <w:t>от 16 марта 2006 г. № 7-кз «О дополнительных гарантиях по социальной поддержке детей-сирот и детей, оставшихся без попечения родителей», в одном многоквартирном</w:t>
            </w:r>
            <w:r w:rsidRPr="00656103">
              <w:t xml:space="preserve"> доме должно составлять не более 25 (Двадцати пяти) процентов от общего количества квартир в этом многоквартирном доме.</w:t>
            </w:r>
          </w:p>
        </w:tc>
      </w:tr>
      <w:tr w:rsidR="00E9609D" w:rsidRPr="00120AE0" w:rsidTr="00E63ADC">
        <w:trPr>
          <w:trHeight w:val="660"/>
        </w:trPr>
        <w:tc>
          <w:tcPr>
            <w:tcW w:w="724" w:type="dxa"/>
            <w:shd w:val="clear" w:color="auto" w:fill="auto"/>
          </w:tcPr>
          <w:p w:rsidR="00E9609D" w:rsidRDefault="00E9609D" w:rsidP="00E63ADC">
            <w:pPr>
              <w:widowControl w:val="0"/>
              <w:spacing w:line="252" w:lineRule="auto"/>
            </w:pPr>
            <w:r>
              <w:lastRenderedPageBreak/>
              <w:t>4.</w:t>
            </w:r>
          </w:p>
        </w:tc>
        <w:tc>
          <w:tcPr>
            <w:tcW w:w="3637" w:type="dxa"/>
          </w:tcPr>
          <w:p w:rsidR="00E9609D" w:rsidRPr="00656103" w:rsidRDefault="00E9609D" w:rsidP="00E63ADC">
            <w:pPr>
              <w:contextualSpacing/>
            </w:pPr>
            <w:r w:rsidRPr="00656103">
              <w:t xml:space="preserve">Соотношение общей площади жилых и нежилых помещений в многоквартирных домах, подлежащих строительству </w:t>
            </w:r>
          </w:p>
        </w:tc>
        <w:tc>
          <w:tcPr>
            <w:tcW w:w="5103" w:type="dxa"/>
          </w:tcPr>
          <w:p w:rsidR="00E9609D" w:rsidRPr="00656103" w:rsidRDefault="00E9609D" w:rsidP="00E63ADC">
            <w:pPr>
              <w:suppressAutoHyphens/>
              <w:contextualSpacing/>
            </w:pPr>
            <w:r w:rsidRPr="00656103">
              <w:t>Строительство многоквартирных жилых домов, с размещением на первых этажах встроенных, пристроенных и встроено-пристроенных нежилых помещений, площадь которых не должна составлять более 20 (Двадцати процентов) от общей площади дома.</w:t>
            </w:r>
          </w:p>
        </w:tc>
      </w:tr>
    </w:tbl>
    <w:p w:rsidR="00E9609D" w:rsidRDefault="00E9609D" w:rsidP="00574C9B">
      <w:pPr>
        <w:widowControl w:val="0"/>
        <w:spacing w:line="240" w:lineRule="exact"/>
        <w:jc w:val="both"/>
        <w:rPr>
          <w:bCs/>
          <w:sz w:val="28"/>
          <w:szCs w:val="28"/>
        </w:rPr>
        <w:sectPr w:rsidR="00E9609D" w:rsidSect="00E9609D">
          <w:pgSz w:w="11906" w:h="16838"/>
          <w:pgMar w:top="1418" w:right="567" w:bottom="1134" w:left="1985" w:header="709" w:footer="709" w:gutter="0"/>
          <w:cols w:space="708"/>
          <w:titlePg/>
          <w:docGrid w:linePitch="360"/>
        </w:sectPr>
      </w:pPr>
    </w:p>
    <w:p w:rsidR="00E9609D" w:rsidRPr="00CF3764" w:rsidRDefault="00E9609D" w:rsidP="00E9609D">
      <w:pPr>
        <w:pStyle w:val="ConsPlusNormal"/>
        <w:ind w:left="5103"/>
        <w:rPr>
          <w:rFonts w:ascii="Times New Roman" w:hAnsi="Times New Roman" w:cs="Times New Roman"/>
          <w:sz w:val="28"/>
          <w:szCs w:val="28"/>
        </w:rPr>
      </w:pPr>
      <w:r w:rsidRPr="00CF376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E9609D" w:rsidRPr="00CF3764" w:rsidRDefault="00E9609D" w:rsidP="00E9609D">
      <w:pPr>
        <w:pStyle w:val="ConsPlusNonformat"/>
        <w:spacing w:line="240" w:lineRule="exact"/>
        <w:ind w:left="5103"/>
        <w:jc w:val="both"/>
        <w:rPr>
          <w:rFonts w:ascii="Times New Roman" w:hAnsi="Times New Roman" w:cs="Times New Roman"/>
          <w:sz w:val="28"/>
          <w:szCs w:val="28"/>
        </w:rPr>
      </w:pPr>
      <w:r w:rsidRPr="00CF3764">
        <w:rPr>
          <w:rFonts w:ascii="Times New Roman" w:hAnsi="Times New Roman" w:cs="Times New Roman"/>
          <w:sz w:val="28"/>
          <w:szCs w:val="28"/>
        </w:rPr>
        <w:t>к договору</w:t>
      </w:r>
      <w:r>
        <w:rPr>
          <w:rFonts w:ascii="Times New Roman" w:hAnsi="Times New Roman" w:cs="Times New Roman"/>
          <w:sz w:val="28"/>
          <w:szCs w:val="28"/>
        </w:rPr>
        <w:t xml:space="preserve"> </w:t>
      </w:r>
      <w:r w:rsidRPr="00CF3764">
        <w:rPr>
          <w:rFonts w:ascii="Times New Roman" w:hAnsi="Times New Roman" w:cs="Times New Roman"/>
          <w:sz w:val="28"/>
          <w:szCs w:val="28"/>
        </w:rPr>
        <w:t xml:space="preserve">о комплексном развитии </w:t>
      </w:r>
      <w:r w:rsidRPr="00EA2E84">
        <w:rPr>
          <w:rFonts w:ascii="Times New Roman" w:hAnsi="Times New Roman" w:cs="Times New Roman"/>
          <w:sz w:val="28"/>
          <w:szCs w:val="28"/>
        </w:rPr>
        <w:t>незастроенной территории Юго-Западного района города Ставрополя в районе улицы Западный обход</w:t>
      </w:r>
    </w:p>
    <w:p w:rsidR="00E9609D" w:rsidRDefault="00E9609D" w:rsidP="00E9609D">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«___»_____________2022 г. №___</w:t>
      </w:r>
    </w:p>
    <w:p w:rsidR="00E9609D" w:rsidRDefault="00E9609D" w:rsidP="00E9609D">
      <w:pPr>
        <w:pStyle w:val="ConsPlusNormal"/>
        <w:spacing w:line="240" w:lineRule="exact"/>
        <w:jc w:val="center"/>
        <w:rPr>
          <w:rFonts w:ascii="Times New Roman" w:hAnsi="Times New Roman" w:cs="Times New Roman"/>
          <w:sz w:val="28"/>
          <w:szCs w:val="28"/>
        </w:rPr>
      </w:pPr>
    </w:p>
    <w:p w:rsidR="00E9609D" w:rsidRDefault="00E9609D" w:rsidP="00E9609D">
      <w:pPr>
        <w:pStyle w:val="ConsPlusNormal"/>
        <w:spacing w:line="240" w:lineRule="exact"/>
        <w:jc w:val="center"/>
        <w:rPr>
          <w:rFonts w:ascii="Times New Roman" w:hAnsi="Times New Roman" w:cs="Times New Roman"/>
          <w:sz w:val="28"/>
          <w:szCs w:val="28"/>
        </w:rPr>
      </w:pPr>
    </w:p>
    <w:p w:rsidR="00E9609D" w:rsidRDefault="00E9609D" w:rsidP="00E9609D">
      <w:pPr>
        <w:pStyle w:val="ConsPlusNormal"/>
        <w:spacing w:line="240" w:lineRule="exact"/>
        <w:jc w:val="center"/>
        <w:rPr>
          <w:rFonts w:ascii="Times New Roman" w:hAnsi="Times New Roman" w:cs="Times New Roman"/>
          <w:sz w:val="28"/>
          <w:szCs w:val="28"/>
        </w:rPr>
      </w:pPr>
    </w:p>
    <w:p w:rsidR="00E9609D" w:rsidRDefault="00E9609D" w:rsidP="00E9609D">
      <w:pPr>
        <w:pStyle w:val="ConsPlusNormal"/>
        <w:spacing w:line="240" w:lineRule="exact"/>
        <w:jc w:val="center"/>
        <w:rPr>
          <w:rFonts w:ascii="Times New Roman" w:hAnsi="Times New Roman" w:cs="Times New Roman"/>
          <w:sz w:val="28"/>
          <w:szCs w:val="28"/>
        </w:rPr>
      </w:pPr>
    </w:p>
    <w:p w:rsidR="00E9609D" w:rsidRDefault="00E9609D" w:rsidP="00E9609D">
      <w:pPr>
        <w:pStyle w:val="ConsPlusNormal"/>
        <w:spacing w:line="240" w:lineRule="exact"/>
        <w:jc w:val="center"/>
        <w:rPr>
          <w:rFonts w:ascii="Times New Roman" w:hAnsi="Times New Roman" w:cs="Times New Roman"/>
          <w:sz w:val="28"/>
          <w:szCs w:val="28"/>
        </w:rPr>
      </w:pPr>
    </w:p>
    <w:p w:rsidR="00E9609D" w:rsidRDefault="00E9609D" w:rsidP="00E9609D">
      <w:pPr>
        <w:pStyle w:val="ConsPlusNormal"/>
        <w:spacing w:line="240" w:lineRule="exact"/>
        <w:jc w:val="center"/>
        <w:rPr>
          <w:rFonts w:ascii="Times New Roman" w:hAnsi="Times New Roman" w:cs="Times New Roman"/>
          <w:sz w:val="28"/>
          <w:szCs w:val="28"/>
        </w:rPr>
      </w:pPr>
    </w:p>
    <w:p w:rsidR="00E9609D" w:rsidRPr="000E5E39" w:rsidRDefault="00E9609D" w:rsidP="00E9609D">
      <w:pPr>
        <w:pStyle w:val="ConsPlusNormal"/>
        <w:spacing w:line="240" w:lineRule="exact"/>
        <w:jc w:val="center"/>
        <w:rPr>
          <w:rFonts w:ascii="Times New Roman" w:hAnsi="Times New Roman" w:cs="Times New Roman"/>
          <w:sz w:val="28"/>
          <w:szCs w:val="28"/>
        </w:rPr>
      </w:pPr>
      <w:r w:rsidRPr="000E5E39">
        <w:rPr>
          <w:rFonts w:ascii="Times New Roman" w:hAnsi="Times New Roman" w:cs="Times New Roman"/>
          <w:sz w:val="28"/>
          <w:szCs w:val="28"/>
        </w:rPr>
        <w:t>Акта № ____</w:t>
      </w:r>
    </w:p>
    <w:p w:rsidR="00E9609D" w:rsidRPr="000E5E39" w:rsidRDefault="00E9609D" w:rsidP="00E9609D">
      <w:pPr>
        <w:pStyle w:val="ConsPlusNormal"/>
        <w:spacing w:line="240" w:lineRule="exact"/>
        <w:jc w:val="center"/>
        <w:rPr>
          <w:rFonts w:ascii="Times New Roman" w:hAnsi="Times New Roman" w:cs="Times New Roman"/>
          <w:sz w:val="28"/>
          <w:szCs w:val="28"/>
        </w:rPr>
      </w:pPr>
      <w:r w:rsidRPr="000E5E39">
        <w:rPr>
          <w:rFonts w:ascii="Times New Roman" w:hAnsi="Times New Roman" w:cs="Times New Roman"/>
          <w:sz w:val="28"/>
          <w:szCs w:val="28"/>
        </w:rPr>
        <w:t>об исполнении (частичном исполнении) всех или отдельных работ, предусмотренных Договором.</w:t>
      </w:r>
    </w:p>
    <w:p w:rsidR="00E9609D" w:rsidRPr="000E5E39" w:rsidRDefault="00E9609D" w:rsidP="00E9609D">
      <w:pPr>
        <w:pStyle w:val="ConsPlusNormal"/>
        <w:spacing w:line="240" w:lineRule="exact"/>
        <w:jc w:val="center"/>
        <w:rPr>
          <w:rFonts w:ascii="Times New Roman" w:hAnsi="Times New Roman" w:cs="Times New Roman"/>
          <w:sz w:val="28"/>
          <w:szCs w:val="28"/>
        </w:rPr>
      </w:pPr>
    </w:p>
    <w:p w:rsidR="00E9609D" w:rsidRPr="000E5E39" w:rsidRDefault="00E9609D" w:rsidP="00E9609D">
      <w:pPr>
        <w:pStyle w:val="ConsPlusNormal"/>
        <w:tabs>
          <w:tab w:val="left" w:pos="709"/>
        </w:tabs>
        <w:spacing w:line="240" w:lineRule="exact"/>
        <w:rPr>
          <w:rFonts w:ascii="Times New Roman" w:hAnsi="Times New Roman" w:cs="Times New Roman"/>
          <w:sz w:val="28"/>
          <w:szCs w:val="28"/>
        </w:rPr>
      </w:pPr>
      <w:r>
        <w:rPr>
          <w:rFonts w:ascii="Times New Roman" w:hAnsi="Times New Roman" w:cs="Times New Roman"/>
          <w:sz w:val="28"/>
          <w:szCs w:val="28"/>
        </w:rPr>
        <w:tab/>
      </w:r>
      <w:r w:rsidRPr="000E5E39">
        <w:rPr>
          <w:rFonts w:ascii="Times New Roman" w:hAnsi="Times New Roman" w:cs="Times New Roman"/>
          <w:sz w:val="28"/>
          <w:szCs w:val="28"/>
        </w:rPr>
        <w:t xml:space="preserve">1. Во исполнение Договора о комплексном развитии незастроенной территории № ____ от «___»________ ___ г. (далее - Договор) </w:t>
      </w:r>
      <w:r>
        <w:rPr>
          <w:rFonts w:ascii="Times New Roman" w:hAnsi="Times New Roman" w:cs="Times New Roman"/>
          <w:sz w:val="28"/>
          <w:szCs w:val="28"/>
        </w:rPr>
        <w:t>Застройщик</w:t>
      </w:r>
      <w:r w:rsidRPr="000E5E39">
        <w:rPr>
          <w:rFonts w:ascii="Times New Roman" w:hAnsi="Times New Roman" w:cs="Times New Roman"/>
          <w:sz w:val="28"/>
          <w:szCs w:val="28"/>
        </w:rPr>
        <w:t xml:space="preserve"> сдал, а </w:t>
      </w:r>
      <w:r>
        <w:rPr>
          <w:rFonts w:ascii="Times New Roman" w:hAnsi="Times New Roman" w:cs="Times New Roman"/>
          <w:sz w:val="28"/>
          <w:szCs w:val="28"/>
        </w:rPr>
        <w:t>Комитет</w:t>
      </w:r>
      <w:r w:rsidRPr="000E5E39">
        <w:rPr>
          <w:rFonts w:ascii="Times New Roman" w:hAnsi="Times New Roman" w:cs="Times New Roman"/>
          <w:sz w:val="28"/>
          <w:szCs w:val="28"/>
        </w:rPr>
        <w:t xml:space="preserve"> принял следующие выполненные мероприятия (работы):</w:t>
      </w:r>
    </w:p>
    <w:p w:rsidR="00E9609D" w:rsidRPr="000E5E39" w:rsidRDefault="00E9609D" w:rsidP="00E9609D">
      <w:pPr>
        <w:pStyle w:val="ConsPlusNormal"/>
        <w:spacing w:line="240" w:lineRule="exact"/>
        <w:jc w:val="center"/>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544"/>
        <w:gridCol w:w="1701"/>
        <w:gridCol w:w="4111"/>
      </w:tblGrid>
      <w:tr w:rsidR="00E9609D" w:rsidRPr="000E5E39" w:rsidTr="00E63AD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09D" w:rsidRPr="000E5E39" w:rsidRDefault="00E9609D" w:rsidP="00E63ADC">
            <w:pPr>
              <w:pStyle w:val="ConsPlusNormal"/>
              <w:spacing w:line="240" w:lineRule="exact"/>
              <w:jc w:val="center"/>
              <w:rPr>
                <w:rFonts w:ascii="Times New Roman" w:hAnsi="Times New Roman" w:cs="Times New Roman"/>
                <w:sz w:val="28"/>
                <w:szCs w:val="28"/>
              </w:rPr>
            </w:pPr>
            <w:r w:rsidRPr="000E5E39">
              <w:rPr>
                <w:rFonts w:ascii="Times New Roman" w:hAnsi="Times New Roman" w:cs="Times New Roman"/>
                <w:sz w:val="28"/>
                <w:szCs w:val="28"/>
              </w:rPr>
              <w:t>Наименование выполненного мероприятия (работы)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09D" w:rsidRPr="000E5E39" w:rsidRDefault="00E9609D" w:rsidP="00E63ADC">
            <w:pPr>
              <w:pStyle w:val="ConsPlusNormal"/>
              <w:spacing w:line="240" w:lineRule="exact"/>
              <w:jc w:val="center"/>
              <w:rPr>
                <w:rFonts w:ascii="Times New Roman" w:hAnsi="Times New Roman" w:cs="Times New Roman"/>
                <w:sz w:val="28"/>
                <w:szCs w:val="28"/>
              </w:rPr>
            </w:pPr>
            <w:r w:rsidRPr="000E5E39">
              <w:rPr>
                <w:rFonts w:ascii="Times New Roman" w:hAnsi="Times New Roman" w:cs="Times New Roman"/>
                <w:sz w:val="28"/>
                <w:szCs w:val="28"/>
              </w:rPr>
              <w:t>Фактические сроки окончания мероприятия (работы)</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609D" w:rsidRPr="000E5E39" w:rsidRDefault="00E9609D" w:rsidP="00E63ADC">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Выявленные недостатки</w:t>
            </w:r>
            <w:r w:rsidRPr="000E5E39">
              <w:rPr>
                <w:rFonts w:ascii="Times New Roman" w:hAnsi="Times New Roman" w:cs="Times New Roman"/>
                <w:sz w:val="28"/>
                <w:szCs w:val="28"/>
              </w:rPr>
              <w:t xml:space="preserve"> </w:t>
            </w:r>
            <w:r w:rsidRPr="002B2118">
              <w:rPr>
                <w:rFonts w:ascii="Times New Roman" w:hAnsi="Times New Roman" w:cs="Times New Roman"/>
                <w:sz w:val="28"/>
                <w:szCs w:val="28"/>
              </w:rPr>
              <w:t>результата выполненного мероприятия (работы)</w:t>
            </w:r>
            <w:r>
              <w:rPr>
                <w:rFonts w:ascii="Times New Roman" w:hAnsi="Times New Roman" w:cs="Times New Roman"/>
                <w:sz w:val="28"/>
                <w:szCs w:val="28"/>
              </w:rPr>
              <w:t xml:space="preserve"> и за</w:t>
            </w:r>
            <w:r w:rsidRPr="000E5E39">
              <w:rPr>
                <w:rFonts w:ascii="Times New Roman" w:hAnsi="Times New Roman" w:cs="Times New Roman"/>
                <w:sz w:val="28"/>
                <w:szCs w:val="28"/>
              </w:rPr>
              <w:t>мечания</w:t>
            </w:r>
            <w:r>
              <w:rPr>
                <w:rFonts w:ascii="Times New Roman" w:hAnsi="Times New Roman" w:cs="Times New Roman"/>
                <w:sz w:val="28"/>
                <w:szCs w:val="28"/>
              </w:rPr>
              <w:t xml:space="preserve"> </w:t>
            </w:r>
          </w:p>
        </w:tc>
      </w:tr>
      <w:tr w:rsidR="00E9609D" w:rsidRPr="000E5E39" w:rsidTr="00E63ADC">
        <w:tc>
          <w:tcPr>
            <w:tcW w:w="3544" w:type="dxa"/>
            <w:tcBorders>
              <w:left w:val="single" w:sz="4" w:space="0" w:color="auto"/>
              <w:bottom w:val="single" w:sz="4" w:space="0" w:color="auto"/>
              <w:right w:val="single" w:sz="4" w:space="0" w:color="auto"/>
            </w:tcBorders>
            <w:tcMar>
              <w:top w:w="102" w:type="dxa"/>
              <w:left w:w="62" w:type="dxa"/>
              <w:bottom w:w="102" w:type="dxa"/>
              <w:right w:w="62" w:type="dxa"/>
            </w:tcMar>
          </w:tcPr>
          <w:p w:rsidR="00E9609D" w:rsidRPr="000E5E39" w:rsidRDefault="00E9609D" w:rsidP="00E63ADC">
            <w:pPr>
              <w:pStyle w:val="ConsPlusNormal"/>
              <w:spacing w:line="240" w:lineRule="exact"/>
              <w:jc w:val="center"/>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E9609D" w:rsidRPr="000E5E39" w:rsidRDefault="00E9609D" w:rsidP="00E63ADC">
            <w:pPr>
              <w:pStyle w:val="ConsPlusNormal"/>
              <w:spacing w:line="240" w:lineRule="exact"/>
              <w:jc w:val="center"/>
              <w:rPr>
                <w:rFonts w:ascii="Times New Roman" w:hAnsi="Times New Roman" w:cs="Times New Roman"/>
                <w:sz w:val="28"/>
                <w:szCs w:val="28"/>
              </w:rPr>
            </w:pPr>
          </w:p>
        </w:tc>
        <w:tc>
          <w:tcPr>
            <w:tcW w:w="4111" w:type="dxa"/>
            <w:tcBorders>
              <w:left w:val="single" w:sz="4" w:space="0" w:color="auto"/>
              <w:bottom w:val="single" w:sz="4" w:space="0" w:color="auto"/>
              <w:right w:val="single" w:sz="4" w:space="0" w:color="auto"/>
            </w:tcBorders>
            <w:tcMar>
              <w:top w:w="102" w:type="dxa"/>
              <w:left w:w="62" w:type="dxa"/>
              <w:bottom w:w="102" w:type="dxa"/>
              <w:right w:w="62" w:type="dxa"/>
            </w:tcMar>
          </w:tcPr>
          <w:p w:rsidR="00E9609D" w:rsidRPr="000E5E39" w:rsidRDefault="00E9609D" w:rsidP="00E63ADC">
            <w:pPr>
              <w:pStyle w:val="ConsPlusNormal"/>
              <w:spacing w:line="240" w:lineRule="exact"/>
              <w:jc w:val="center"/>
              <w:rPr>
                <w:rFonts w:ascii="Times New Roman" w:hAnsi="Times New Roman" w:cs="Times New Roman"/>
                <w:sz w:val="28"/>
                <w:szCs w:val="28"/>
              </w:rPr>
            </w:pPr>
          </w:p>
        </w:tc>
      </w:tr>
      <w:tr w:rsidR="00E9609D" w:rsidRPr="000E5E39" w:rsidTr="00E63ADC">
        <w:tc>
          <w:tcPr>
            <w:tcW w:w="3544" w:type="dxa"/>
            <w:tcBorders>
              <w:left w:val="single" w:sz="4" w:space="0" w:color="auto"/>
              <w:bottom w:val="single" w:sz="4" w:space="0" w:color="auto"/>
              <w:right w:val="single" w:sz="4" w:space="0" w:color="auto"/>
            </w:tcBorders>
            <w:tcMar>
              <w:top w:w="102" w:type="dxa"/>
              <w:left w:w="62" w:type="dxa"/>
              <w:bottom w:w="102" w:type="dxa"/>
              <w:right w:w="62" w:type="dxa"/>
            </w:tcMar>
          </w:tcPr>
          <w:p w:rsidR="00E9609D" w:rsidRPr="000E5E39" w:rsidRDefault="00E9609D" w:rsidP="00E63ADC">
            <w:pPr>
              <w:pStyle w:val="ConsPlusNormal"/>
              <w:spacing w:line="240" w:lineRule="exact"/>
              <w:jc w:val="center"/>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E9609D" w:rsidRPr="000E5E39" w:rsidRDefault="00E9609D" w:rsidP="00E63ADC">
            <w:pPr>
              <w:pStyle w:val="ConsPlusNormal"/>
              <w:spacing w:line="240" w:lineRule="exact"/>
              <w:jc w:val="center"/>
              <w:rPr>
                <w:rFonts w:ascii="Times New Roman" w:hAnsi="Times New Roman" w:cs="Times New Roman"/>
                <w:sz w:val="28"/>
                <w:szCs w:val="28"/>
              </w:rPr>
            </w:pPr>
          </w:p>
        </w:tc>
        <w:tc>
          <w:tcPr>
            <w:tcW w:w="4111" w:type="dxa"/>
            <w:tcBorders>
              <w:left w:val="single" w:sz="4" w:space="0" w:color="auto"/>
              <w:bottom w:val="single" w:sz="4" w:space="0" w:color="auto"/>
              <w:right w:val="single" w:sz="4" w:space="0" w:color="auto"/>
            </w:tcBorders>
            <w:tcMar>
              <w:top w:w="102" w:type="dxa"/>
              <w:left w:w="62" w:type="dxa"/>
              <w:bottom w:w="102" w:type="dxa"/>
              <w:right w:w="62" w:type="dxa"/>
            </w:tcMar>
          </w:tcPr>
          <w:p w:rsidR="00E9609D" w:rsidRPr="000E5E39" w:rsidRDefault="00E9609D" w:rsidP="00E63ADC">
            <w:pPr>
              <w:pStyle w:val="ConsPlusNormal"/>
              <w:spacing w:line="240" w:lineRule="exact"/>
              <w:jc w:val="center"/>
              <w:rPr>
                <w:rFonts w:ascii="Times New Roman" w:hAnsi="Times New Roman" w:cs="Times New Roman"/>
                <w:sz w:val="28"/>
                <w:szCs w:val="28"/>
              </w:rPr>
            </w:pPr>
          </w:p>
        </w:tc>
      </w:tr>
      <w:tr w:rsidR="00E9609D" w:rsidRPr="000E5E39" w:rsidTr="00E63ADC">
        <w:tc>
          <w:tcPr>
            <w:tcW w:w="3544" w:type="dxa"/>
            <w:tcBorders>
              <w:left w:val="single" w:sz="4" w:space="0" w:color="auto"/>
              <w:bottom w:val="single" w:sz="4" w:space="0" w:color="auto"/>
              <w:right w:val="single" w:sz="4" w:space="0" w:color="auto"/>
            </w:tcBorders>
            <w:tcMar>
              <w:top w:w="102" w:type="dxa"/>
              <w:left w:w="62" w:type="dxa"/>
              <w:bottom w:w="102" w:type="dxa"/>
              <w:right w:w="62" w:type="dxa"/>
            </w:tcMar>
          </w:tcPr>
          <w:p w:rsidR="00E9609D" w:rsidRPr="000E5E39" w:rsidRDefault="00E9609D" w:rsidP="00E63ADC">
            <w:pPr>
              <w:pStyle w:val="ConsPlusNormal"/>
              <w:spacing w:line="240" w:lineRule="exact"/>
              <w:jc w:val="center"/>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Mar>
              <w:top w:w="102" w:type="dxa"/>
              <w:left w:w="62" w:type="dxa"/>
              <w:bottom w:w="102" w:type="dxa"/>
              <w:right w:w="62" w:type="dxa"/>
            </w:tcMar>
          </w:tcPr>
          <w:p w:rsidR="00E9609D" w:rsidRPr="000E5E39" w:rsidRDefault="00E9609D" w:rsidP="00E63ADC">
            <w:pPr>
              <w:pStyle w:val="ConsPlusNormal"/>
              <w:spacing w:line="240" w:lineRule="exact"/>
              <w:jc w:val="center"/>
              <w:rPr>
                <w:rFonts w:ascii="Times New Roman" w:hAnsi="Times New Roman" w:cs="Times New Roman"/>
                <w:sz w:val="28"/>
                <w:szCs w:val="28"/>
              </w:rPr>
            </w:pPr>
          </w:p>
        </w:tc>
        <w:tc>
          <w:tcPr>
            <w:tcW w:w="4111" w:type="dxa"/>
            <w:tcBorders>
              <w:left w:val="single" w:sz="4" w:space="0" w:color="auto"/>
              <w:bottom w:val="single" w:sz="4" w:space="0" w:color="auto"/>
              <w:right w:val="single" w:sz="4" w:space="0" w:color="auto"/>
            </w:tcBorders>
            <w:tcMar>
              <w:top w:w="102" w:type="dxa"/>
              <w:left w:w="62" w:type="dxa"/>
              <w:bottom w:w="102" w:type="dxa"/>
              <w:right w:w="62" w:type="dxa"/>
            </w:tcMar>
          </w:tcPr>
          <w:p w:rsidR="00E9609D" w:rsidRPr="000E5E39" w:rsidRDefault="00E9609D" w:rsidP="00E63ADC">
            <w:pPr>
              <w:pStyle w:val="ConsPlusNormal"/>
              <w:spacing w:line="240" w:lineRule="exact"/>
              <w:jc w:val="center"/>
              <w:rPr>
                <w:rFonts w:ascii="Times New Roman" w:hAnsi="Times New Roman" w:cs="Times New Roman"/>
                <w:sz w:val="28"/>
                <w:szCs w:val="28"/>
              </w:rPr>
            </w:pPr>
          </w:p>
        </w:tc>
      </w:tr>
    </w:tbl>
    <w:p w:rsidR="00E9609D" w:rsidRPr="000E5E39" w:rsidRDefault="00E9609D" w:rsidP="00E9609D">
      <w:pPr>
        <w:pStyle w:val="ConsPlusNormal"/>
        <w:spacing w:line="240" w:lineRule="exact"/>
        <w:jc w:val="center"/>
        <w:rPr>
          <w:rFonts w:ascii="Times New Roman" w:hAnsi="Times New Roman" w:cs="Times New Roman"/>
          <w:sz w:val="28"/>
          <w:szCs w:val="28"/>
        </w:rPr>
      </w:pPr>
    </w:p>
    <w:p w:rsidR="00E9609D" w:rsidRPr="000E5E39" w:rsidRDefault="00E9609D" w:rsidP="00E9609D">
      <w:pPr>
        <w:pStyle w:val="ConsPlusNormal"/>
        <w:ind w:firstLine="709"/>
        <w:jc w:val="both"/>
        <w:rPr>
          <w:rFonts w:ascii="Times New Roman" w:hAnsi="Times New Roman" w:cs="Times New Roman"/>
          <w:sz w:val="28"/>
          <w:szCs w:val="28"/>
        </w:rPr>
      </w:pPr>
      <w:r w:rsidRPr="000E5E39">
        <w:rPr>
          <w:rFonts w:ascii="Times New Roman" w:hAnsi="Times New Roman" w:cs="Times New Roman"/>
          <w:sz w:val="28"/>
          <w:szCs w:val="28"/>
        </w:rPr>
        <w:t xml:space="preserve">2. В случае если </w:t>
      </w:r>
      <w:r>
        <w:rPr>
          <w:rFonts w:ascii="Times New Roman" w:hAnsi="Times New Roman" w:cs="Times New Roman"/>
          <w:sz w:val="28"/>
          <w:szCs w:val="28"/>
        </w:rPr>
        <w:t>выполненные</w:t>
      </w:r>
      <w:r w:rsidRPr="000E5E39">
        <w:rPr>
          <w:rFonts w:ascii="Times New Roman" w:hAnsi="Times New Roman" w:cs="Times New Roman"/>
          <w:sz w:val="28"/>
          <w:szCs w:val="28"/>
        </w:rPr>
        <w:t xml:space="preserve"> мероприяти</w:t>
      </w:r>
      <w:r>
        <w:rPr>
          <w:rFonts w:ascii="Times New Roman" w:hAnsi="Times New Roman" w:cs="Times New Roman"/>
          <w:sz w:val="28"/>
          <w:szCs w:val="28"/>
        </w:rPr>
        <w:t>я</w:t>
      </w:r>
      <w:r w:rsidRPr="000E5E39">
        <w:rPr>
          <w:rFonts w:ascii="Times New Roman" w:hAnsi="Times New Roman" w:cs="Times New Roman"/>
          <w:sz w:val="28"/>
          <w:szCs w:val="28"/>
        </w:rPr>
        <w:t xml:space="preserve"> (работ</w:t>
      </w:r>
      <w:r>
        <w:rPr>
          <w:rFonts w:ascii="Times New Roman" w:hAnsi="Times New Roman" w:cs="Times New Roman"/>
          <w:sz w:val="28"/>
          <w:szCs w:val="28"/>
        </w:rPr>
        <w:t>ы</w:t>
      </w:r>
      <w:r w:rsidRPr="000E5E39">
        <w:rPr>
          <w:rFonts w:ascii="Times New Roman" w:hAnsi="Times New Roman" w:cs="Times New Roman"/>
          <w:sz w:val="28"/>
          <w:szCs w:val="28"/>
        </w:rPr>
        <w:t xml:space="preserve">) не соответствует требованиям </w:t>
      </w:r>
      <w:r>
        <w:rPr>
          <w:rFonts w:ascii="Times New Roman" w:hAnsi="Times New Roman" w:cs="Times New Roman"/>
          <w:sz w:val="28"/>
          <w:szCs w:val="28"/>
        </w:rPr>
        <w:t>Комитета</w:t>
      </w:r>
      <w:r w:rsidRPr="000E5E39">
        <w:rPr>
          <w:rFonts w:ascii="Times New Roman" w:hAnsi="Times New Roman" w:cs="Times New Roman"/>
          <w:sz w:val="28"/>
          <w:szCs w:val="28"/>
        </w:rPr>
        <w:t xml:space="preserve"> и/или условиям Договора:</w:t>
      </w:r>
    </w:p>
    <w:p w:rsidR="00E9609D" w:rsidRPr="000E5E39" w:rsidRDefault="00E9609D" w:rsidP="00E9609D">
      <w:pPr>
        <w:pStyle w:val="ConsPlusNormal"/>
        <w:jc w:val="both"/>
        <w:rPr>
          <w:rFonts w:ascii="Times New Roman" w:hAnsi="Times New Roman" w:cs="Times New Roman"/>
          <w:sz w:val="28"/>
          <w:szCs w:val="28"/>
        </w:rPr>
      </w:pPr>
      <w:r w:rsidRPr="000E5E39">
        <w:rPr>
          <w:rFonts w:ascii="Times New Roman" w:hAnsi="Times New Roman" w:cs="Times New Roman"/>
          <w:sz w:val="28"/>
          <w:szCs w:val="28"/>
        </w:rPr>
        <w:t>выявленные недостатки результата выполненного мероприятия</w:t>
      </w:r>
      <w:r>
        <w:rPr>
          <w:rFonts w:ascii="Times New Roman" w:hAnsi="Times New Roman" w:cs="Times New Roman"/>
          <w:sz w:val="28"/>
          <w:szCs w:val="28"/>
        </w:rPr>
        <w:t xml:space="preserve"> </w:t>
      </w:r>
      <w:r w:rsidRPr="000E5E39">
        <w:rPr>
          <w:rFonts w:ascii="Times New Roman" w:hAnsi="Times New Roman" w:cs="Times New Roman"/>
          <w:sz w:val="28"/>
          <w:szCs w:val="28"/>
        </w:rPr>
        <w:t>(работы)</w:t>
      </w:r>
      <w:r>
        <w:rPr>
          <w:rFonts w:ascii="Times New Roman" w:hAnsi="Times New Roman" w:cs="Times New Roman"/>
          <w:sz w:val="28"/>
          <w:szCs w:val="28"/>
        </w:rPr>
        <w:t xml:space="preserve"> и замечания</w:t>
      </w:r>
      <w:r w:rsidRPr="000E5E39">
        <w:rPr>
          <w:rFonts w:ascii="Times New Roman" w:hAnsi="Times New Roman" w:cs="Times New Roman"/>
          <w:sz w:val="28"/>
          <w:szCs w:val="28"/>
        </w:rPr>
        <w:t>: ____________________________________________</w:t>
      </w:r>
      <w:r>
        <w:rPr>
          <w:rFonts w:ascii="Times New Roman" w:hAnsi="Times New Roman" w:cs="Times New Roman"/>
          <w:sz w:val="28"/>
          <w:szCs w:val="28"/>
        </w:rPr>
        <w:t>_____________________________________________________________________________________</w:t>
      </w:r>
      <w:r w:rsidRPr="000E5E39">
        <w:rPr>
          <w:rFonts w:ascii="Times New Roman" w:hAnsi="Times New Roman" w:cs="Times New Roman"/>
          <w:sz w:val="28"/>
          <w:szCs w:val="28"/>
        </w:rPr>
        <w:t>__.</w:t>
      </w:r>
    </w:p>
    <w:p w:rsidR="00E9609D" w:rsidRPr="000E5E39" w:rsidRDefault="00E9609D" w:rsidP="00E9609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Pr="000E5E39">
        <w:rPr>
          <w:rFonts w:ascii="Times New Roman" w:hAnsi="Times New Roman" w:cs="Times New Roman"/>
          <w:sz w:val="28"/>
          <w:szCs w:val="28"/>
        </w:rPr>
        <w:t>. Сроки устранения выявленных недостатков: ___________________.</w:t>
      </w:r>
    </w:p>
    <w:p w:rsidR="00E9609D" w:rsidRPr="000E5E39" w:rsidRDefault="00E9609D" w:rsidP="00E9609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0E5E39">
        <w:rPr>
          <w:rFonts w:ascii="Times New Roman" w:hAnsi="Times New Roman" w:cs="Times New Roman"/>
          <w:sz w:val="28"/>
          <w:szCs w:val="28"/>
        </w:rPr>
        <w:t>. Порядок устранения выявленных недостатков: _________________.</w:t>
      </w:r>
    </w:p>
    <w:p w:rsidR="00E9609D" w:rsidRPr="000E5E39" w:rsidRDefault="00E9609D" w:rsidP="00E9609D">
      <w:pPr>
        <w:pStyle w:val="ConsPlusNormal"/>
        <w:jc w:val="both"/>
        <w:rPr>
          <w:rFonts w:ascii="Times New Roman" w:hAnsi="Times New Roman" w:cs="Times New Roman"/>
          <w:sz w:val="28"/>
          <w:szCs w:val="28"/>
        </w:rPr>
      </w:pPr>
      <w:r w:rsidRPr="000E5E39">
        <w:rPr>
          <w:rFonts w:ascii="Times New Roman" w:hAnsi="Times New Roman" w:cs="Times New Roman"/>
          <w:sz w:val="28"/>
          <w:szCs w:val="28"/>
        </w:rPr>
        <w:t>Примечание: вышеуказанные сроки отсчитываются с даты: __________________________________________________________________.</w:t>
      </w:r>
    </w:p>
    <w:p w:rsidR="00E9609D" w:rsidRDefault="00E9609D" w:rsidP="00E9609D">
      <w:pPr>
        <w:pStyle w:val="ConsPlusNormal"/>
        <w:spacing w:line="240" w:lineRule="exact"/>
        <w:jc w:val="center"/>
        <w:rPr>
          <w:rFonts w:ascii="Times New Roman" w:hAnsi="Times New Roman" w:cs="Times New Roman"/>
          <w:sz w:val="28"/>
          <w:szCs w:val="28"/>
        </w:rPr>
      </w:pPr>
    </w:p>
    <w:p w:rsidR="00E9609D" w:rsidRDefault="00E9609D" w:rsidP="00E9609D">
      <w:pPr>
        <w:pStyle w:val="ConsPlusNormal"/>
        <w:spacing w:line="240" w:lineRule="exact"/>
        <w:jc w:val="center"/>
        <w:rPr>
          <w:rFonts w:ascii="Times New Roman" w:hAnsi="Times New Roman" w:cs="Times New Roman"/>
          <w:sz w:val="28"/>
          <w:szCs w:val="28"/>
        </w:rPr>
      </w:pPr>
    </w:p>
    <w:p w:rsidR="00E9609D" w:rsidRPr="000E5E39" w:rsidRDefault="00E9609D" w:rsidP="00E9609D">
      <w:pPr>
        <w:pStyle w:val="ConsPlusNormal"/>
        <w:spacing w:line="240" w:lineRule="exact"/>
        <w:jc w:val="center"/>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9609D" w:rsidTr="00E63ADC">
        <w:tc>
          <w:tcPr>
            <w:tcW w:w="4786" w:type="dxa"/>
          </w:tcPr>
          <w:p w:rsidR="00E9609D" w:rsidRDefault="00E9609D" w:rsidP="00E63ADC">
            <w:pPr>
              <w:pStyle w:val="ConsPlusNormal"/>
              <w:spacing w:line="240" w:lineRule="exact"/>
              <w:rPr>
                <w:rFonts w:ascii="Times New Roman" w:hAnsi="Times New Roman" w:cs="Times New Roman"/>
                <w:sz w:val="28"/>
                <w:szCs w:val="28"/>
              </w:rPr>
            </w:pPr>
            <w:r w:rsidRPr="000E5E39">
              <w:rPr>
                <w:rFonts w:ascii="Times New Roman" w:hAnsi="Times New Roman" w:cs="Times New Roman"/>
                <w:sz w:val="28"/>
                <w:szCs w:val="28"/>
              </w:rPr>
              <w:t>Сдал:</w:t>
            </w:r>
            <w:r>
              <w:rPr>
                <w:rFonts w:ascii="Times New Roman" w:hAnsi="Times New Roman" w:cs="Times New Roman"/>
                <w:sz w:val="28"/>
                <w:szCs w:val="28"/>
              </w:rPr>
              <w:t xml:space="preserve"> </w:t>
            </w:r>
          </w:p>
          <w:p w:rsidR="00E9609D" w:rsidRDefault="00E9609D" w:rsidP="00E63ADC">
            <w:pPr>
              <w:pStyle w:val="ConsPlusNormal"/>
              <w:spacing w:line="240" w:lineRule="exact"/>
              <w:rPr>
                <w:rFonts w:ascii="Times New Roman" w:hAnsi="Times New Roman" w:cs="Times New Roman"/>
                <w:sz w:val="28"/>
                <w:szCs w:val="28"/>
              </w:rPr>
            </w:pPr>
          </w:p>
          <w:p w:rsidR="00E9609D" w:rsidRDefault="00E9609D" w:rsidP="00E63ADC">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Застройщик</w:t>
            </w:r>
            <w:r w:rsidRPr="000E5E39">
              <w:rPr>
                <w:rFonts w:ascii="Times New Roman" w:hAnsi="Times New Roman" w:cs="Times New Roman"/>
                <w:sz w:val="28"/>
                <w:szCs w:val="28"/>
              </w:rPr>
              <w:t xml:space="preserve">                                             </w:t>
            </w:r>
          </w:p>
          <w:p w:rsidR="00E9609D" w:rsidRDefault="00E9609D" w:rsidP="00E63ADC">
            <w:pPr>
              <w:pStyle w:val="ConsPlusNormal"/>
              <w:spacing w:line="240" w:lineRule="exact"/>
              <w:rPr>
                <w:rFonts w:ascii="Times New Roman" w:hAnsi="Times New Roman" w:cs="Times New Roman"/>
                <w:sz w:val="28"/>
                <w:szCs w:val="28"/>
              </w:rPr>
            </w:pPr>
          </w:p>
          <w:p w:rsidR="00E9609D" w:rsidRPr="004E6D7B" w:rsidRDefault="00E9609D" w:rsidP="00E63ADC">
            <w:pPr>
              <w:pStyle w:val="ConsPlusNormal"/>
              <w:spacing w:line="240" w:lineRule="exact"/>
              <w:rPr>
                <w:rFonts w:ascii="Times New Roman" w:hAnsi="Times New Roman" w:cs="Times New Roman"/>
                <w:sz w:val="18"/>
                <w:szCs w:val="18"/>
              </w:rPr>
            </w:pPr>
            <w:r w:rsidRPr="004E6D7B">
              <w:rPr>
                <w:rFonts w:ascii="Times New Roman" w:hAnsi="Times New Roman" w:cs="Times New Roman"/>
                <w:sz w:val="18"/>
                <w:szCs w:val="18"/>
              </w:rPr>
              <w:t xml:space="preserve">М.П.                                                       </w:t>
            </w:r>
          </w:p>
        </w:tc>
        <w:tc>
          <w:tcPr>
            <w:tcW w:w="4787" w:type="dxa"/>
          </w:tcPr>
          <w:p w:rsidR="00E9609D" w:rsidRDefault="00E9609D" w:rsidP="00E63ADC">
            <w:pPr>
              <w:pStyle w:val="ConsPlusNormal"/>
              <w:spacing w:line="240" w:lineRule="exact"/>
              <w:rPr>
                <w:rFonts w:ascii="Times New Roman" w:hAnsi="Times New Roman" w:cs="Times New Roman"/>
                <w:sz w:val="28"/>
                <w:szCs w:val="28"/>
              </w:rPr>
            </w:pPr>
            <w:r w:rsidRPr="000E5E39">
              <w:rPr>
                <w:rFonts w:ascii="Times New Roman" w:hAnsi="Times New Roman" w:cs="Times New Roman"/>
                <w:sz w:val="28"/>
                <w:szCs w:val="28"/>
              </w:rPr>
              <w:t>Принял:</w:t>
            </w:r>
            <w:r>
              <w:rPr>
                <w:rFonts w:ascii="Times New Roman" w:hAnsi="Times New Roman" w:cs="Times New Roman"/>
                <w:sz w:val="28"/>
                <w:szCs w:val="28"/>
              </w:rPr>
              <w:t xml:space="preserve"> </w:t>
            </w:r>
          </w:p>
          <w:p w:rsidR="00E9609D" w:rsidRDefault="00E9609D" w:rsidP="00E63ADC">
            <w:pPr>
              <w:pStyle w:val="ConsPlusNormal"/>
              <w:spacing w:line="240" w:lineRule="exact"/>
              <w:rPr>
                <w:rFonts w:ascii="Times New Roman" w:hAnsi="Times New Roman" w:cs="Times New Roman"/>
                <w:sz w:val="28"/>
                <w:szCs w:val="28"/>
              </w:rPr>
            </w:pPr>
          </w:p>
          <w:p w:rsidR="00E9609D" w:rsidRDefault="00E9609D" w:rsidP="00E63ADC">
            <w:pPr>
              <w:pStyle w:val="ConsPlusNormal"/>
              <w:spacing w:line="240" w:lineRule="exact"/>
              <w:rPr>
                <w:rFonts w:ascii="Times New Roman" w:hAnsi="Times New Roman" w:cs="Times New Roman"/>
                <w:sz w:val="28"/>
                <w:szCs w:val="28"/>
              </w:rPr>
            </w:pPr>
            <w:r>
              <w:rPr>
                <w:rFonts w:ascii="Times New Roman" w:hAnsi="Times New Roman" w:cs="Times New Roman"/>
                <w:sz w:val="28"/>
                <w:szCs w:val="28"/>
              </w:rPr>
              <w:t>Комитет</w:t>
            </w:r>
          </w:p>
          <w:p w:rsidR="00E9609D" w:rsidRPr="000E5E39" w:rsidRDefault="00E9609D" w:rsidP="00E63ADC">
            <w:pPr>
              <w:pStyle w:val="ConsPlusNormal"/>
              <w:spacing w:line="240" w:lineRule="exact"/>
              <w:rPr>
                <w:rFonts w:ascii="Times New Roman" w:hAnsi="Times New Roman" w:cs="Times New Roman"/>
                <w:sz w:val="28"/>
                <w:szCs w:val="28"/>
              </w:rPr>
            </w:pPr>
          </w:p>
          <w:p w:rsidR="00E9609D" w:rsidRPr="004E6D7B" w:rsidRDefault="00E9609D" w:rsidP="00E63ADC">
            <w:pPr>
              <w:pStyle w:val="ConsPlusNormal"/>
              <w:spacing w:line="240" w:lineRule="exact"/>
              <w:rPr>
                <w:rFonts w:ascii="Times New Roman" w:hAnsi="Times New Roman" w:cs="Times New Roman"/>
                <w:sz w:val="18"/>
                <w:szCs w:val="18"/>
              </w:rPr>
            </w:pPr>
            <w:r w:rsidRPr="004E6D7B">
              <w:rPr>
                <w:rFonts w:ascii="Times New Roman" w:hAnsi="Times New Roman" w:cs="Times New Roman"/>
                <w:sz w:val="18"/>
                <w:szCs w:val="18"/>
              </w:rPr>
              <w:t>М.П.</w:t>
            </w:r>
          </w:p>
          <w:p w:rsidR="00E9609D" w:rsidRDefault="00E9609D" w:rsidP="00E63ADC">
            <w:pPr>
              <w:pStyle w:val="ConsPlusNormal"/>
              <w:spacing w:line="240" w:lineRule="exact"/>
              <w:jc w:val="center"/>
              <w:rPr>
                <w:rFonts w:ascii="Times New Roman" w:hAnsi="Times New Roman" w:cs="Times New Roman"/>
                <w:sz w:val="28"/>
                <w:szCs w:val="28"/>
              </w:rPr>
            </w:pPr>
          </w:p>
        </w:tc>
      </w:tr>
    </w:tbl>
    <w:p w:rsidR="00E9609D" w:rsidRPr="000E5E39" w:rsidRDefault="00E9609D" w:rsidP="00E9609D">
      <w:pPr>
        <w:pStyle w:val="ConsPlusNormal"/>
        <w:spacing w:line="240" w:lineRule="exact"/>
        <w:jc w:val="center"/>
        <w:rPr>
          <w:rFonts w:ascii="Times New Roman" w:hAnsi="Times New Roman" w:cs="Times New Roman"/>
          <w:sz w:val="28"/>
          <w:szCs w:val="28"/>
        </w:rPr>
      </w:pPr>
    </w:p>
    <w:p w:rsidR="00E9609D" w:rsidRDefault="00E9609D" w:rsidP="00574C9B">
      <w:pPr>
        <w:widowControl w:val="0"/>
        <w:spacing w:line="240" w:lineRule="exact"/>
        <w:jc w:val="both"/>
        <w:rPr>
          <w:bCs/>
          <w:sz w:val="28"/>
          <w:szCs w:val="28"/>
        </w:rPr>
        <w:sectPr w:rsidR="00E9609D" w:rsidSect="00E9609D">
          <w:pgSz w:w="11906" w:h="16838"/>
          <w:pgMar w:top="1418" w:right="567" w:bottom="1134" w:left="1985" w:header="709" w:footer="709" w:gutter="0"/>
          <w:cols w:space="708"/>
          <w:titlePg/>
          <w:docGrid w:linePitch="360"/>
        </w:sectPr>
      </w:pPr>
    </w:p>
    <w:p w:rsidR="00E9609D" w:rsidRPr="00CF3764" w:rsidRDefault="00E9609D" w:rsidP="00E9609D">
      <w:pPr>
        <w:pStyle w:val="ConsPlusNormal"/>
        <w:tabs>
          <w:tab w:val="left" w:pos="9214"/>
          <w:tab w:val="right" w:pos="14570"/>
        </w:tabs>
        <w:ind w:left="5103"/>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F3764">
        <w:rPr>
          <w:rFonts w:ascii="Times New Roman" w:hAnsi="Times New Roman" w:cs="Times New Roman"/>
          <w:sz w:val="28"/>
          <w:szCs w:val="28"/>
        </w:rPr>
        <w:t xml:space="preserve">Приложение </w:t>
      </w:r>
      <w:r>
        <w:rPr>
          <w:rFonts w:ascii="Times New Roman" w:hAnsi="Times New Roman" w:cs="Times New Roman"/>
          <w:sz w:val="28"/>
          <w:szCs w:val="28"/>
        </w:rPr>
        <w:t>7</w:t>
      </w:r>
    </w:p>
    <w:p w:rsidR="00E9609D" w:rsidRPr="00CF3764" w:rsidRDefault="00E9609D" w:rsidP="00E9609D">
      <w:pPr>
        <w:pStyle w:val="ConsPlusNonformat"/>
        <w:spacing w:line="240" w:lineRule="exact"/>
        <w:ind w:left="9214"/>
        <w:jc w:val="both"/>
        <w:rPr>
          <w:rFonts w:ascii="Times New Roman" w:hAnsi="Times New Roman" w:cs="Times New Roman"/>
          <w:sz w:val="28"/>
          <w:szCs w:val="28"/>
        </w:rPr>
      </w:pPr>
      <w:r w:rsidRPr="00CF3764">
        <w:rPr>
          <w:rFonts w:ascii="Times New Roman" w:hAnsi="Times New Roman" w:cs="Times New Roman"/>
          <w:sz w:val="28"/>
          <w:szCs w:val="28"/>
        </w:rPr>
        <w:t>к договору</w:t>
      </w:r>
      <w:r>
        <w:rPr>
          <w:rFonts w:ascii="Times New Roman" w:hAnsi="Times New Roman" w:cs="Times New Roman"/>
          <w:sz w:val="28"/>
          <w:szCs w:val="28"/>
        </w:rPr>
        <w:t xml:space="preserve"> </w:t>
      </w:r>
      <w:r w:rsidRPr="00CF3764">
        <w:rPr>
          <w:rFonts w:ascii="Times New Roman" w:hAnsi="Times New Roman" w:cs="Times New Roman"/>
          <w:sz w:val="28"/>
          <w:szCs w:val="28"/>
        </w:rPr>
        <w:t xml:space="preserve">о комплексном развитии </w:t>
      </w:r>
      <w:r w:rsidRPr="00796E97">
        <w:rPr>
          <w:rFonts w:ascii="Times New Roman" w:hAnsi="Times New Roman" w:cs="Times New Roman"/>
          <w:sz w:val="28"/>
          <w:szCs w:val="28"/>
        </w:rPr>
        <w:t>незастроенной территории Юго-Западного района города Ставрополя в районе улицы Западный обход</w:t>
      </w:r>
    </w:p>
    <w:p w:rsidR="00E9609D" w:rsidRDefault="00E9609D" w:rsidP="00E9609D">
      <w:pPr>
        <w:pStyle w:val="ConsPlusNormal"/>
        <w:ind w:left="9214"/>
        <w:rPr>
          <w:rFonts w:ascii="Times New Roman" w:hAnsi="Times New Roman" w:cs="Times New Roman"/>
          <w:sz w:val="28"/>
          <w:szCs w:val="28"/>
        </w:rPr>
      </w:pPr>
      <w:r>
        <w:rPr>
          <w:rFonts w:ascii="Times New Roman" w:hAnsi="Times New Roman" w:cs="Times New Roman"/>
          <w:sz w:val="28"/>
          <w:szCs w:val="28"/>
        </w:rPr>
        <w:t>от «___»_____________2022</w:t>
      </w:r>
      <w:r w:rsidR="008E7B3E">
        <w:rPr>
          <w:rFonts w:ascii="Times New Roman" w:hAnsi="Times New Roman" w:cs="Times New Roman"/>
          <w:sz w:val="28"/>
          <w:szCs w:val="28"/>
        </w:rPr>
        <w:t xml:space="preserve"> г. </w:t>
      </w:r>
      <w:r>
        <w:rPr>
          <w:rFonts w:ascii="Times New Roman" w:hAnsi="Times New Roman" w:cs="Times New Roman"/>
          <w:sz w:val="28"/>
          <w:szCs w:val="28"/>
        </w:rPr>
        <w:t>№___</w:t>
      </w:r>
    </w:p>
    <w:p w:rsidR="00E9609D" w:rsidRDefault="00E9609D" w:rsidP="00E9609D">
      <w:pPr>
        <w:pStyle w:val="ConsPlusNormal"/>
        <w:ind w:left="9214"/>
        <w:rPr>
          <w:rFonts w:ascii="Times New Roman" w:hAnsi="Times New Roman" w:cs="Times New Roman"/>
          <w:sz w:val="28"/>
          <w:szCs w:val="28"/>
        </w:rPr>
      </w:pPr>
    </w:p>
    <w:p w:rsidR="00E9609D" w:rsidRPr="000E5E39" w:rsidRDefault="00E9609D" w:rsidP="00E9609D">
      <w:pPr>
        <w:pStyle w:val="ConsPlusNormal"/>
        <w:spacing w:line="240" w:lineRule="exact"/>
        <w:jc w:val="center"/>
        <w:rPr>
          <w:rFonts w:ascii="Times New Roman" w:hAnsi="Times New Roman" w:cs="Times New Roman"/>
          <w:sz w:val="28"/>
          <w:szCs w:val="28"/>
        </w:rPr>
      </w:pPr>
    </w:p>
    <w:p w:rsidR="00E9609D" w:rsidRPr="000E5E39" w:rsidRDefault="00E9609D" w:rsidP="00E9609D">
      <w:pPr>
        <w:pStyle w:val="ConsPlusNormal"/>
        <w:spacing w:line="240" w:lineRule="exact"/>
        <w:jc w:val="center"/>
        <w:rPr>
          <w:rFonts w:ascii="Times New Roman" w:hAnsi="Times New Roman" w:cs="Times New Roman"/>
          <w:sz w:val="28"/>
          <w:szCs w:val="28"/>
        </w:rPr>
      </w:pPr>
      <w:r w:rsidRPr="000E5E39">
        <w:rPr>
          <w:rFonts w:ascii="Times New Roman" w:hAnsi="Times New Roman" w:cs="Times New Roman"/>
          <w:sz w:val="28"/>
          <w:szCs w:val="28"/>
        </w:rPr>
        <w:t>ОТЧЕТ О ХОДЕ РЕАЛИЗАЦИИ ДОГОВОРА</w:t>
      </w:r>
    </w:p>
    <w:p w:rsidR="00E9609D" w:rsidRDefault="00E9609D" w:rsidP="00E9609D">
      <w:pPr>
        <w:pStyle w:val="ConsPlusNormal"/>
        <w:spacing w:line="240" w:lineRule="exact"/>
        <w:jc w:val="center"/>
        <w:rPr>
          <w:rFonts w:ascii="Times New Roman" w:hAnsi="Times New Roman" w:cs="Times New Roman"/>
          <w:b/>
          <w:sz w:val="28"/>
          <w:szCs w:val="28"/>
        </w:rPr>
      </w:pPr>
    </w:p>
    <w:tbl>
      <w:tblPr>
        <w:tblStyle w:val="ae"/>
        <w:tblW w:w="14709" w:type="dxa"/>
        <w:tblLook w:val="04A0" w:firstRow="1" w:lastRow="0" w:firstColumn="1" w:lastColumn="0" w:noHBand="0" w:noVBand="1"/>
      </w:tblPr>
      <w:tblGrid>
        <w:gridCol w:w="560"/>
        <w:gridCol w:w="3088"/>
        <w:gridCol w:w="1938"/>
        <w:gridCol w:w="1648"/>
        <w:gridCol w:w="1557"/>
        <w:gridCol w:w="1701"/>
        <w:gridCol w:w="2110"/>
        <w:gridCol w:w="2107"/>
      </w:tblGrid>
      <w:tr w:rsidR="00E9609D" w:rsidTr="00E63ADC">
        <w:tc>
          <w:tcPr>
            <w:tcW w:w="560" w:type="dxa"/>
          </w:tcPr>
          <w:p w:rsidR="00E9609D" w:rsidRDefault="00E9609D" w:rsidP="00E63ADC">
            <w:pPr>
              <w:pStyle w:val="ConsPlusNormal"/>
              <w:spacing w:line="240" w:lineRule="exact"/>
              <w:jc w:val="center"/>
              <w:rPr>
                <w:rFonts w:ascii="Times New Roman" w:hAnsi="Times New Roman" w:cs="Times New Roman"/>
                <w:b/>
                <w:sz w:val="24"/>
                <w:szCs w:val="24"/>
              </w:rPr>
            </w:pPr>
            <w:r w:rsidRPr="00091B5D">
              <w:rPr>
                <w:rFonts w:ascii="Times New Roman" w:hAnsi="Times New Roman" w:cs="Times New Roman"/>
                <w:b/>
                <w:sz w:val="24"/>
                <w:szCs w:val="24"/>
                <w:lang w:val="en-US"/>
              </w:rPr>
              <w:t>№</w:t>
            </w:r>
          </w:p>
          <w:p w:rsidR="00E9609D" w:rsidRDefault="00E9609D" w:rsidP="00E63ADC">
            <w:pPr>
              <w:pStyle w:val="ConsPlusNormal"/>
              <w:spacing w:line="240" w:lineRule="exact"/>
              <w:jc w:val="both"/>
              <w:rPr>
                <w:rFonts w:ascii="Times New Roman" w:hAnsi="Times New Roman" w:cs="Times New Roman"/>
                <w:b/>
                <w:sz w:val="28"/>
                <w:szCs w:val="28"/>
              </w:rPr>
            </w:pPr>
            <w:r w:rsidRPr="00091B5D">
              <w:rPr>
                <w:rFonts w:ascii="Times New Roman" w:hAnsi="Times New Roman" w:cs="Times New Roman"/>
                <w:b/>
                <w:sz w:val="24"/>
                <w:szCs w:val="24"/>
                <w:lang w:val="en-US"/>
              </w:rPr>
              <w:t>п/п</w:t>
            </w:r>
          </w:p>
        </w:tc>
        <w:tc>
          <w:tcPr>
            <w:tcW w:w="3136" w:type="dxa"/>
          </w:tcPr>
          <w:p w:rsidR="00E9609D" w:rsidRDefault="00E9609D" w:rsidP="00E63ADC">
            <w:pPr>
              <w:pStyle w:val="ConsPlusNormal"/>
              <w:spacing w:line="240" w:lineRule="exact"/>
              <w:jc w:val="center"/>
              <w:rPr>
                <w:rFonts w:ascii="Times New Roman" w:hAnsi="Times New Roman" w:cs="Times New Roman"/>
                <w:b/>
                <w:sz w:val="28"/>
                <w:szCs w:val="28"/>
              </w:rPr>
            </w:pPr>
            <w:r w:rsidRPr="00091B5D">
              <w:rPr>
                <w:rFonts w:ascii="Times New Roman" w:hAnsi="Times New Roman" w:cs="Times New Roman"/>
                <w:b/>
                <w:sz w:val="24"/>
                <w:szCs w:val="24"/>
                <w:lang w:val="en-US"/>
              </w:rPr>
              <w:t>Наименование</w:t>
            </w:r>
            <w:r w:rsidRPr="00091B5D">
              <w:rPr>
                <w:rFonts w:ascii="Times New Roman" w:hAnsi="Times New Roman" w:cs="Times New Roman"/>
                <w:b/>
                <w:sz w:val="24"/>
                <w:szCs w:val="24"/>
              </w:rPr>
              <w:t xml:space="preserve"> мероприятия (</w:t>
            </w:r>
            <w:r w:rsidRPr="00091B5D">
              <w:rPr>
                <w:rFonts w:ascii="Times New Roman" w:hAnsi="Times New Roman" w:cs="Times New Roman"/>
                <w:b/>
                <w:sz w:val="24"/>
                <w:szCs w:val="24"/>
                <w:lang w:val="en-US"/>
              </w:rPr>
              <w:t>работ</w:t>
            </w:r>
            <w:r w:rsidRPr="00091B5D">
              <w:rPr>
                <w:rFonts w:ascii="Times New Roman" w:hAnsi="Times New Roman" w:cs="Times New Roman"/>
                <w:b/>
                <w:sz w:val="24"/>
                <w:szCs w:val="24"/>
              </w:rPr>
              <w:t>)</w:t>
            </w:r>
          </w:p>
        </w:tc>
        <w:tc>
          <w:tcPr>
            <w:tcW w:w="1848" w:type="dxa"/>
          </w:tcPr>
          <w:p w:rsidR="00E9609D" w:rsidRDefault="00E9609D" w:rsidP="00E63ADC">
            <w:pPr>
              <w:pStyle w:val="ConsPlusNormal"/>
              <w:spacing w:line="240" w:lineRule="exact"/>
              <w:jc w:val="center"/>
              <w:rPr>
                <w:rFonts w:ascii="Times New Roman" w:hAnsi="Times New Roman" w:cs="Times New Roman"/>
                <w:b/>
                <w:sz w:val="24"/>
                <w:szCs w:val="24"/>
              </w:rPr>
            </w:pPr>
            <w:r w:rsidRPr="00D41FA8">
              <w:rPr>
                <w:rFonts w:ascii="Times New Roman" w:hAnsi="Times New Roman" w:cs="Times New Roman"/>
                <w:b/>
                <w:sz w:val="24"/>
                <w:szCs w:val="24"/>
              </w:rPr>
              <w:t>Ответственный</w:t>
            </w:r>
            <w:r w:rsidRPr="00091B5D">
              <w:rPr>
                <w:rFonts w:ascii="Times New Roman" w:hAnsi="Times New Roman" w:cs="Times New Roman"/>
                <w:b/>
                <w:sz w:val="24"/>
                <w:szCs w:val="24"/>
              </w:rPr>
              <w:t xml:space="preserve"> исполнитель</w:t>
            </w:r>
          </w:p>
          <w:p w:rsidR="00E9609D" w:rsidRDefault="00E9609D" w:rsidP="00E63ADC">
            <w:pPr>
              <w:pStyle w:val="ConsPlusNormal"/>
              <w:spacing w:line="240" w:lineRule="exact"/>
              <w:jc w:val="center"/>
              <w:rPr>
                <w:rFonts w:ascii="Times New Roman" w:hAnsi="Times New Roman" w:cs="Times New Roman"/>
                <w:b/>
                <w:sz w:val="28"/>
                <w:szCs w:val="28"/>
              </w:rPr>
            </w:pPr>
            <w:r w:rsidRPr="00117342">
              <w:rPr>
                <w:rFonts w:ascii="Times New Roman" w:hAnsi="Times New Roman" w:cs="Times New Roman"/>
                <w:b/>
                <w:sz w:val="24"/>
                <w:szCs w:val="24"/>
              </w:rPr>
              <w:t>(реквизиты,</w:t>
            </w:r>
            <w:r w:rsidRPr="00091B5D">
              <w:rPr>
                <w:rFonts w:ascii="Times New Roman" w:hAnsi="Times New Roman" w:cs="Times New Roman"/>
                <w:b/>
                <w:sz w:val="24"/>
                <w:szCs w:val="24"/>
              </w:rPr>
              <w:t xml:space="preserve"> </w:t>
            </w:r>
            <w:r w:rsidRPr="00117342">
              <w:rPr>
                <w:rFonts w:ascii="Times New Roman" w:hAnsi="Times New Roman" w:cs="Times New Roman"/>
                <w:b/>
                <w:sz w:val="24"/>
                <w:szCs w:val="24"/>
              </w:rPr>
              <w:t>телефон)</w:t>
            </w:r>
          </w:p>
        </w:tc>
        <w:tc>
          <w:tcPr>
            <w:tcW w:w="1652" w:type="dxa"/>
          </w:tcPr>
          <w:p w:rsidR="00E9609D" w:rsidRPr="00091B5D" w:rsidRDefault="00E9609D" w:rsidP="00E63ADC">
            <w:pPr>
              <w:pStyle w:val="ConsPlusNormal"/>
              <w:spacing w:line="240" w:lineRule="exact"/>
              <w:jc w:val="center"/>
              <w:rPr>
                <w:rFonts w:ascii="Times New Roman" w:hAnsi="Times New Roman" w:cs="Times New Roman"/>
                <w:b/>
                <w:sz w:val="24"/>
                <w:szCs w:val="24"/>
                <w:lang w:val="en-US"/>
              </w:rPr>
            </w:pPr>
            <w:r w:rsidRPr="00091B5D">
              <w:rPr>
                <w:rFonts w:ascii="Times New Roman" w:hAnsi="Times New Roman" w:cs="Times New Roman"/>
                <w:b/>
                <w:sz w:val="24"/>
                <w:szCs w:val="24"/>
                <w:lang w:val="en-US"/>
              </w:rPr>
              <w:t>Реквизиты</w:t>
            </w:r>
            <w:r w:rsidRPr="00091B5D">
              <w:rPr>
                <w:rFonts w:ascii="Times New Roman" w:hAnsi="Times New Roman" w:cs="Times New Roman"/>
                <w:b/>
                <w:sz w:val="24"/>
                <w:szCs w:val="24"/>
              </w:rPr>
              <w:t xml:space="preserve"> </w:t>
            </w:r>
            <w:r w:rsidRPr="00091B5D">
              <w:rPr>
                <w:rFonts w:ascii="Times New Roman" w:hAnsi="Times New Roman" w:cs="Times New Roman"/>
                <w:b/>
                <w:sz w:val="24"/>
                <w:szCs w:val="24"/>
                <w:lang w:val="en-US"/>
              </w:rPr>
              <w:t>документов,</w:t>
            </w:r>
            <w:r w:rsidRPr="00091B5D">
              <w:rPr>
                <w:rFonts w:ascii="Times New Roman" w:hAnsi="Times New Roman" w:cs="Times New Roman"/>
                <w:b/>
                <w:sz w:val="24"/>
                <w:szCs w:val="24"/>
              </w:rPr>
              <w:t xml:space="preserve"> </w:t>
            </w:r>
            <w:r w:rsidRPr="00091B5D">
              <w:rPr>
                <w:rFonts w:ascii="Times New Roman" w:hAnsi="Times New Roman" w:cs="Times New Roman"/>
                <w:b/>
                <w:sz w:val="24"/>
                <w:szCs w:val="24"/>
                <w:lang w:val="en-US"/>
              </w:rPr>
              <w:t>запросов,</w:t>
            </w:r>
          </w:p>
          <w:p w:rsidR="00E9609D" w:rsidRDefault="00E9609D" w:rsidP="00E63ADC">
            <w:pPr>
              <w:pStyle w:val="ConsPlusNormal"/>
              <w:spacing w:line="240" w:lineRule="exact"/>
              <w:jc w:val="center"/>
              <w:rPr>
                <w:rFonts w:ascii="Times New Roman" w:hAnsi="Times New Roman" w:cs="Times New Roman"/>
                <w:b/>
                <w:sz w:val="28"/>
                <w:szCs w:val="28"/>
              </w:rPr>
            </w:pPr>
            <w:r w:rsidRPr="00091B5D">
              <w:rPr>
                <w:rFonts w:ascii="Times New Roman" w:hAnsi="Times New Roman" w:cs="Times New Roman"/>
                <w:b/>
                <w:sz w:val="24"/>
                <w:szCs w:val="24"/>
                <w:lang w:val="en-US"/>
              </w:rPr>
              <w:t>обращений</w:t>
            </w:r>
          </w:p>
        </w:tc>
        <w:tc>
          <w:tcPr>
            <w:tcW w:w="1559" w:type="dxa"/>
          </w:tcPr>
          <w:p w:rsidR="00E9609D" w:rsidRDefault="00E9609D" w:rsidP="00E63ADC">
            <w:pPr>
              <w:pStyle w:val="ConsPlusNormal"/>
              <w:spacing w:line="240" w:lineRule="exact"/>
              <w:jc w:val="center"/>
              <w:rPr>
                <w:rFonts w:ascii="Times New Roman" w:hAnsi="Times New Roman" w:cs="Times New Roman"/>
                <w:b/>
                <w:sz w:val="28"/>
                <w:szCs w:val="28"/>
              </w:rPr>
            </w:pPr>
            <w:r w:rsidRPr="00E00549">
              <w:rPr>
                <w:rFonts w:ascii="Times New Roman" w:hAnsi="Times New Roman" w:cs="Times New Roman"/>
                <w:b/>
                <w:sz w:val="24"/>
                <w:szCs w:val="24"/>
              </w:rPr>
              <w:t>Срок</w:t>
            </w:r>
            <w:r w:rsidRPr="00091B5D">
              <w:rPr>
                <w:rFonts w:ascii="Times New Roman" w:hAnsi="Times New Roman" w:cs="Times New Roman"/>
                <w:b/>
                <w:sz w:val="24"/>
                <w:szCs w:val="24"/>
              </w:rPr>
              <w:t xml:space="preserve"> </w:t>
            </w:r>
            <w:r w:rsidRPr="00E00549">
              <w:rPr>
                <w:rFonts w:ascii="Times New Roman" w:hAnsi="Times New Roman" w:cs="Times New Roman"/>
                <w:b/>
                <w:sz w:val="24"/>
                <w:szCs w:val="24"/>
              </w:rPr>
              <w:t>исполнения</w:t>
            </w:r>
            <w:r>
              <w:rPr>
                <w:rFonts w:ascii="Times New Roman" w:hAnsi="Times New Roman" w:cs="Times New Roman"/>
                <w:b/>
                <w:sz w:val="24"/>
                <w:szCs w:val="24"/>
              </w:rPr>
              <w:t xml:space="preserve"> </w:t>
            </w:r>
            <w:r w:rsidRPr="00E00549">
              <w:rPr>
                <w:rFonts w:ascii="Times New Roman" w:hAnsi="Times New Roman" w:cs="Times New Roman"/>
                <w:b/>
                <w:sz w:val="24"/>
                <w:szCs w:val="24"/>
              </w:rPr>
              <w:t>по</w:t>
            </w:r>
            <w:r w:rsidRPr="00091B5D">
              <w:rPr>
                <w:rFonts w:ascii="Times New Roman" w:hAnsi="Times New Roman" w:cs="Times New Roman"/>
                <w:b/>
                <w:sz w:val="24"/>
                <w:szCs w:val="24"/>
              </w:rPr>
              <w:t xml:space="preserve"> </w:t>
            </w:r>
            <w:r w:rsidRPr="00E00549">
              <w:rPr>
                <w:rFonts w:ascii="Times New Roman" w:hAnsi="Times New Roman" w:cs="Times New Roman"/>
                <w:b/>
                <w:sz w:val="24"/>
                <w:szCs w:val="24"/>
              </w:rPr>
              <w:t>договору</w:t>
            </w:r>
          </w:p>
        </w:tc>
        <w:tc>
          <w:tcPr>
            <w:tcW w:w="1701" w:type="dxa"/>
          </w:tcPr>
          <w:p w:rsidR="00E9609D" w:rsidRDefault="00E9609D" w:rsidP="00E63ADC">
            <w:pPr>
              <w:pStyle w:val="ConsPlusNormal"/>
              <w:spacing w:line="240" w:lineRule="exact"/>
              <w:jc w:val="center"/>
              <w:rPr>
                <w:rFonts w:ascii="Times New Roman" w:hAnsi="Times New Roman" w:cs="Times New Roman"/>
                <w:b/>
                <w:sz w:val="28"/>
                <w:szCs w:val="28"/>
              </w:rPr>
            </w:pPr>
            <w:r w:rsidRPr="00091B5D">
              <w:rPr>
                <w:rFonts w:ascii="Times New Roman" w:hAnsi="Times New Roman" w:cs="Times New Roman"/>
                <w:b/>
                <w:sz w:val="24"/>
                <w:szCs w:val="24"/>
                <w:lang w:val="en-US"/>
              </w:rPr>
              <w:t>Фактический</w:t>
            </w:r>
            <w:r w:rsidRPr="00091B5D">
              <w:rPr>
                <w:rFonts w:ascii="Times New Roman" w:hAnsi="Times New Roman" w:cs="Times New Roman"/>
                <w:b/>
                <w:sz w:val="24"/>
                <w:szCs w:val="24"/>
              </w:rPr>
              <w:t xml:space="preserve"> </w:t>
            </w:r>
            <w:r w:rsidRPr="00091B5D">
              <w:rPr>
                <w:rFonts w:ascii="Times New Roman" w:hAnsi="Times New Roman" w:cs="Times New Roman"/>
                <w:b/>
                <w:sz w:val="24"/>
                <w:szCs w:val="24"/>
                <w:lang w:val="en-US"/>
              </w:rPr>
              <w:t>срок</w:t>
            </w:r>
            <w:r w:rsidRPr="00091B5D">
              <w:rPr>
                <w:rFonts w:ascii="Times New Roman" w:hAnsi="Times New Roman" w:cs="Times New Roman"/>
                <w:b/>
                <w:sz w:val="24"/>
                <w:szCs w:val="24"/>
              </w:rPr>
              <w:t xml:space="preserve"> </w:t>
            </w:r>
            <w:r w:rsidRPr="00091B5D">
              <w:rPr>
                <w:rFonts w:ascii="Times New Roman" w:hAnsi="Times New Roman" w:cs="Times New Roman"/>
                <w:b/>
                <w:sz w:val="24"/>
                <w:szCs w:val="24"/>
                <w:lang w:val="en-US"/>
              </w:rPr>
              <w:t>исполнения</w:t>
            </w:r>
          </w:p>
        </w:tc>
        <w:tc>
          <w:tcPr>
            <w:tcW w:w="2126" w:type="dxa"/>
          </w:tcPr>
          <w:p w:rsidR="00E9609D" w:rsidRDefault="00E9609D" w:rsidP="00E63ADC">
            <w:pPr>
              <w:pStyle w:val="ConsPlusNormal"/>
              <w:spacing w:line="240" w:lineRule="exact"/>
              <w:jc w:val="center"/>
              <w:rPr>
                <w:rFonts w:ascii="Times New Roman" w:hAnsi="Times New Roman" w:cs="Times New Roman"/>
                <w:b/>
                <w:sz w:val="24"/>
                <w:szCs w:val="24"/>
              </w:rPr>
            </w:pPr>
            <w:r>
              <w:rPr>
                <w:rFonts w:ascii="Times New Roman" w:hAnsi="Times New Roman" w:cs="Times New Roman"/>
                <w:b/>
                <w:sz w:val="24"/>
                <w:szCs w:val="24"/>
              </w:rPr>
              <w:t>Д</w:t>
            </w:r>
            <w:r w:rsidRPr="00091B5D">
              <w:rPr>
                <w:rFonts w:ascii="Times New Roman" w:hAnsi="Times New Roman" w:cs="Times New Roman"/>
                <w:b/>
                <w:sz w:val="24"/>
                <w:szCs w:val="24"/>
                <w:lang w:val="en-US"/>
              </w:rPr>
              <w:t>окументы</w:t>
            </w:r>
            <w:r>
              <w:rPr>
                <w:rFonts w:ascii="Times New Roman" w:hAnsi="Times New Roman" w:cs="Times New Roman"/>
                <w:b/>
                <w:sz w:val="24"/>
                <w:szCs w:val="24"/>
              </w:rPr>
              <w:t>,</w:t>
            </w:r>
            <w:r w:rsidRPr="00091B5D">
              <w:rPr>
                <w:rFonts w:ascii="Times New Roman" w:hAnsi="Times New Roman" w:cs="Times New Roman"/>
                <w:b/>
                <w:sz w:val="24"/>
                <w:szCs w:val="24"/>
                <w:lang w:val="en-US"/>
              </w:rPr>
              <w:t xml:space="preserve"> </w:t>
            </w:r>
            <w:r>
              <w:rPr>
                <w:rFonts w:ascii="Times New Roman" w:hAnsi="Times New Roman" w:cs="Times New Roman"/>
                <w:b/>
                <w:sz w:val="24"/>
                <w:szCs w:val="24"/>
              </w:rPr>
              <w:t>п</w:t>
            </w:r>
            <w:r w:rsidRPr="00091B5D">
              <w:rPr>
                <w:rFonts w:ascii="Times New Roman" w:hAnsi="Times New Roman" w:cs="Times New Roman"/>
                <w:b/>
                <w:sz w:val="24"/>
                <w:szCs w:val="24"/>
                <w:lang w:val="en-US"/>
              </w:rPr>
              <w:t>одтверждаю</w:t>
            </w:r>
          </w:p>
          <w:p w:rsidR="00E9609D" w:rsidRDefault="00E9609D" w:rsidP="00E63ADC">
            <w:pPr>
              <w:pStyle w:val="ConsPlusNormal"/>
              <w:spacing w:line="240" w:lineRule="exact"/>
              <w:jc w:val="center"/>
              <w:rPr>
                <w:rFonts w:ascii="Times New Roman" w:hAnsi="Times New Roman" w:cs="Times New Roman"/>
                <w:b/>
                <w:sz w:val="28"/>
                <w:szCs w:val="28"/>
              </w:rPr>
            </w:pPr>
            <w:r w:rsidRPr="00091B5D">
              <w:rPr>
                <w:rFonts w:ascii="Times New Roman" w:hAnsi="Times New Roman" w:cs="Times New Roman"/>
                <w:b/>
                <w:sz w:val="24"/>
                <w:szCs w:val="24"/>
                <w:lang w:val="en-US"/>
              </w:rPr>
              <w:t>щие</w:t>
            </w:r>
            <w:r w:rsidRPr="00091B5D">
              <w:rPr>
                <w:rFonts w:ascii="Times New Roman" w:hAnsi="Times New Roman" w:cs="Times New Roman"/>
                <w:b/>
                <w:sz w:val="24"/>
                <w:szCs w:val="24"/>
              </w:rPr>
              <w:t xml:space="preserve"> </w:t>
            </w:r>
            <w:r>
              <w:rPr>
                <w:rFonts w:ascii="Times New Roman" w:hAnsi="Times New Roman" w:cs="Times New Roman"/>
                <w:b/>
                <w:sz w:val="24"/>
                <w:szCs w:val="24"/>
              </w:rPr>
              <w:t>выполнение</w:t>
            </w:r>
          </w:p>
        </w:tc>
        <w:tc>
          <w:tcPr>
            <w:tcW w:w="2127" w:type="dxa"/>
          </w:tcPr>
          <w:p w:rsidR="00E9609D" w:rsidRPr="008F0108" w:rsidRDefault="00E9609D" w:rsidP="00E63ADC">
            <w:pPr>
              <w:pStyle w:val="ConsPlusNormal"/>
              <w:spacing w:line="240" w:lineRule="exact"/>
              <w:jc w:val="center"/>
              <w:rPr>
                <w:rFonts w:ascii="Times New Roman" w:hAnsi="Times New Roman" w:cs="Times New Roman"/>
                <w:b/>
                <w:sz w:val="28"/>
                <w:szCs w:val="28"/>
              </w:rPr>
            </w:pPr>
            <w:r w:rsidRPr="00091B5D">
              <w:rPr>
                <w:rFonts w:ascii="Times New Roman" w:hAnsi="Times New Roman" w:cs="Times New Roman"/>
                <w:b/>
                <w:sz w:val="24"/>
                <w:szCs w:val="24"/>
                <w:lang w:val="en-US"/>
              </w:rPr>
              <w:t>Примечани</w:t>
            </w:r>
            <w:r>
              <w:rPr>
                <w:rFonts w:ascii="Times New Roman" w:hAnsi="Times New Roman" w:cs="Times New Roman"/>
                <w:b/>
                <w:sz w:val="24"/>
                <w:szCs w:val="24"/>
              </w:rPr>
              <w:t>е</w:t>
            </w:r>
          </w:p>
        </w:tc>
      </w:tr>
      <w:tr w:rsidR="00E9609D" w:rsidTr="00E63ADC">
        <w:tc>
          <w:tcPr>
            <w:tcW w:w="560" w:type="dxa"/>
          </w:tcPr>
          <w:p w:rsidR="00E9609D" w:rsidRDefault="00E9609D" w:rsidP="00E63ADC">
            <w:pPr>
              <w:pStyle w:val="ConsPlusNormal"/>
              <w:spacing w:line="240" w:lineRule="exact"/>
              <w:jc w:val="center"/>
              <w:rPr>
                <w:rFonts w:ascii="Times New Roman" w:hAnsi="Times New Roman" w:cs="Times New Roman"/>
                <w:b/>
                <w:sz w:val="28"/>
                <w:szCs w:val="28"/>
              </w:rPr>
            </w:pPr>
            <w:r>
              <w:rPr>
                <w:rFonts w:ascii="Times New Roman" w:hAnsi="Times New Roman" w:cs="Times New Roman"/>
                <w:b/>
                <w:sz w:val="28"/>
                <w:szCs w:val="28"/>
              </w:rPr>
              <w:t>1</w:t>
            </w:r>
          </w:p>
        </w:tc>
        <w:tc>
          <w:tcPr>
            <w:tcW w:w="3136" w:type="dxa"/>
          </w:tcPr>
          <w:p w:rsidR="00E9609D" w:rsidRDefault="00E9609D" w:rsidP="00E63ADC">
            <w:pPr>
              <w:pStyle w:val="ConsPlusNormal"/>
              <w:spacing w:line="240" w:lineRule="exact"/>
              <w:jc w:val="center"/>
              <w:rPr>
                <w:rFonts w:ascii="Times New Roman" w:hAnsi="Times New Roman" w:cs="Times New Roman"/>
                <w:b/>
                <w:sz w:val="28"/>
                <w:szCs w:val="28"/>
              </w:rPr>
            </w:pPr>
            <w:r>
              <w:rPr>
                <w:rFonts w:ascii="Times New Roman" w:hAnsi="Times New Roman" w:cs="Times New Roman"/>
                <w:b/>
                <w:sz w:val="28"/>
                <w:szCs w:val="28"/>
              </w:rPr>
              <w:t>2</w:t>
            </w:r>
          </w:p>
        </w:tc>
        <w:tc>
          <w:tcPr>
            <w:tcW w:w="1848" w:type="dxa"/>
          </w:tcPr>
          <w:p w:rsidR="00E9609D" w:rsidRDefault="00E9609D" w:rsidP="00E63ADC">
            <w:pPr>
              <w:pStyle w:val="ConsPlusNormal"/>
              <w:spacing w:line="240" w:lineRule="exact"/>
              <w:jc w:val="center"/>
              <w:rPr>
                <w:rFonts w:ascii="Times New Roman" w:hAnsi="Times New Roman" w:cs="Times New Roman"/>
                <w:b/>
                <w:sz w:val="28"/>
                <w:szCs w:val="28"/>
              </w:rPr>
            </w:pPr>
            <w:r>
              <w:rPr>
                <w:rFonts w:ascii="Times New Roman" w:hAnsi="Times New Roman" w:cs="Times New Roman"/>
                <w:b/>
                <w:sz w:val="28"/>
                <w:szCs w:val="28"/>
              </w:rPr>
              <w:t>3</w:t>
            </w:r>
          </w:p>
        </w:tc>
        <w:tc>
          <w:tcPr>
            <w:tcW w:w="1652" w:type="dxa"/>
          </w:tcPr>
          <w:p w:rsidR="00E9609D" w:rsidRDefault="00E9609D" w:rsidP="00E63ADC">
            <w:pPr>
              <w:pStyle w:val="ConsPlusNormal"/>
              <w:spacing w:line="240" w:lineRule="exact"/>
              <w:jc w:val="center"/>
              <w:rPr>
                <w:rFonts w:ascii="Times New Roman" w:hAnsi="Times New Roman" w:cs="Times New Roman"/>
                <w:b/>
                <w:sz w:val="28"/>
                <w:szCs w:val="28"/>
              </w:rPr>
            </w:pPr>
            <w:r>
              <w:rPr>
                <w:rFonts w:ascii="Times New Roman" w:hAnsi="Times New Roman" w:cs="Times New Roman"/>
                <w:b/>
                <w:sz w:val="28"/>
                <w:szCs w:val="28"/>
              </w:rPr>
              <w:t>4</w:t>
            </w:r>
          </w:p>
        </w:tc>
        <w:tc>
          <w:tcPr>
            <w:tcW w:w="1559" w:type="dxa"/>
          </w:tcPr>
          <w:p w:rsidR="00E9609D" w:rsidRDefault="00E9609D" w:rsidP="00E63ADC">
            <w:pPr>
              <w:pStyle w:val="ConsPlusNormal"/>
              <w:spacing w:line="240" w:lineRule="exact"/>
              <w:jc w:val="center"/>
              <w:rPr>
                <w:rFonts w:ascii="Times New Roman" w:hAnsi="Times New Roman" w:cs="Times New Roman"/>
                <w:b/>
                <w:sz w:val="28"/>
                <w:szCs w:val="28"/>
              </w:rPr>
            </w:pPr>
            <w:r>
              <w:rPr>
                <w:rFonts w:ascii="Times New Roman" w:hAnsi="Times New Roman" w:cs="Times New Roman"/>
                <w:b/>
                <w:sz w:val="28"/>
                <w:szCs w:val="28"/>
              </w:rPr>
              <w:t>5</w:t>
            </w:r>
          </w:p>
        </w:tc>
        <w:tc>
          <w:tcPr>
            <w:tcW w:w="1701" w:type="dxa"/>
          </w:tcPr>
          <w:p w:rsidR="00E9609D" w:rsidRDefault="00E9609D" w:rsidP="00E63ADC">
            <w:pPr>
              <w:pStyle w:val="ConsPlusNormal"/>
              <w:spacing w:line="240" w:lineRule="exact"/>
              <w:jc w:val="center"/>
              <w:rPr>
                <w:rFonts w:ascii="Times New Roman" w:hAnsi="Times New Roman" w:cs="Times New Roman"/>
                <w:b/>
                <w:sz w:val="28"/>
                <w:szCs w:val="28"/>
              </w:rPr>
            </w:pPr>
            <w:r>
              <w:rPr>
                <w:rFonts w:ascii="Times New Roman" w:hAnsi="Times New Roman" w:cs="Times New Roman"/>
                <w:b/>
                <w:sz w:val="28"/>
                <w:szCs w:val="28"/>
              </w:rPr>
              <w:t>6</w:t>
            </w:r>
          </w:p>
        </w:tc>
        <w:tc>
          <w:tcPr>
            <w:tcW w:w="2126" w:type="dxa"/>
          </w:tcPr>
          <w:p w:rsidR="00E9609D" w:rsidRDefault="00E9609D" w:rsidP="00E63ADC">
            <w:pPr>
              <w:pStyle w:val="ConsPlusNormal"/>
              <w:spacing w:line="240" w:lineRule="exact"/>
              <w:jc w:val="center"/>
              <w:rPr>
                <w:rFonts w:ascii="Times New Roman" w:hAnsi="Times New Roman" w:cs="Times New Roman"/>
                <w:b/>
                <w:sz w:val="28"/>
                <w:szCs w:val="28"/>
              </w:rPr>
            </w:pPr>
            <w:r>
              <w:rPr>
                <w:rFonts w:ascii="Times New Roman" w:hAnsi="Times New Roman" w:cs="Times New Roman"/>
                <w:b/>
                <w:sz w:val="28"/>
                <w:szCs w:val="28"/>
              </w:rPr>
              <w:t>7</w:t>
            </w:r>
          </w:p>
        </w:tc>
        <w:tc>
          <w:tcPr>
            <w:tcW w:w="2127" w:type="dxa"/>
          </w:tcPr>
          <w:p w:rsidR="00E9609D" w:rsidRDefault="00E9609D" w:rsidP="00E63ADC">
            <w:pPr>
              <w:pStyle w:val="ConsPlusNormal"/>
              <w:spacing w:line="240" w:lineRule="exact"/>
              <w:jc w:val="center"/>
              <w:rPr>
                <w:rFonts w:ascii="Times New Roman" w:hAnsi="Times New Roman" w:cs="Times New Roman"/>
                <w:b/>
                <w:sz w:val="28"/>
                <w:szCs w:val="28"/>
              </w:rPr>
            </w:pPr>
            <w:r>
              <w:rPr>
                <w:rFonts w:ascii="Times New Roman" w:hAnsi="Times New Roman" w:cs="Times New Roman"/>
                <w:b/>
                <w:sz w:val="28"/>
                <w:szCs w:val="28"/>
              </w:rPr>
              <w:t>8</w:t>
            </w:r>
          </w:p>
        </w:tc>
      </w:tr>
      <w:tr w:rsidR="00E9609D" w:rsidTr="00E63ADC">
        <w:tc>
          <w:tcPr>
            <w:tcW w:w="560"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3136"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848"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652"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559"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701"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2126"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2127" w:type="dxa"/>
          </w:tcPr>
          <w:p w:rsidR="00E9609D" w:rsidRDefault="00E9609D" w:rsidP="00E63ADC">
            <w:pPr>
              <w:pStyle w:val="ConsPlusNormal"/>
              <w:spacing w:line="240" w:lineRule="exact"/>
              <w:jc w:val="both"/>
              <w:rPr>
                <w:rFonts w:ascii="Times New Roman" w:hAnsi="Times New Roman" w:cs="Times New Roman"/>
                <w:b/>
                <w:sz w:val="28"/>
                <w:szCs w:val="28"/>
              </w:rPr>
            </w:pPr>
          </w:p>
        </w:tc>
      </w:tr>
      <w:tr w:rsidR="00E9609D" w:rsidTr="00E63ADC">
        <w:tc>
          <w:tcPr>
            <w:tcW w:w="560"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3136"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848"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652"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559"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701"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2126"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2127" w:type="dxa"/>
          </w:tcPr>
          <w:p w:rsidR="00E9609D" w:rsidRDefault="00E9609D" w:rsidP="00E63ADC">
            <w:pPr>
              <w:pStyle w:val="ConsPlusNormal"/>
              <w:spacing w:line="240" w:lineRule="exact"/>
              <w:jc w:val="both"/>
              <w:rPr>
                <w:rFonts w:ascii="Times New Roman" w:hAnsi="Times New Roman" w:cs="Times New Roman"/>
                <w:b/>
                <w:sz w:val="28"/>
                <w:szCs w:val="28"/>
              </w:rPr>
            </w:pPr>
          </w:p>
        </w:tc>
      </w:tr>
      <w:tr w:rsidR="00E9609D" w:rsidTr="00E63ADC">
        <w:tc>
          <w:tcPr>
            <w:tcW w:w="560"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3136"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848"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652"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559"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701"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2126"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2127" w:type="dxa"/>
          </w:tcPr>
          <w:p w:rsidR="00E9609D" w:rsidRDefault="00E9609D" w:rsidP="00E63ADC">
            <w:pPr>
              <w:pStyle w:val="ConsPlusNormal"/>
              <w:spacing w:line="240" w:lineRule="exact"/>
              <w:jc w:val="both"/>
              <w:rPr>
                <w:rFonts w:ascii="Times New Roman" w:hAnsi="Times New Roman" w:cs="Times New Roman"/>
                <w:b/>
                <w:sz w:val="28"/>
                <w:szCs w:val="28"/>
              </w:rPr>
            </w:pPr>
          </w:p>
        </w:tc>
      </w:tr>
      <w:tr w:rsidR="00E9609D" w:rsidTr="00E63ADC">
        <w:tc>
          <w:tcPr>
            <w:tcW w:w="560"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3136"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848"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652"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559"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1701"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2126" w:type="dxa"/>
          </w:tcPr>
          <w:p w:rsidR="00E9609D" w:rsidRDefault="00E9609D" w:rsidP="00E63ADC">
            <w:pPr>
              <w:pStyle w:val="ConsPlusNormal"/>
              <w:spacing w:line="240" w:lineRule="exact"/>
              <w:jc w:val="both"/>
              <w:rPr>
                <w:rFonts w:ascii="Times New Roman" w:hAnsi="Times New Roman" w:cs="Times New Roman"/>
                <w:b/>
                <w:sz w:val="28"/>
                <w:szCs w:val="28"/>
              </w:rPr>
            </w:pPr>
          </w:p>
        </w:tc>
        <w:tc>
          <w:tcPr>
            <w:tcW w:w="2127" w:type="dxa"/>
          </w:tcPr>
          <w:p w:rsidR="00E9609D" w:rsidRDefault="00E9609D" w:rsidP="00E63ADC">
            <w:pPr>
              <w:pStyle w:val="ConsPlusNormal"/>
              <w:spacing w:line="240" w:lineRule="exact"/>
              <w:jc w:val="both"/>
              <w:rPr>
                <w:rFonts w:ascii="Times New Roman" w:hAnsi="Times New Roman" w:cs="Times New Roman"/>
                <w:b/>
                <w:sz w:val="28"/>
                <w:szCs w:val="28"/>
              </w:rPr>
            </w:pPr>
          </w:p>
        </w:tc>
      </w:tr>
    </w:tbl>
    <w:p w:rsidR="00E9609D" w:rsidRDefault="00E9609D" w:rsidP="00E9609D">
      <w:pPr>
        <w:pStyle w:val="ConsPlusNormal"/>
        <w:spacing w:line="240" w:lineRule="exact"/>
        <w:jc w:val="both"/>
        <w:rPr>
          <w:rFonts w:ascii="Times New Roman" w:hAnsi="Times New Roman" w:cs="Times New Roman"/>
          <w:b/>
          <w:sz w:val="28"/>
          <w:szCs w:val="28"/>
        </w:rPr>
      </w:pPr>
    </w:p>
    <w:p w:rsidR="00E9609D" w:rsidRDefault="00E9609D" w:rsidP="00E9609D">
      <w:pPr>
        <w:pStyle w:val="ConsPlusNormal"/>
        <w:spacing w:line="240" w:lineRule="exact"/>
        <w:jc w:val="both"/>
        <w:rPr>
          <w:rFonts w:ascii="Times New Roman" w:hAnsi="Times New Roman" w:cs="Times New Roman"/>
          <w:sz w:val="28"/>
          <w:szCs w:val="28"/>
        </w:rPr>
      </w:pPr>
    </w:p>
    <w:p w:rsidR="00E9609D" w:rsidRDefault="00E9609D" w:rsidP="00E9609D">
      <w:pPr>
        <w:pStyle w:val="ConsPlusNormal"/>
        <w:spacing w:line="240" w:lineRule="exact"/>
        <w:jc w:val="both"/>
        <w:rPr>
          <w:rFonts w:ascii="Times New Roman" w:hAnsi="Times New Roman" w:cs="Times New Roman"/>
          <w:sz w:val="28"/>
          <w:szCs w:val="28"/>
        </w:rPr>
      </w:pPr>
    </w:p>
    <w:p w:rsidR="00E9609D" w:rsidRDefault="00E9609D" w:rsidP="00E9609D">
      <w:pPr>
        <w:pStyle w:val="ConsPlusNormal"/>
        <w:spacing w:line="240" w:lineRule="exact"/>
        <w:jc w:val="both"/>
        <w:rPr>
          <w:rFonts w:ascii="Times New Roman" w:hAnsi="Times New Roman" w:cs="Times New Roman"/>
          <w:sz w:val="28"/>
          <w:szCs w:val="28"/>
        </w:rPr>
      </w:pPr>
    </w:p>
    <w:p w:rsidR="00E9609D" w:rsidRDefault="00E9609D" w:rsidP="00E9609D">
      <w:pPr>
        <w:pStyle w:val="ConsPlusNormal"/>
        <w:spacing w:line="240" w:lineRule="exact"/>
        <w:jc w:val="both"/>
        <w:rPr>
          <w:rFonts w:ascii="Times New Roman" w:hAnsi="Times New Roman" w:cs="Times New Roman"/>
          <w:sz w:val="28"/>
          <w:szCs w:val="28"/>
        </w:rPr>
      </w:pPr>
    </w:p>
    <w:p w:rsidR="00E9609D" w:rsidRDefault="00E9609D" w:rsidP="00E9609D">
      <w:pPr>
        <w:pStyle w:val="ConsPlusNormal"/>
        <w:spacing w:line="240" w:lineRule="exact"/>
        <w:jc w:val="both"/>
        <w:rPr>
          <w:rFonts w:ascii="Times New Roman" w:hAnsi="Times New Roman" w:cs="Times New Roman"/>
          <w:sz w:val="28"/>
          <w:szCs w:val="28"/>
        </w:rPr>
      </w:pPr>
    </w:p>
    <w:p w:rsidR="00E9609D" w:rsidRPr="001A67EE" w:rsidRDefault="00E9609D" w:rsidP="00E9609D">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«____» __________ 20___ </w:t>
      </w:r>
      <w:r w:rsidR="00514ECF">
        <w:rPr>
          <w:rFonts w:ascii="Times New Roman" w:hAnsi="Times New Roman" w:cs="Times New Roman"/>
          <w:sz w:val="28"/>
          <w:szCs w:val="28"/>
        </w:rPr>
        <w:t>г.</w:t>
      </w:r>
      <w:r>
        <w:rPr>
          <w:rFonts w:ascii="Times New Roman" w:hAnsi="Times New Roman" w:cs="Times New Roman"/>
          <w:sz w:val="28"/>
          <w:szCs w:val="28"/>
        </w:rPr>
        <w:t xml:space="preserve">                                                                                     _________________   __________________</w:t>
      </w:r>
    </w:p>
    <w:p w:rsidR="001E6EE4" w:rsidRDefault="001E6EE4" w:rsidP="00574C9B">
      <w:pPr>
        <w:widowControl w:val="0"/>
        <w:spacing w:line="240" w:lineRule="exact"/>
        <w:jc w:val="both"/>
        <w:rPr>
          <w:bCs/>
          <w:sz w:val="28"/>
          <w:szCs w:val="28"/>
        </w:rPr>
      </w:pPr>
    </w:p>
    <w:p w:rsidR="00E9609D" w:rsidRDefault="00E9609D" w:rsidP="00574C9B">
      <w:pPr>
        <w:widowControl w:val="0"/>
        <w:spacing w:line="240" w:lineRule="exact"/>
        <w:jc w:val="both"/>
        <w:rPr>
          <w:bCs/>
          <w:sz w:val="28"/>
          <w:szCs w:val="28"/>
        </w:rPr>
      </w:pPr>
    </w:p>
    <w:sectPr w:rsidR="00E9609D" w:rsidSect="00E9609D">
      <w:pgSz w:w="16838" w:h="11906" w:orient="landscape"/>
      <w:pgMar w:top="1985" w:right="1418"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AAE" w:rsidRDefault="00B03AAE" w:rsidP="008E2D97">
      <w:r>
        <w:separator/>
      </w:r>
    </w:p>
  </w:endnote>
  <w:endnote w:type="continuationSeparator" w:id="0">
    <w:p w:rsidR="00B03AAE" w:rsidRDefault="00B03AAE" w:rsidP="008E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eeSetC">
    <w:altName w:val="Courier New"/>
    <w:charset w:val="CC"/>
    <w:family w:val="decorative"/>
    <w:pitch w:val="variable"/>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font>
  <w:font w:name="Times New Roman Bold">
    <w:altName w:val="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AAE" w:rsidRDefault="00B03AAE" w:rsidP="008E2D97">
      <w:r>
        <w:separator/>
      </w:r>
    </w:p>
  </w:footnote>
  <w:footnote w:type="continuationSeparator" w:id="0">
    <w:p w:rsidR="00B03AAE" w:rsidRDefault="00B03AAE" w:rsidP="008E2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987851"/>
      <w:docPartObj>
        <w:docPartGallery w:val="Page Numbers (Top of Page)"/>
        <w:docPartUnique/>
      </w:docPartObj>
    </w:sdtPr>
    <w:sdtEndPr/>
    <w:sdtContent>
      <w:p w:rsidR="00B03AAE" w:rsidRDefault="00B03AAE">
        <w:pPr>
          <w:pStyle w:val="af4"/>
          <w:jc w:val="center"/>
        </w:pPr>
        <w:r>
          <w:fldChar w:fldCharType="begin"/>
        </w:r>
        <w:r>
          <w:instrText>PAGE   \* MERGEFORMAT</w:instrText>
        </w:r>
        <w:r>
          <w:fldChar w:fldCharType="separate"/>
        </w:r>
        <w:r w:rsidR="00B54347">
          <w:rPr>
            <w:noProof/>
          </w:rPr>
          <w:t>17</w:t>
        </w:r>
        <w:r>
          <w:fldChar w:fldCharType="end"/>
        </w:r>
      </w:p>
    </w:sdtContent>
  </w:sdt>
  <w:p w:rsidR="00B03AAE" w:rsidRDefault="00B03AAE">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AAE" w:rsidRDefault="00B03AA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2F8"/>
    <w:multiLevelType w:val="hybridMultilevel"/>
    <w:tmpl w:val="CB065252"/>
    <w:lvl w:ilvl="0" w:tplc="F2042C6E">
      <w:start w:val="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20A9A"/>
    <w:multiLevelType w:val="hybridMultilevel"/>
    <w:tmpl w:val="9F5C1328"/>
    <w:lvl w:ilvl="0" w:tplc="11AC4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FA0911"/>
    <w:multiLevelType w:val="hybridMultilevel"/>
    <w:tmpl w:val="911ED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D16E34"/>
    <w:multiLevelType w:val="hybridMultilevel"/>
    <w:tmpl w:val="DB40D5D2"/>
    <w:lvl w:ilvl="0" w:tplc="A588CC36">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7147CC"/>
    <w:multiLevelType w:val="hybridMultilevel"/>
    <w:tmpl w:val="0DD4E2E6"/>
    <w:lvl w:ilvl="0" w:tplc="5DB69D96">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F107DF3"/>
    <w:multiLevelType w:val="hybridMultilevel"/>
    <w:tmpl w:val="13F03CC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25457B"/>
    <w:multiLevelType w:val="hybridMultilevel"/>
    <w:tmpl w:val="359C1026"/>
    <w:lvl w:ilvl="0" w:tplc="1C680F06">
      <w:start w:val="1"/>
      <w:numFmt w:val="russianLower"/>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15:restartNumberingAfterBreak="0">
    <w:nsid w:val="1BB52344"/>
    <w:multiLevelType w:val="hybridMultilevel"/>
    <w:tmpl w:val="39F4AD4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C9F3D19"/>
    <w:multiLevelType w:val="hybridMultilevel"/>
    <w:tmpl w:val="3F282C8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15:restartNumberingAfterBreak="0">
    <w:nsid w:val="214F1417"/>
    <w:multiLevelType w:val="multilevel"/>
    <w:tmpl w:val="192CEB38"/>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3A267CF3"/>
    <w:multiLevelType w:val="hybridMultilevel"/>
    <w:tmpl w:val="6B147538"/>
    <w:lvl w:ilvl="0" w:tplc="B496531A">
      <w:start w:val="1"/>
      <w:numFmt w:val="decimal"/>
      <w:lvlText w:val="%1."/>
      <w:lvlJc w:val="left"/>
      <w:pPr>
        <w:ind w:left="8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2E50E9C"/>
    <w:multiLevelType w:val="hybridMultilevel"/>
    <w:tmpl w:val="78781C98"/>
    <w:lvl w:ilvl="0" w:tplc="B43E313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2EE55D1"/>
    <w:multiLevelType w:val="hybridMultilevel"/>
    <w:tmpl w:val="4A145298"/>
    <w:lvl w:ilvl="0" w:tplc="E14237A6">
      <w:start w:val="1"/>
      <w:numFmt w:val="decimal"/>
      <w:lvlText w:val="%1)"/>
      <w:lvlJc w:val="left"/>
      <w:pPr>
        <w:ind w:left="1211" w:hanging="36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59B1352"/>
    <w:multiLevelType w:val="hybridMultilevel"/>
    <w:tmpl w:val="5AB093B6"/>
    <w:lvl w:ilvl="0" w:tplc="58345828">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A3C21E6"/>
    <w:multiLevelType w:val="hybridMultilevel"/>
    <w:tmpl w:val="9154BEF4"/>
    <w:lvl w:ilvl="0" w:tplc="B7908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B2B75CD"/>
    <w:multiLevelType w:val="multilevel"/>
    <w:tmpl w:val="192CEB38"/>
    <w:lvl w:ilvl="0">
      <w:start w:val="1"/>
      <w:numFmt w:val="decimal"/>
      <w:lvlText w:val="%1."/>
      <w:lvlJc w:val="left"/>
      <w:pPr>
        <w:ind w:left="1035" w:hanging="1035"/>
      </w:pPr>
      <w:rPr>
        <w:rFonts w:hint="default"/>
      </w:rPr>
    </w:lvl>
    <w:lvl w:ilvl="1">
      <w:start w:val="1"/>
      <w:numFmt w:val="decimal"/>
      <w:lvlText w:val="%1.%2."/>
      <w:lvlJc w:val="left"/>
      <w:pPr>
        <w:ind w:left="1575" w:hanging="1035"/>
      </w:pPr>
      <w:rPr>
        <w:rFonts w:hint="default"/>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4BD905B2"/>
    <w:multiLevelType w:val="hybridMultilevel"/>
    <w:tmpl w:val="33CEB038"/>
    <w:lvl w:ilvl="0" w:tplc="04190001">
      <w:numFmt w:val="bullet"/>
      <w:lvlText w:val=""/>
      <w:lvlJc w:val="left"/>
      <w:pPr>
        <w:ind w:left="720" w:hanging="360"/>
      </w:pPr>
      <w:rPr>
        <w:rFonts w:ascii="Symbol" w:eastAsia="Times New Roman"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591C93"/>
    <w:multiLevelType w:val="hybridMultilevel"/>
    <w:tmpl w:val="E552F6AE"/>
    <w:lvl w:ilvl="0" w:tplc="FFF06094">
      <w:start w:val="1"/>
      <w:numFmt w:val="russianLower"/>
      <w:lvlText w:val="%1)"/>
      <w:lvlJc w:val="left"/>
      <w:pPr>
        <w:ind w:left="5018"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65B408A2">
      <w:start w:val="1"/>
      <w:numFmt w:val="russianLower"/>
      <w:lvlText w:val="%4)"/>
      <w:lvlJc w:val="left"/>
      <w:pPr>
        <w:ind w:left="2880" w:hanging="360"/>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39F5410"/>
    <w:multiLevelType w:val="hybridMultilevel"/>
    <w:tmpl w:val="2F566BC4"/>
    <w:lvl w:ilvl="0" w:tplc="DD3CED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5281BB7"/>
    <w:multiLevelType w:val="hybridMultilevel"/>
    <w:tmpl w:val="16121478"/>
    <w:lvl w:ilvl="0" w:tplc="CCDA6312">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D000E6A"/>
    <w:multiLevelType w:val="hybridMultilevel"/>
    <w:tmpl w:val="2396A91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E9A09E3"/>
    <w:multiLevelType w:val="multilevel"/>
    <w:tmpl w:val="82A0A468"/>
    <w:lvl w:ilvl="0">
      <w:start w:val="1"/>
      <w:numFmt w:val="decimal"/>
      <w:lvlText w:val="%1."/>
      <w:lvlJc w:val="left"/>
      <w:pPr>
        <w:ind w:left="420" w:hanging="420"/>
      </w:pPr>
      <w:rPr>
        <w:rFonts w:eastAsia="Times New Roman" w:hint="default"/>
      </w:rPr>
    </w:lvl>
    <w:lvl w:ilvl="1">
      <w:start w:val="1"/>
      <w:numFmt w:val="decimal"/>
      <w:pStyle w:val="1"/>
      <w:lvlText w:val="%1.%2."/>
      <w:lvlJc w:val="left"/>
      <w:pPr>
        <w:ind w:left="720" w:hanging="720"/>
      </w:pPr>
      <w:rPr>
        <w:rFonts w:eastAsia="Times New Roman" w:hint="default"/>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15:restartNumberingAfterBreak="0">
    <w:nsid w:val="721852F0"/>
    <w:multiLevelType w:val="hybridMultilevel"/>
    <w:tmpl w:val="78A4BAAC"/>
    <w:lvl w:ilvl="0" w:tplc="7ED05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8CD1CD3"/>
    <w:multiLevelType w:val="hybridMultilevel"/>
    <w:tmpl w:val="D972815C"/>
    <w:lvl w:ilvl="0" w:tplc="7BE2F0CE">
      <w:start w:val="1"/>
      <w:numFmt w:val="decimal"/>
      <w:suff w:val="space"/>
      <w:lvlText w:val="%1"/>
      <w:lvlJc w:val="left"/>
      <w:pPr>
        <w:ind w:left="0" w:firstLine="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4" w15:restartNumberingAfterBreak="0">
    <w:nsid w:val="7D6854A8"/>
    <w:multiLevelType w:val="hybridMultilevel"/>
    <w:tmpl w:val="1AE2D196"/>
    <w:lvl w:ilvl="0" w:tplc="21180758">
      <w:start w:val="4"/>
      <w:numFmt w:val="decimal"/>
      <w:lvlText w:val="%1."/>
      <w:lvlJc w:val="left"/>
      <w:pPr>
        <w:ind w:left="1069" w:hanging="360"/>
      </w:pPr>
      <w:rPr>
        <w:rFonts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E652C38"/>
    <w:multiLevelType w:val="hybridMultilevel"/>
    <w:tmpl w:val="23B2E856"/>
    <w:lvl w:ilvl="0" w:tplc="19821662">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F5B11CE"/>
    <w:multiLevelType w:val="hybridMultilevel"/>
    <w:tmpl w:val="0CD0FEE2"/>
    <w:lvl w:ilvl="0" w:tplc="232E23C2">
      <w:start w:val="1"/>
      <w:numFmt w:val="decimal"/>
      <w:lvlText w:val="%1"/>
      <w:lvlJc w:val="left"/>
      <w:pPr>
        <w:ind w:left="1814" w:hanging="1596"/>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5"/>
  </w:num>
  <w:num w:numId="2">
    <w:abstractNumId w:val="20"/>
  </w:num>
  <w:num w:numId="3">
    <w:abstractNumId w:val="14"/>
  </w:num>
  <w:num w:numId="4">
    <w:abstractNumId w:val="21"/>
  </w:num>
  <w:num w:numId="5">
    <w:abstractNumId w:val="12"/>
  </w:num>
  <w:num w:numId="6">
    <w:abstractNumId w:val="1"/>
  </w:num>
  <w:num w:numId="7">
    <w:abstractNumId w:val="2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3"/>
  </w:num>
  <w:num w:numId="14">
    <w:abstractNumId w:val="0"/>
  </w:num>
  <w:num w:numId="15">
    <w:abstractNumId w:val="4"/>
  </w:num>
  <w:num w:numId="16">
    <w:abstractNumId w:val="25"/>
  </w:num>
  <w:num w:numId="17">
    <w:abstractNumId w:val="3"/>
  </w:num>
  <w:num w:numId="18">
    <w:abstractNumId w:val="11"/>
  </w:num>
  <w:num w:numId="19">
    <w:abstractNumId w:val="7"/>
  </w:num>
  <w:num w:numId="20">
    <w:abstractNumId w:val="6"/>
  </w:num>
  <w:num w:numId="21">
    <w:abstractNumId w:val="17"/>
  </w:num>
  <w:num w:numId="22">
    <w:abstractNumId w:val="19"/>
  </w:num>
  <w:num w:numId="23">
    <w:abstractNumId w:val="15"/>
  </w:num>
  <w:num w:numId="24">
    <w:abstractNumId w:val="16"/>
  </w:num>
  <w:num w:numId="25">
    <w:abstractNumId w:val="8"/>
  </w:num>
  <w:num w:numId="26">
    <w:abstractNumId w:val="26"/>
  </w:num>
  <w:num w:numId="27">
    <w:abstractNumId w:val="23"/>
  </w:num>
  <w:num w:numId="28">
    <w:abstractNumId w:val="18"/>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08"/>
    <w:rsid w:val="000011EF"/>
    <w:rsid w:val="0000240B"/>
    <w:rsid w:val="0000364C"/>
    <w:rsid w:val="0000450A"/>
    <w:rsid w:val="00005DA5"/>
    <w:rsid w:val="0000672F"/>
    <w:rsid w:val="00006E46"/>
    <w:rsid w:val="00010EAC"/>
    <w:rsid w:val="000139BC"/>
    <w:rsid w:val="0001659D"/>
    <w:rsid w:val="00016FFB"/>
    <w:rsid w:val="00017637"/>
    <w:rsid w:val="00017C56"/>
    <w:rsid w:val="00017F92"/>
    <w:rsid w:val="00023EEB"/>
    <w:rsid w:val="000257EA"/>
    <w:rsid w:val="00025FD0"/>
    <w:rsid w:val="00026229"/>
    <w:rsid w:val="00030672"/>
    <w:rsid w:val="00032100"/>
    <w:rsid w:val="000361DA"/>
    <w:rsid w:val="000362A7"/>
    <w:rsid w:val="000409D8"/>
    <w:rsid w:val="00041245"/>
    <w:rsid w:val="000414DA"/>
    <w:rsid w:val="00045111"/>
    <w:rsid w:val="000452BE"/>
    <w:rsid w:val="00046457"/>
    <w:rsid w:val="00047570"/>
    <w:rsid w:val="00051805"/>
    <w:rsid w:val="00051EFD"/>
    <w:rsid w:val="00053558"/>
    <w:rsid w:val="00055A43"/>
    <w:rsid w:val="000571E3"/>
    <w:rsid w:val="000573FD"/>
    <w:rsid w:val="00060038"/>
    <w:rsid w:val="00060CAD"/>
    <w:rsid w:val="00061C44"/>
    <w:rsid w:val="00061F9B"/>
    <w:rsid w:val="00063CCC"/>
    <w:rsid w:val="00064F88"/>
    <w:rsid w:val="00066C5B"/>
    <w:rsid w:val="000671BB"/>
    <w:rsid w:val="000701E9"/>
    <w:rsid w:val="00070F17"/>
    <w:rsid w:val="000723CE"/>
    <w:rsid w:val="00072926"/>
    <w:rsid w:val="00072ACA"/>
    <w:rsid w:val="000730C2"/>
    <w:rsid w:val="00074433"/>
    <w:rsid w:val="00074E0A"/>
    <w:rsid w:val="00075124"/>
    <w:rsid w:val="00075C3B"/>
    <w:rsid w:val="00076E67"/>
    <w:rsid w:val="000804A3"/>
    <w:rsid w:val="00080A21"/>
    <w:rsid w:val="00080A27"/>
    <w:rsid w:val="00082201"/>
    <w:rsid w:val="0008263B"/>
    <w:rsid w:val="000832B0"/>
    <w:rsid w:val="000845B9"/>
    <w:rsid w:val="000851BE"/>
    <w:rsid w:val="000851F3"/>
    <w:rsid w:val="00085DD5"/>
    <w:rsid w:val="00086B41"/>
    <w:rsid w:val="000877AF"/>
    <w:rsid w:val="00090878"/>
    <w:rsid w:val="000932C3"/>
    <w:rsid w:val="00097B68"/>
    <w:rsid w:val="000A0013"/>
    <w:rsid w:val="000A0195"/>
    <w:rsid w:val="000A0B09"/>
    <w:rsid w:val="000A147A"/>
    <w:rsid w:val="000A5515"/>
    <w:rsid w:val="000A67F0"/>
    <w:rsid w:val="000A67F9"/>
    <w:rsid w:val="000B4F63"/>
    <w:rsid w:val="000B5D86"/>
    <w:rsid w:val="000B65A4"/>
    <w:rsid w:val="000B68B7"/>
    <w:rsid w:val="000B6F9C"/>
    <w:rsid w:val="000B7296"/>
    <w:rsid w:val="000B7C73"/>
    <w:rsid w:val="000C0119"/>
    <w:rsid w:val="000C0D13"/>
    <w:rsid w:val="000C285D"/>
    <w:rsid w:val="000C2A57"/>
    <w:rsid w:val="000C2ADB"/>
    <w:rsid w:val="000C40A1"/>
    <w:rsid w:val="000C4629"/>
    <w:rsid w:val="000C477F"/>
    <w:rsid w:val="000C50C7"/>
    <w:rsid w:val="000D09FC"/>
    <w:rsid w:val="000D521C"/>
    <w:rsid w:val="000D5664"/>
    <w:rsid w:val="000D7398"/>
    <w:rsid w:val="000E0959"/>
    <w:rsid w:val="000E0B87"/>
    <w:rsid w:val="000E22C0"/>
    <w:rsid w:val="000E31AF"/>
    <w:rsid w:val="000E3D56"/>
    <w:rsid w:val="000E4148"/>
    <w:rsid w:val="000E7C46"/>
    <w:rsid w:val="000F3A7F"/>
    <w:rsid w:val="000F487A"/>
    <w:rsid w:val="000F5A78"/>
    <w:rsid w:val="000F6441"/>
    <w:rsid w:val="001006FF"/>
    <w:rsid w:val="00104DD4"/>
    <w:rsid w:val="00106148"/>
    <w:rsid w:val="0010758F"/>
    <w:rsid w:val="00107F2E"/>
    <w:rsid w:val="00110ECF"/>
    <w:rsid w:val="001118DB"/>
    <w:rsid w:val="00111F88"/>
    <w:rsid w:val="00112687"/>
    <w:rsid w:val="00112DD1"/>
    <w:rsid w:val="0012343A"/>
    <w:rsid w:val="001242E7"/>
    <w:rsid w:val="00127A03"/>
    <w:rsid w:val="001304C4"/>
    <w:rsid w:val="00131105"/>
    <w:rsid w:val="00132E87"/>
    <w:rsid w:val="00136E61"/>
    <w:rsid w:val="00137CCF"/>
    <w:rsid w:val="0014236A"/>
    <w:rsid w:val="001429AA"/>
    <w:rsid w:val="00142B47"/>
    <w:rsid w:val="00143FC4"/>
    <w:rsid w:val="001447AA"/>
    <w:rsid w:val="00145EDB"/>
    <w:rsid w:val="001509CF"/>
    <w:rsid w:val="00150E5F"/>
    <w:rsid w:val="00151A1C"/>
    <w:rsid w:val="00151FA0"/>
    <w:rsid w:val="001548BC"/>
    <w:rsid w:val="00157367"/>
    <w:rsid w:val="00161024"/>
    <w:rsid w:val="0016164F"/>
    <w:rsid w:val="00162008"/>
    <w:rsid w:val="00162714"/>
    <w:rsid w:val="00163592"/>
    <w:rsid w:val="00163966"/>
    <w:rsid w:val="0016746F"/>
    <w:rsid w:val="0017055F"/>
    <w:rsid w:val="00170E0B"/>
    <w:rsid w:val="00171D5A"/>
    <w:rsid w:val="001745C2"/>
    <w:rsid w:val="001755C1"/>
    <w:rsid w:val="001758F5"/>
    <w:rsid w:val="00176A75"/>
    <w:rsid w:val="00176F06"/>
    <w:rsid w:val="0017771F"/>
    <w:rsid w:val="00177CAD"/>
    <w:rsid w:val="00182086"/>
    <w:rsid w:val="00183BAA"/>
    <w:rsid w:val="00183C83"/>
    <w:rsid w:val="00183DC8"/>
    <w:rsid w:val="00184A6C"/>
    <w:rsid w:val="001902A3"/>
    <w:rsid w:val="00191A0E"/>
    <w:rsid w:val="00191FDE"/>
    <w:rsid w:val="0019225B"/>
    <w:rsid w:val="0019379E"/>
    <w:rsid w:val="00193ACC"/>
    <w:rsid w:val="00194F8C"/>
    <w:rsid w:val="001953B6"/>
    <w:rsid w:val="001956C4"/>
    <w:rsid w:val="00196D48"/>
    <w:rsid w:val="00197AC2"/>
    <w:rsid w:val="00197C0B"/>
    <w:rsid w:val="001A6235"/>
    <w:rsid w:val="001A7895"/>
    <w:rsid w:val="001B0000"/>
    <w:rsid w:val="001B0E2C"/>
    <w:rsid w:val="001B1876"/>
    <w:rsid w:val="001B29F8"/>
    <w:rsid w:val="001B60A0"/>
    <w:rsid w:val="001B7BBD"/>
    <w:rsid w:val="001B7CBD"/>
    <w:rsid w:val="001C1864"/>
    <w:rsid w:val="001C1B44"/>
    <w:rsid w:val="001C3066"/>
    <w:rsid w:val="001C3346"/>
    <w:rsid w:val="001C3BB1"/>
    <w:rsid w:val="001C3DBA"/>
    <w:rsid w:val="001C4E1A"/>
    <w:rsid w:val="001C5678"/>
    <w:rsid w:val="001C5CB0"/>
    <w:rsid w:val="001C714B"/>
    <w:rsid w:val="001D4161"/>
    <w:rsid w:val="001D62D6"/>
    <w:rsid w:val="001D6C16"/>
    <w:rsid w:val="001D71E9"/>
    <w:rsid w:val="001E10BF"/>
    <w:rsid w:val="001E1FE5"/>
    <w:rsid w:val="001E2105"/>
    <w:rsid w:val="001E268D"/>
    <w:rsid w:val="001E2851"/>
    <w:rsid w:val="001E3B5A"/>
    <w:rsid w:val="001E3BA4"/>
    <w:rsid w:val="001E6B90"/>
    <w:rsid w:val="001E6EE4"/>
    <w:rsid w:val="001E6F4F"/>
    <w:rsid w:val="001E756B"/>
    <w:rsid w:val="001F2270"/>
    <w:rsid w:val="001F4EFF"/>
    <w:rsid w:val="002003BB"/>
    <w:rsid w:val="00202BDD"/>
    <w:rsid w:val="00204898"/>
    <w:rsid w:val="002050A0"/>
    <w:rsid w:val="00206586"/>
    <w:rsid w:val="00207E9C"/>
    <w:rsid w:val="0021054A"/>
    <w:rsid w:val="00210CF0"/>
    <w:rsid w:val="002117B8"/>
    <w:rsid w:val="0021367B"/>
    <w:rsid w:val="002159CF"/>
    <w:rsid w:val="00216387"/>
    <w:rsid w:val="0021683F"/>
    <w:rsid w:val="002169F7"/>
    <w:rsid w:val="0021794A"/>
    <w:rsid w:val="00217A98"/>
    <w:rsid w:val="00221682"/>
    <w:rsid w:val="00223597"/>
    <w:rsid w:val="00225837"/>
    <w:rsid w:val="00225A7D"/>
    <w:rsid w:val="00225F00"/>
    <w:rsid w:val="00230FC7"/>
    <w:rsid w:val="0023106C"/>
    <w:rsid w:val="00231250"/>
    <w:rsid w:val="002331B6"/>
    <w:rsid w:val="0023343F"/>
    <w:rsid w:val="002337D2"/>
    <w:rsid w:val="00233AFE"/>
    <w:rsid w:val="00234F41"/>
    <w:rsid w:val="0023549F"/>
    <w:rsid w:val="00235B50"/>
    <w:rsid w:val="00236A02"/>
    <w:rsid w:val="002379EE"/>
    <w:rsid w:val="002407B0"/>
    <w:rsid w:val="00242C9E"/>
    <w:rsid w:val="00243D8B"/>
    <w:rsid w:val="00244769"/>
    <w:rsid w:val="00244D9F"/>
    <w:rsid w:val="00246FEF"/>
    <w:rsid w:val="00247479"/>
    <w:rsid w:val="00251082"/>
    <w:rsid w:val="002528FA"/>
    <w:rsid w:val="00252A67"/>
    <w:rsid w:val="00254B5A"/>
    <w:rsid w:val="00255118"/>
    <w:rsid w:val="00255FC0"/>
    <w:rsid w:val="00256ADE"/>
    <w:rsid w:val="00257FD4"/>
    <w:rsid w:val="0026311E"/>
    <w:rsid w:val="002642A9"/>
    <w:rsid w:val="0026435C"/>
    <w:rsid w:val="00265ED9"/>
    <w:rsid w:val="002674F2"/>
    <w:rsid w:val="00267D5A"/>
    <w:rsid w:val="0027127D"/>
    <w:rsid w:val="00273DB5"/>
    <w:rsid w:val="0027458D"/>
    <w:rsid w:val="00274A3F"/>
    <w:rsid w:val="00276084"/>
    <w:rsid w:val="00277CA4"/>
    <w:rsid w:val="00277D15"/>
    <w:rsid w:val="002824BA"/>
    <w:rsid w:val="00285176"/>
    <w:rsid w:val="00286AA6"/>
    <w:rsid w:val="00292A0D"/>
    <w:rsid w:val="00293CE6"/>
    <w:rsid w:val="0029462B"/>
    <w:rsid w:val="002954B3"/>
    <w:rsid w:val="00295FD0"/>
    <w:rsid w:val="00296DC5"/>
    <w:rsid w:val="0029730E"/>
    <w:rsid w:val="0029749E"/>
    <w:rsid w:val="002976BF"/>
    <w:rsid w:val="00297FC2"/>
    <w:rsid w:val="002A053A"/>
    <w:rsid w:val="002A5654"/>
    <w:rsid w:val="002A6AA6"/>
    <w:rsid w:val="002A74C7"/>
    <w:rsid w:val="002B2DA0"/>
    <w:rsid w:val="002B364C"/>
    <w:rsid w:val="002B4BDB"/>
    <w:rsid w:val="002B4D1A"/>
    <w:rsid w:val="002B5539"/>
    <w:rsid w:val="002B75FC"/>
    <w:rsid w:val="002B7D3C"/>
    <w:rsid w:val="002C153C"/>
    <w:rsid w:val="002C20F2"/>
    <w:rsid w:val="002D21B4"/>
    <w:rsid w:val="002D3051"/>
    <w:rsid w:val="002D68D7"/>
    <w:rsid w:val="002E30A2"/>
    <w:rsid w:val="002E416C"/>
    <w:rsid w:val="002E6D14"/>
    <w:rsid w:val="002E74AC"/>
    <w:rsid w:val="002E7AAC"/>
    <w:rsid w:val="002F0E0B"/>
    <w:rsid w:val="002F0F64"/>
    <w:rsid w:val="002F1AC3"/>
    <w:rsid w:val="002F29F9"/>
    <w:rsid w:val="002F2D0F"/>
    <w:rsid w:val="002F4F88"/>
    <w:rsid w:val="002F56E3"/>
    <w:rsid w:val="002F78AC"/>
    <w:rsid w:val="00300082"/>
    <w:rsid w:val="0030024D"/>
    <w:rsid w:val="0030061D"/>
    <w:rsid w:val="0030082C"/>
    <w:rsid w:val="00300D00"/>
    <w:rsid w:val="0030235D"/>
    <w:rsid w:val="003025C7"/>
    <w:rsid w:val="00303AAD"/>
    <w:rsid w:val="003053B9"/>
    <w:rsid w:val="003100FE"/>
    <w:rsid w:val="00310666"/>
    <w:rsid w:val="00312894"/>
    <w:rsid w:val="00313039"/>
    <w:rsid w:val="00313B3F"/>
    <w:rsid w:val="003143A5"/>
    <w:rsid w:val="0031528B"/>
    <w:rsid w:val="00316948"/>
    <w:rsid w:val="00316DF1"/>
    <w:rsid w:val="00317D3C"/>
    <w:rsid w:val="003211CF"/>
    <w:rsid w:val="0032204E"/>
    <w:rsid w:val="0032250E"/>
    <w:rsid w:val="00323589"/>
    <w:rsid w:val="00324651"/>
    <w:rsid w:val="00326968"/>
    <w:rsid w:val="00326EDF"/>
    <w:rsid w:val="00327A8A"/>
    <w:rsid w:val="00333DE9"/>
    <w:rsid w:val="0033465F"/>
    <w:rsid w:val="00334A0B"/>
    <w:rsid w:val="00335362"/>
    <w:rsid w:val="00337A12"/>
    <w:rsid w:val="00337C72"/>
    <w:rsid w:val="0034099E"/>
    <w:rsid w:val="00341A4E"/>
    <w:rsid w:val="00341BB4"/>
    <w:rsid w:val="003433D4"/>
    <w:rsid w:val="00343BE5"/>
    <w:rsid w:val="003468E6"/>
    <w:rsid w:val="003511F6"/>
    <w:rsid w:val="0035136B"/>
    <w:rsid w:val="00353D04"/>
    <w:rsid w:val="00354DAB"/>
    <w:rsid w:val="003561BC"/>
    <w:rsid w:val="0035775F"/>
    <w:rsid w:val="00360AF3"/>
    <w:rsid w:val="0036139A"/>
    <w:rsid w:val="0036183A"/>
    <w:rsid w:val="0036206C"/>
    <w:rsid w:val="00363398"/>
    <w:rsid w:val="00365244"/>
    <w:rsid w:val="003657B4"/>
    <w:rsid w:val="00366059"/>
    <w:rsid w:val="00366D83"/>
    <w:rsid w:val="003749E2"/>
    <w:rsid w:val="0037510F"/>
    <w:rsid w:val="00381DD5"/>
    <w:rsid w:val="003878DE"/>
    <w:rsid w:val="00392B4A"/>
    <w:rsid w:val="003945E4"/>
    <w:rsid w:val="003955E3"/>
    <w:rsid w:val="003961F4"/>
    <w:rsid w:val="00396201"/>
    <w:rsid w:val="003964FD"/>
    <w:rsid w:val="00396BBA"/>
    <w:rsid w:val="003A0D3B"/>
    <w:rsid w:val="003A0F0B"/>
    <w:rsid w:val="003A13B5"/>
    <w:rsid w:val="003A270A"/>
    <w:rsid w:val="003A2C7A"/>
    <w:rsid w:val="003A3A6F"/>
    <w:rsid w:val="003A6893"/>
    <w:rsid w:val="003B0062"/>
    <w:rsid w:val="003B2FCF"/>
    <w:rsid w:val="003B478E"/>
    <w:rsid w:val="003B5388"/>
    <w:rsid w:val="003B54D9"/>
    <w:rsid w:val="003B5990"/>
    <w:rsid w:val="003B6263"/>
    <w:rsid w:val="003C023D"/>
    <w:rsid w:val="003C076C"/>
    <w:rsid w:val="003C0C9E"/>
    <w:rsid w:val="003C17E8"/>
    <w:rsid w:val="003C45E3"/>
    <w:rsid w:val="003C4D91"/>
    <w:rsid w:val="003C5F2F"/>
    <w:rsid w:val="003C67EB"/>
    <w:rsid w:val="003C68E7"/>
    <w:rsid w:val="003D13CC"/>
    <w:rsid w:val="003D1B67"/>
    <w:rsid w:val="003D28F1"/>
    <w:rsid w:val="003D42B4"/>
    <w:rsid w:val="003D477A"/>
    <w:rsid w:val="003D5168"/>
    <w:rsid w:val="003E12DC"/>
    <w:rsid w:val="003E19E5"/>
    <w:rsid w:val="003E7069"/>
    <w:rsid w:val="003F0B7B"/>
    <w:rsid w:val="003F1606"/>
    <w:rsid w:val="003F1BEA"/>
    <w:rsid w:val="003F2433"/>
    <w:rsid w:val="003F42F3"/>
    <w:rsid w:val="003F473A"/>
    <w:rsid w:val="003F5DA0"/>
    <w:rsid w:val="003F7184"/>
    <w:rsid w:val="003F73F0"/>
    <w:rsid w:val="003F7EE6"/>
    <w:rsid w:val="00400018"/>
    <w:rsid w:val="004003D0"/>
    <w:rsid w:val="00403D03"/>
    <w:rsid w:val="00404B1A"/>
    <w:rsid w:val="00405C84"/>
    <w:rsid w:val="00406237"/>
    <w:rsid w:val="0040666F"/>
    <w:rsid w:val="0041304C"/>
    <w:rsid w:val="004134E0"/>
    <w:rsid w:val="004208D5"/>
    <w:rsid w:val="00422CB3"/>
    <w:rsid w:val="00423573"/>
    <w:rsid w:val="00423C39"/>
    <w:rsid w:val="00424125"/>
    <w:rsid w:val="00424A02"/>
    <w:rsid w:val="004254EF"/>
    <w:rsid w:val="00425532"/>
    <w:rsid w:val="00426268"/>
    <w:rsid w:val="00430C0F"/>
    <w:rsid w:val="00430FEB"/>
    <w:rsid w:val="00431B57"/>
    <w:rsid w:val="00432CFD"/>
    <w:rsid w:val="00432D12"/>
    <w:rsid w:val="004332C4"/>
    <w:rsid w:val="00433B77"/>
    <w:rsid w:val="0043447D"/>
    <w:rsid w:val="00434AB2"/>
    <w:rsid w:val="0043513C"/>
    <w:rsid w:val="00435765"/>
    <w:rsid w:val="00435860"/>
    <w:rsid w:val="00437B1E"/>
    <w:rsid w:val="004406C6"/>
    <w:rsid w:val="004418CC"/>
    <w:rsid w:val="00441A18"/>
    <w:rsid w:val="0044283B"/>
    <w:rsid w:val="0044662D"/>
    <w:rsid w:val="00450FC9"/>
    <w:rsid w:val="00453580"/>
    <w:rsid w:val="004568C9"/>
    <w:rsid w:val="00457487"/>
    <w:rsid w:val="004575D1"/>
    <w:rsid w:val="0046025E"/>
    <w:rsid w:val="00461132"/>
    <w:rsid w:val="00461991"/>
    <w:rsid w:val="00461F93"/>
    <w:rsid w:val="004621FC"/>
    <w:rsid w:val="00462469"/>
    <w:rsid w:val="00463E87"/>
    <w:rsid w:val="00464B7C"/>
    <w:rsid w:val="00464F18"/>
    <w:rsid w:val="004650CB"/>
    <w:rsid w:val="004653B0"/>
    <w:rsid w:val="00466661"/>
    <w:rsid w:val="004666A5"/>
    <w:rsid w:val="00467B99"/>
    <w:rsid w:val="00467E4A"/>
    <w:rsid w:val="004707E3"/>
    <w:rsid w:val="00470C40"/>
    <w:rsid w:val="00472F07"/>
    <w:rsid w:val="004746FA"/>
    <w:rsid w:val="00474908"/>
    <w:rsid w:val="00475A20"/>
    <w:rsid w:val="004762B4"/>
    <w:rsid w:val="0047634F"/>
    <w:rsid w:val="00477B5B"/>
    <w:rsid w:val="00480B37"/>
    <w:rsid w:val="0048191C"/>
    <w:rsid w:val="00482BA5"/>
    <w:rsid w:val="00482BF2"/>
    <w:rsid w:val="00483873"/>
    <w:rsid w:val="00483FD1"/>
    <w:rsid w:val="00490A8E"/>
    <w:rsid w:val="00493C2E"/>
    <w:rsid w:val="004A305A"/>
    <w:rsid w:val="004A44E6"/>
    <w:rsid w:val="004A6AAE"/>
    <w:rsid w:val="004B0BF8"/>
    <w:rsid w:val="004B1862"/>
    <w:rsid w:val="004B62CF"/>
    <w:rsid w:val="004C0A36"/>
    <w:rsid w:val="004C3D5F"/>
    <w:rsid w:val="004C4C72"/>
    <w:rsid w:val="004C5564"/>
    <w:rsid w:val="004D117C"/>
    <w:rsid w:val="004D1E64"/>
    <w:rsid w:val="004D2F6D"/>
    <w:rsid w:val="004D342E"/>
    <w:rsid w:val="004D4DD8"/>
    <w:rsid w:val="004D614F"/>
    <w:rsid w:val="004D7E5B"/>
    <w:rsid w:val="004E2576"/>
    <w:rsid w:val="004E324D"/>
    <w:rsid w:val="004E69CF"/>
    <w:rsid w:val="004E74F4"/>
    <w:rsid w:val="004F1E38"/>
    <w:rsid w:val="004F2885"/>
    <w:rsid w:val="004F2D6F"/>
    <w:rsid w:val="004F2EE2"/>
    <w:rsid w:val="004F4E21"/>
    <w:rsid w:val="004F6F8E"/>
    <w:rsid w:val="0050005A"/>
    <w:rsid w:val="00500959"/>
    <w:rsid w:val="00501B29"/>
    <w:rsid w:val="005020EE"/>
    <w:rsid w:val="0050504E"/>
    <w:rsid w:val="00506301"/>
    <w:rsid w:val="005107C9"/>
    <w:rsid w:val="0051445E"/>
    <w:rsid w:val="00514ECF"/>
    <w:rsid w:val="005162CE"/>
    <w:rsid w:val="005173E3"/>
    <w:rsid w:val="00521C11"/>
    <w:rsid w:val="005233AA"/>
    <w:rsid w:val="00523EF3"/>
    <w:rsid w:val="005248A2"/>
    <w:rsid w:val="00524A2F"/>
    <w:rsid w:val="00524FE2"/>
    <w:rsid w:val="00526CD8"/>
    <w:rsid w:val="005271BE"/>
    <w:rsid w:val="0053027A"/>
    <w:rsid w:val="005302D3"/>
    <w:rsid w:val="00530ED4"/>
    <w:rsid w:val="005319C2"/>
    <w:rsid w:val="00531D44"/>
    <w:rsid w:val="0053326D"/>
    <w:rsid w:val="00533DA1"/>
    <w:rsid w:val="0053785B"/>
    <w:rsid w:val="00541370"/>
    <w:rsid w:val="00541EE4"/>
    <w:rsid w:val="00544A38"/>
    <w:rsid w:val="00550320"/>
    <w:rsid w:val="00551656"/>
    <w:rsid w:val="00551709"/>
    <w:rsid w:val="00554D5A"/>
    <w:rsid w:val="00557EE2"/>
    <w:rsid w:val="005600FF"/>
    <w:rsid w:val="00561285"/>
    <w:rsid w:val="00561A52"/>
    <w:rsid w:val="00561FA2"/>
    <w:rsid w:val="0056202A"/>
    <w:rsid w:val="005622D5"/>
    <w:rsid w:val="0056614C"/>
    <w:rsid w:val="0056720D"/>
    <w:rsid w:val="00567DDA"/>
    <w:rsid w:val="00570B9F"/>
    <w:rsid w:val="00572810"/>
    <w:rsid w:val="00572985"/>
    <w:rsid w:val="00574C9B"/>
    <w:rsid w:val="0057642B"/>
    <w:rsid w:val="00577667"/>
    <w:rsid w:val="005778D1"/>
    <w:rsid w:val="00582B68"/>
    <w:rsid w:val="00583F0C"/>
    <w:rsid w:val="00584748"/>
    <w:rsid w:val="00584A5D"/>
    <w:rsid w:val="00585866"/>
    <w:rsid w:val="00585B04"/>
    <w:rsid w:val="005860D7"/>
    <w:rsid w:val="0058752A"/>
    <w:rsid w:val="00590AA4"/>
    <w:rsid w:val="00591A34"/>
    <w:rsid w:val="00592692"/>
    <w:rsid w:val="005930D4"/>
    <w:rsid w:val="0059323C"/>
    <w:rsid w:val="00596F95"/>
    <w:rsid w:val="00597B1B"/>
    <w:rsid w:val="005A04B2"/>
    <w:rsid w:val="005A1999"/>
    <w:rsid w:val="005A2541"/>
    <w:rsid w:val="005A3F3E"/>
    <w:rsid w:val="005A7DDB"/>
    <w:rsid w:val="005A7E08"/>
    <w:rsid w:val="005B4989"/>
    <w:rsid w:val="005B5EFB"/>
    <w:rsid w:val="005B625E"/>
    <w:rsid w:val="005B6AA9"/>
    <w:rsid w:val="005C05A7"/>
    <w:rsid w:val="005C2C78"/>
    <w:rsid w:val="005C3BBF"/>
    <w:rsid w:val="005C3F39"/>
    <w:rsid w:val="005C45AF"/>
    <w:rsid w:val="005C4A04"/>
    <w:rsid w:val="005C520E"/>
    <w:rsid w:val="005C559C"/>
    <w:rsid w:val="005C5B38"/>
    <w:rsid w:val="005C5CE8"/>
    <w:rsid w:val="005C5F29"/>
    <w:rsid w:val="005D34C2"/>
    <w:rsid w:val="005D3552"/>
    <w:rsid w:val="005D403D"/>
    <w:rsid w:val="005D590F"/>
    <w:rsid w:val="005D5B02"/>
    <w:rsid w:val="005D5E3F"/>
    <w:rsid w:val="005D6792"/>
    <w:rsid w:val="005D6C68"/>
    <w:rsid w:val="005D7BB8"/>
    <w:rsid w:val="005E27DF"/>
    <w:rsid w:val="005E3236"/>
    <w:rsid w:val="005E63D1"/>
    <w:rsid w:val="005E760A"/>
    <w:rsid w:val="005F014A"/>
    <w:rsid w:val="005F0624"/>
    <w:rsid w:val="005F0820"/>
    <w:rsid w:val="005F0F47"/>
    <w:rsid w:val="005F1663"/>
    <w:rsid w:val="005F3057"/>
    <w:rsid w:val="005F4FB4"/>
    <w:rsid w:val="005F6562"/>
    <w:rsid w:val="005F6C3E"/>
    <w:rsid w:val="005F6C76"/>
    <w:rsid w:val="005F7861"/>
    <w:rsid w:val="00601F5B"/>
    <w:rsid w:val="00602017"/>
    <w:rsid w:val="006042E2"/>
    <w:rsid w:val="00605371"/>
    <w:rsid w:val="00606D76"/>
    <w:rsid w:val="00607CE9"/>
    <w:rsid w:val="006114C1"/>
    <w:rsid w:val="00611B41"/>
    <w:rsid w:val="0061230A"/>
    <w:rsid w:val="00615044"/>
    <w:rsid w:val="00621EFD"/>
    <w:rsid w:val="006243A8"/>
    <w:rsid w:val="0062726E"/>
    <w:rsid w:val="00630C63"/>
    <w:rsid w:val="006321C5"/>
    <w:rsid w:val="0063228E"/>
    <w:rsid w:val="0063442F"/>
    <w:rsid w:val="00634BBD"/>
    <w:rsid w:val="00634FFF"/>
    <w:rsid w:val="006366E7"/>
    <w:rsid w:val="00640E52"/>
    <w:rsid w:val="00643962"/>
    <w:rsid w:val="00643F0F"/>
    <w:rsid w:val="00646F76"/>
    <w:rsid w:val="00650210"/>
    <w:rsid w:val="00650417"/>
    <w:rsid w:val="00650C99"/>
    <w:rsid w:val="006511BF"/>
    <w:rsid w:val="00652609"/>
    <w:rsid w:val="00653937"/>
    <w:rsid w:val="0065395D"/>
    <w:rsid w:val="00654C4F"/>
    <w:rsid w:val="006557F8"/>
    <w:rsid w:val="0065583E"/>
    <w:rsid w:val="00656E40"/>
    <w:rsid w:val="006571EE"/>
    <w:rsid w:val="006573DF"/>
    <w:rsid w:val="00661960"/>
    <w:rsid w:val="00661FE3"/>
    <w:rsid w:val="00662225"/>
    <w:rsid w:val="00665138"/>
    <w:rsid w:val="0066516E"/>
    <w:rsid w:val="00665578"/>
    <w:rsid w:val="0066571D"/>
    <w:rsid w:val="006659B0"/>
    <w:rsid w:val="00670824"/>
    <w:rsid w:val="00672C74"/>
    <w:rsid w:val="006740DC"/>
    <w:rsid w:val="00674342"/>
    <w:rsid w:val="006747E6"/>
    <w:rsid w:val="00674ECB"/>
    <w:rsid w:val="006765E2"/>
    <w:rsid w:val="006768C7"/>
    <w:rsid w:val="00681085"/>
    <w:rsid w:val="00681289"/>
    <w:rsid w:val="0068218E"/>
    <w:rsid w:val="00684053"/>
    <w:rsid w:val="0068452F"/>
    <w:rsid w:val="00684C7E"/>
    <w:rsid w:val="00690CEE"/>
    <w:rsid w:val="006914E9"/>
    <w:rsid w:val="006936D8"/>
    <w:rsid w:val="00693825"/>
    <w:rsid w:val="006939D3"/>
    <w:rsid w:val="006952D1"/>
    <w:rsid w:val="00695A54"/>
    <w:rsid w:val="00697D5C"/>
    <w:rsid w:val="006A2E8D"/>
    <w:rsid w:val="006A2FC6"/>
    <w:rsid w:val="006A568C"/>
    <w:rsid w:val="006A5D7B"/>
    <w:rsid w:val="006A6677"/>
    <w:rsid w:val="006A7CF4"/>
    <w:rsid w:val="006B0A2B"/>
    <w:rsid w:val="006B21A4"/>
    <w:rsid w:val="006B26E7"/>
    <w:rsid w:val="006B2A91"/>
    <w:rsid w:val="006B2BDF"/>
    <w:rsid w:val="006B7AB8"/>
    <w:rsid w:val="006C0075"/>
    <w:rsid w:val="006C22C2"/>
    <w:rsid w:val="006C3BAE"/>
    <w:rsid w:val="006C46FF"/>
    <w:rsid w:val="006C56AF"/>
    <w:rsid w:val="006C5CE5"/>
    <w:rsid w:val="006C654F"/>
    <w:rsid w:val="006C65E1"/>
    <w:rsid w:val="006D03B4"/>
    <w:rsid w:val="006D32E8"/>
    <w:rsid w:val="006D4B4C"/>
    <w:rsid w:val="006D50D5"/>
    <w:rsid w:val="006D78F7"/>
    <w:rsid w:val="006E3AE9"/>
    <w:rsid w:val="006E4FB2"/>
    <w:rsid w:val="006E61DE"/>
    <w:rsid w:val="006E6202"/>
    <w:rsid w:val="006E7A6C"/>
    <w:rsid w:val="006E7C97"/>
    <w:rsid w:val="006F12DD"/>
    <w:rsid w:val="006F1458"/>
    <w:rsid w:val="006F179A"/>
    <w:rsid w:val="006F3BDB"/>
    <w:rsid w:val="006F4CC4"/>
    <w:rsid w:val="006F5A9B"/>
    <w:rsid w:val="006F67B2"/>
    <w:rsid w:val="0070118E"/>
    <w:rsid w:val="00702593"/>
    <w:rsid w:val="00703458"/>
    <w:rsid w:val="007043A6"/>
    <w:rsid w:val="00707988"/>
    <w:rsid w:val="00710EB1"/>
    <w:rsid w:val="00712AED"/>
    <w:rsid w:val="007148F6"/>
    <w:rsid w:val="00714BF7"/>
    <w:rsid w:val="00715AEE"/>
    <w:rsid w:val="007203CC"/>
    <w:rsid w:val="0072090A"/>
    <w:rsid w:val="00720EE1"/>
    <w:rsid w:val="007214E9"/>
    <w:rsid w:val="007223B4"/>
    <w:rsid w:val="00725902"/>
    <w:rsid w:val="00731151"/>
    <w:rsid w:val="007315B6"/>
    <w:rsid w:val="00732444"/>
    <w:rsid w:val="007331D5"/>
    <w:rsid w:val="0073444A"/>
    <w:rsid w:val="00734481"/>
    <w:rsid w:val="007348B6"/>
    <w:rsid w:val="0073495B"/>
    <w:rsid w:val="007367E9"/>
    <w:rsid w:val="00741FB7"/>
    <w:rsid w:val="00743ABC"/>
    <w:rsid w:val="00745B7B"/>
    <w:rsid w:val="007463F3"/>
    <w:rsid w:val="00747764"/>
    <w:rsid w:val="00750298"/>
    <w:rsid w:val="00753B05"/>
    <w:rsid w:val="00756201"/>
    <w:rsid w:val="00756D5D"/>
    <w:rsid w:val="00756D75"/>
    <w:rsid w:val="00760DCE"/>
    <w:rsid w:val="00761D46"/>
    <w:rsid w:val="00761DA7"/>
    <w:rsid w:val="00762B3B"/>
    <w:rsid w:val="007633DF"/>
    <w:rsid w:val="00764EC4"/>
    <w:rsid w:val="00766302"/>
    <w:rsid w:val="00766423"/>
    <w:rsid w:val="007707CF"/>
    <w:rsid w:val="007715AA"/>
    <w:rsid w:val="0077162F"/>
    <w:rsid w:val="0077198C"/>
    <w:rsid w:val="00772966"/>
    <w:rsid w:val="0077587A"/>
    <w:rsid w:val="00780D0A"/>
    <w:rsid w:val="00781895"/>
    <w:rsid w:val="00781A99"/>
    <w:rsid w:val="007829F4"/>
    <w:rsid w:val="00782E4D"/>
    <w:rsid w:val="00783DEC"/>
    <w:rsid w:val="0078531F"/>
    <w:rsid w:val="00785D8E"/>
    <w:rsid w:val="00785EDB"/>
    <w:rsid w:val="007872BA"/>
    <w:rsid w:val="007879D5"/>
    <w:rsid w:val="00790FC4"/>
    <w:rsid w:val="00794400"/>
    <w:rsid w:val="007950ED"/>
    <w:rsid w:val="007956D0"/>
    <w:rsid w:val="007976F1"/>
    <w:rsid w:val="00797C2B"/>
    <w:rsid w:val="00797D3E"/>
    <w:rsid w:val="007A1FE5"/>
    <w:rsid w:val="007A562B"/>
    <w:rsid w:val="007A5CD4"/>
    <w:rsid w:val="007A6AD0"/>
    <w:rsid w:val="007B0131"/>
    <w:rsid w:val="007B0306"/>
    <w:rsid w:val="007B08AD"/>
    <w:rsid w:val="007B0BB5"/>
    <w:rsid w:val="007B13A6"/>
    <w:rsid w:val="007B1797"/>
    <w:rsid w:val="007B3C35"/>
    <w:rsid w:val="007B4DA9"/>
    <w:rsid w:val="007B5AE5"/>
    <w:rsid w:val="007B5F1A"/>
    <w:rsid w:val="007B6A7F"/>
    <w:rsid w:val="007B747C"/>
    <w:rsid w:val="007C041F"/>
    <w:rsid w:val="007C04D3"/>
    <w:rsid w:val="007C1C3E"/>
    <w:rsid w:val="007C3500"/>
    <w:rsid w:val="007C3D34"/>
    <w:rsid w:val="007C50F2"/>
    <w:rsid w:val="007C5ADA"/>
    <w:rsid w:val="007C6E2A"/>
    <w:rsid w:val="007C71A1"/>
    <w:rsid w:val="007D3305"/>
    <w:rsid w:val="007D34C5"/>
    <w:rsid w:val="007D425A"/>
    <w:rsid w:val="007D5382"/>
    <w:rsid w:val="007D5A6A"/>
    <w:rsid w:val="007D799E"/>
    <w:rsid w:val="007E2181"/>
    <w:rsid w:val="007E2D7E"/>
    <w:rsid w:val="007E38E2"/>
    <w:rsid w:val="007E4660"/>
    <w:rsid w:val="007F1FA4"/>
    <w:rsid w:val="007F2956"/>
    <w:rsid w:val="007F3A72"/>
    <w:rsid w:val="007F3B48"/>
    <w:rsid w:val="007F5B83"/>
    <w:rsid w:val="008010B6"/>
    <w:rsid w:val="00801CE1"/>
    <w:rsid w:val="00801E78"/>
    <w:rsid w:val="008025C9"/>
    <w:rsid w:val="008056EA"/>
    <w:rsid w:val="008059C5"/>
    <w:rsid w:val="00811274"/>
    <w:rsid w:val="008131AD"/>
    <w:rsid w:val="008132DA"/>
    <w:rsid w:val="00813BF4"/>
    <w:rsid w:val="00813DD3"/>
    <w:rsid w:val="00814428"/>
    <w:rsid w:val="00815D6A"/>
    <w:rsid w:val="00820F2D"/>
    <w:rsid w:val="00822184"/>
    <w:rsid w:val="00822FC7"/>
    <w:rsid w:val="00826AB8"/>
    <w:rsid w:val="00827B22"/>
    <w:rsid w:val="00831BCA"/>
    <w:rsid w:val="00832D5B"/>
    <w:rsid w:val="00832F02"/>
    <w:rsid w:val="00834974"/>
    <w:rsid w:val="0083793E"/>
    <w:rsid w:val="00842316"/>
    <w:rsid w:val="00842404"/>
    <w:rsid w:val="0084265B"/>
    <w:rsid w:val="00847325"/>
    <w:rsid w:val="00847ED4"/>
    <w:rsid w:val="00850F62"/>
    <w:rsid w:val="00851337"/>
    <w:rsid w:val="0085138B"/>
    <w:rsid w:val="00851899"/>
    <w:rsid w:val="00851FCE"/>
    <w:rsid w:val="00852202"/>
    <w:rsid w:val="008526B9"/>
    <w:rsid w:val="00855440"/>
    <w:rsid w:val="00855F80"/>
    <w:rsid w:val="008613C6"/>
    <w:rsid w:val="0086206A"/>
    <w:rsid w:val="00862E4C"/>
    <w:rsid w:val="008635AD"/>
    <w:rsid w:val="00863C66"/>
    <w:rsid w:val="00864781"/>
    <w:rsid w:val="00864C44"/>
    <w:rsid w:val="008656FC"/>
    <w:rsid w:val="0086706D"/>
    <w:rsid w:val="00867275"/>
    <w:rsid w:val="00871059"/>
    <w:rsid w:val="00871E86"/>
    <w:rsid w:val="00872F0A"/>
    <w:rsid w:val="008757F5"/>
    <w:rsid w:val="00875EA3"/>
    <w:rsid w:val="00877853"/>
    <w:rsid w:val="00880148"/>
    <w:rsid w:val="00881D7F"/>
    <w:rsid w:val="00881F5C"/>
    <w:rsid w:val="00882C76"/>
    <w:rsid w:val="00882F99"/>
    <w:rsid w:val="008846F9"/>
    <w:rsid w:val="00884904"/>
    <w:rsid w:val="008873DB"/>
    <w:rsid w:val="008925B3"/>
    <w:rsid w:val="008927E2"/>
    <w:rsid w:val="00893169"/>
    <w:rsid w:val="00894E0D"/>
    <w:rsid w:val="008967DD"/>
    <w:rsid w:val="008A0BF3"/>
    <w:rsid w:val="008A3183"/>
    <w:rsid w:val="008A37A3"/>
    <w:rsid w:val="008A4350"/>
    <w:rsid w:val="008A43A4"/>
    <w:rsid w:val="008A538F"/>
    <w:rsid w:val="008A6B96"/>
    <w:rsid w:val="008A789D"/>
    <w:rsid w:val="008B2A92"/>
    <w:rsid w:val="008B3252"/>
    <w:rsid w:val="008B4D82"/>
    <w:rsid w:val="008B4D8B"/>
    <w:rsid w:val="008B5432"/>
    <w:rsid w:val="008B5780"/>
    <w:rsid w:val="008C062A"/>
    <w:rsid w:val="008C0DF8"/>
    <w:rsid w:val="008C1B22"/>
    <w:rsid w:val="008C3D13"/>
    <w:rsid w:val="008C4DC2"/>
    <w:rsid w:val="008C65BB"/>
    <w:rsid w:val="008D2E97"/>
    <w:rsid w:val="008D30C4"/>
    <w:rsid w:val="008D7CEA"/>
    <w:rsid w:val="008E0343"/>
    <w:rsid w:val="008E21FC"/>
    <w:rsid w:val="008E2A72"/>
    <w:rsid w:val="008E2D97"/>
    <w:rsid w:val="008E5C5F"/>
    <w:rsid w:val="008E6CA5"/>
    <w:rsid w:val="008E7B3E"/>
    <w:rsid w:val="008F08A8"/>
    <w:rsid w:val="008F4FF3"/>
    <w:rsid w:val="008F73BF"/>
    <w:rsid w:val="008F7573"/>
    <w:rsid w:val="008F7C44"/>
    <w:rsid w:val="0090386A"/>
    <w:rsid w:val="00906B88"/>
    <w:rsid w:val="009106B8"/>
    <w:rsid w:val="00911B81"/>
    <w:rsid w:val="00911D5A"/>
    <w:rsid w:val="00912848"/>
    <w:rsid w:val="00914DC7"/>
    <w:rsid w:val="009163D1"/>
    <w:rsid w:val="00916A23"/>
    <w:rsid w:val="00917FDD"/>
    <w:rsid w:val="00922AD0"/>
    <w:rsid w:val="009238E6"/>
    <w:rsid w:val="0092601C"/>
    <w:rsid w:val="00926761"/>
    <w:rsid w:val="00926775"/>
    <w:rsid w:val="00926C14"/>
    <w:rsid w:val="0093055E"/>
    <w:rsid w:val="009305B4"/>
    <w:rsid w:val="00930CB8"/>
    <w:rsid w:val="00931636"/>
    <w:rsid w:val="00931EC5"/>
    <w:rsid w:val="00933AA4"/>
    <w:rsid w:val="0093733A"/>
    <w:rsid w:val="00937E69"/>
    <w:rsid w:val="00937F4C"/>
    <w:rsid w:val="009405F0"/>
    <w:rsid w:val="00940E17"/>
    <w:rsid w:val="00943073"/>
    <w:rsid w:val="009456A0"/>
    <w:rsid w:val="00945BD0"/>
    <w:rsid w:val="009510C6"/>
    <w:rsid w:val="009513D8"/>
    <w:rsid w:val="009515BD"/>
    <w:rsid w:val="009557FB"/>
    <w:rsid w:val="0095598A"/>
    <w:rsid w:val="00955B6A"/>
    <w:rsid w:val="00956559"/>
    <w:rsid w:val="00957717"/>
    <w:rsid w:val="00957A96"/>
    <w:rsid w:val="00962702"/>
    <w:rsid w:val="009628E1"/>
    <w:rsid w:val="00962D08"/>
    <w:rsid w:val="00963E35"/>
    <w:rsid w:val="00970122"/>
    <w:rsid w:val="00971017"/>
    <w:rsid w:val="00973188"/>
    <w:rsid w:val="009740B4"/>
    <w:rsid w:val="009751B9"/>
    <w:rsid w:val="00975689"/>
    <w:rsid w:val="00976132"/>
    <w:rsid w:val="00976BEE"/>
    <w:rsid w:val="0097719E"/>
    <w:rsid w:val="00981B48"/>
    <w:rsid w:val="009828A5"/>
    <w:rsid w:val="00983CB5"/>
    <w:rsid w:val="0098579D"/>
    <w:rsid w:val="0098663F"/>
    <w:rsid w:val="00987CF3"/>
    <w:rsid w:val="00987F8E"/>
    <w:rsid w:val="00990578"/>
    <w:rsid w:val="0099124B"/>
    <w:rsid w:val="00992832"/>
    <w:rsid w:val="009936A8"/>
    <w:rsid w:val="009949E9"/>
    <w:rsid w:val="009961D0"/>
    <w:rsid w:val="009A0BAE"/>
    <w:rsid w:val="009A231A"/>
    <w:rsid w:val="009A44C7"/>
    <w:rsid w:val="009A4B03"/>
    <w:rsid w:val="009A4ED7"/>
    <w:rsid w:val="009A4FEE"/>
    <w:rsid w:val="009A50C3"/>
    <w:rsid w:val="009A5356"/>
    <w:rsid w:val="009A5C5F"/>
    <w:rsid w:val="009A6594"/>
    <w:rsid w:val="009A7362"/>
    <w:rsid w:val="009B12BF"/>
    <w:rsid w:val="009B1CBA"/>
    <w:rsid w:val="009B30E9"/>
    <w:rsid w:val="009B3A5C"/>
    <w:rsid w:val="009B47CD"/>
    <w:rsid w:val="009B657E"/>
    <w:rsid w:val="009C01C5"/>
    <w:rsid w:val="009C17B4"/>
    <w:rsid w:val="009C2D7B"/>
    <w:rsid w:val="009C3AD2"/>
    <w:rsid w:val="009C43E9"/>
    <w:rsid w:val="009C69FC"/>
    <w:rsid w:val="009C7BA9"/>
    <w:rsid w:val="009D0021"/>
    <w:rsid w:val="009D1D51"/>
    <w:rsid w:val="009D1FD6"/>
    <w:rsid w:val="009D3AC8"/>
    <w:rsid w:val="009D54B1"/>
    <w:rsid w:val="009D62B8"/>
    <w:rsid w:val="009D6392"/>
    <w:rsid w:val="009D6F8D"/>
    <w:rsid w:val="009D7573"/>
    <w:rsid w:val="009D7B58"/>
    <w:rsid w:val="009E01AB"/>
    <w:rsid w:val="009E078D"/>
    <w:rsid w:val="009E20B3"/>
    <w:rsid w:val="009E55C2"/>
    <w:rsid w:val="009E58B2"/>
    <w:rsid w:val="009E64E4"/>
    <w:rsid w:val="009E792B"/>
    <w:rsid w:val="009F0683"/>
    <w:rsid w:val="009F2B54"/>
    <w:rsid w:val="009F2BAF"/>
    <w:rsid w:val="009F3A29"/>
    <w:rsid w:val="009F44A8"/>
    <w:rsid w:val="009F5B0C"/>
    <w:rsid w:val="009F659B"/>
    <w:rsid w:val="00A01F82"/>
    <w:rsid w:val="00A03B4E"/>
    <w:rsid w:val="00A03B61"/>
    <w:rsid w:val="00A1266E"/>
    <w:rsid w:val="00A13249"/>
    <w:rsid w:val="00A151DE"/>
    <w:rsid w:val="00A205E8"/>
    <w:rsid w:val="00A210A7"/>
    <w:rsid w:val="00A21FE3"/>
    <w:rsid w:val="00A2340D"/>
    <w:rsid w:val="00A23F75"/>
    <w:rsid w:val="00A2475C"/>
    <w:rsid w:val="00A25301"/>
    <w:rsid w:val="00A30899"/>
    <w:rsid w:val="00A325BF"/>
    <w:rsid w:val="00A3315D"/>
    <w:rsid w:val="00A3447A"/>
    <w:rsid w:val="00A34D5C"/>
    <w:rsid w:val="00A351D7"/>
    <w:rsid w:val="00A366FC"/>
    <w:rsid w:val="00A40666"/>
    <w:rsid w:val="00A42FF5"/>
    <w:rsid w:val="00A44998"/>
    <w:rsid w:val="00A462F1"/>
    <w:rsid w:val="00A46DDE"/>
    <w:rsid w:val="00A46F19"/>
    <w:rsid w:val="00A47405"/>
    <w:rsid w:val="00A47F1C"/>
    <w:rsid w:val="00A5121E"/>
    <w:rsid w:val="00A53012"/>
    <w:rsid w:val="00A54155"/>
    <w:rsid w:val="00A54610"/>
    <w:rsid w:val="00A548A7"/>
    <w:rsid w:val="00A54CCC"/>
    <w:rsid w:val="00A555CA"/>
    <w:rsid w:val="00A56219"/>
    <w:rsid w:val="00A56721"/>
    <w:rsid w:val="00A56945"/>
    <w:rsid w:val="00A60061"/>
    <w:rsid w:val="00A60C4B"/>
    <w:rsid w:val="00A61106"/>
    <w:rsid w:val="00A61996"/>
    <w:rsid w:val="00A619FD"/>
    <w:rsid w:val="00A62A60"/>
    <w:rsid w:val="00A62B9C"/>
    <w:rsid w:val="00A63249"/>
    <w:rsid w:val="00A65753"/>
    <w:rsid w:val="00A65A74"/>
    <w:rsid w:val="00A67AE8"/>
    <w:rsid w:val="00A67DB9"/>
    <w:rsid w:val="00A71A7C"/>
    <w:rsid w:val="00A733DA"/>
    <w:rsid w:val="00A73F15"/>
    <w:rsid w:val="00A750E6"/>
    <w:rsid w:val="00A75F6F"/>
    <w:rsid w:val="00A7616D"/>
    <w:rsid w:val="00A76CC2"/>
    <w:rsid w:val="00A843E7"/>
    <w:rsid w:val="00A86375"/>
    <w:rsid w:val="00A86C73"/>
    <w:rsid w:val="00A92C24"/>
    <w:rsid w:val="00A92FD4"/>
    <w:rsid w:val="00A9466A"/>
    <w:rsid w:val="00A94F3F"/>
    <w:rsid w:val="00A96F3E"/>
    <w:rsid w:val="00AA03C5"/>
    <w:rsid w:val="00AA0D3E"/>
    <w:rsid w:val="00AA33D6"/>
    <w:rsid w:val="00AA4DB9"/>
    <w:rsid w:val="00AA5140"/>
    <w:rsid w:val="00AA5524"/>
    <w:rsid w:val="00AA5E9E"/>
    <w:rsid w:val="00AA67A3"/>
    <w:rsid w:val="00AA70C9"/>
    <w:rsid w:val="00AB1B59"/>
    <w:rsid w:val="00AB1ED2"/>
    <w:rsid w:val="00AB427E"/>
    <w:rsid w:val="00AB45F7"/>
    <w:rsid w:val="00AB54F2"/>
    <w:rsid w:val="00AB55B0"/>
    <w:rsid w:val="00AB62F4"/>
    <w:rsid w:val="00AB63B4"/>
    <w:rsid w:val="00AC07AB"/>
    <w:rsid w:val="00AC0D3A"/>
    <w:rsid w:val="00AC33DE"/>
    <w:rsid w:val="00AC370F"/>
    <w:rsid w:val="00AC3A29"/>
    <w:rsid w:val="00AC6D18"/>
    <w:rsid w:val="00AC7806"/>
    <w:rsid w:val="00AD07CC"/>
    <w:rsid w:val="00AD2319"/>
    <w:rsid w:val="00AD2F64"/>
    <w:rsid w:val="00AD46B5"/>
    <w:rsid w:val="00AD7BD7"/>
    <w:rsid w:val="00AE00D0"/>
    <w:rsid w:val="00AE2DCA"/>
    <w:rsid w:val="00AE42CC"/>
    <w:rsid w:val="00AE5DC8"/>
    <w:rsid w:val="00AE74E6"/>
    <w:rsid w:val="00AE7A42"/>
    <w:rsid w:val="00AF1C7F"/>
    <w:rsid w:val="00AF1F7A"/>
    <w:rsid w:val="00AF2F8E"/>
    <w:rsid w:val="00AF5037"/>
    <w:rsid w:val="00AF5E0F"/>
    <w:rsid w:val="00AF7241"/>
    <w:rsid w:val="00B018CE"/>
    <w:rsid w:val="00B0232C"/>
    <w:rsid w:val="00B023C4"/>
    <w:rsid w:val="00B0261C"/>
    <w:rsid w:val="00B02EF2"/>
    <w:rsid w:val="00B03AAE"/>
    <w:rsid w:val="00B04260"/>
    <w:rsid w:val="00B057A1"/>
    <w:rsid w:val="00B05985"/>
    <w:rsid w:val="00B074B0"/>
    <w:rsid w:val="00B076F5"/>
    <w:rsid w:val="00B07E57"/>
    <w:rsid w:val="00B10035"/>
    <w:rsid w:val="00B1090B"/>
    <w:rsid w:val="00B110C2"/>
    <w:rsid w:val="00B120C6"/>
    <w:rsid w:val="00B12C03"/>
    <w:rsid w:val="00B13E18"/>
    <w:rsid w:val="00B143B5"/>
    <w:rsid w:val="00B14C5D"/>
    <w:rsid w:val="00B154A9"/>
    <w:rsid w:val="00B17829"/>
    <w:rsid w:val="00B224B0"/>
    <w:rsid w:val="00B22854"/>
    <w:rsid w:val="00B234B6"/>
    <w:rsid w:val="00B24379"/>
    <w:rsid w:val="00B25FDB"/>
    <w:rsid w:val="00B26A55"/>
    <w:rsid w:val="00B30321"/>
    <w:rsid w:val="00B37F37"/>
    <w:rsid w:val="00B437FC"/>
    <w:rsid w:val="00B439B7"/>
    <w:rsid w:val="00B43E3C"/>
    <w:rsid w:val="00B458E4"/>
    <w:rsid w:val="00B46104"/>
    <w:rsid w:val="00B46BDA"/>
    <w:rsid w:val="00B46CAE"/>
    <w:rsid w:val="00B46EC3"/>
    <w:rsid w:val="00B47FD0"/>
    <w:rsid w:val="00B51AFF"/>
    <w:rsid w:val="00B52C78"/>
    <w:rsid w:val="00B539BB"/>
    <w:rsid w:val="00B54228"/>
    <w:rsid w:val="00B54347"/>
    <w:rsid w:val="00B54A1C"/>
    <w:rsid w:val="00B55AB6"/>
    <w:rsid w:val="00B55D51"/>
    <w:rsid w:val="00B56DBA"/>
    <w:rsid w:val="00B570ED"/>
    <w:rsid w:val="00B6030B"/>
    <w:rsid w:val="00B60FBA"/>
    <w:rsid w:val="00B61AD7"/>
    <w:rsid w:val="00B62619"/>
    <w:rsid w:val="00B639E4"/>
    <w:rsid w:val="00B674B7"/>
    <w:rsid w:val="00B67A2A"/>
    <w:rsid w:val="00B70B33"/>
    <w:rsid w:val="00B72997"/>
    <w:rsid w:val="00B76013"/>
    <w:rsid w:val="00B769C6"/>
    <w:rsid w:val="00B76F8A"/>
    <w:rsid w:val="00B76FA8"/>
    <w:rsid w:val="00B77639"/>
    <w:rsid w:val="00B811AF"/>
    <w:rsid w:val="00B81D7D"/>
    <w:rsid w:val="00B829C7"/>
    <w:rsid w:val="00B83F87"/>
    <w:rsid w:val="00B8400F"/>
    <w:rsid w:val="00B8446F"/>
    <w:rsid w:val="00B8523E"/>
    <w:rsid w:val="00B8531B"/>
    <w:rsid w:val="00B86CE7"/>
    <w:rsid w:val="00B878A0"/>
    <w:rsid w:val="00B90113"/>
    <w:rsid w:val="00B90D1E"/>
    <w:rsid w:val="00B929E3"/>
    <w:rsid w:val="00B937A3"/>
    <w:rsid w:val="00B9738B"/>
    <w:rsid w:val="00BA2E44"/>
    <w:rsid w:val="00BA2F3C"/>
    <w:rsid w:val="00BA4EAB"/>
    <w:rsid w:val="00BA63DD"/>
    <w:rsid w:val="00BA67CE"/>
    <w:rsid w:val="00BB0056"/>
    <w:rsid w:val="00BB12EB"/>
    <w:rsid w:val="00BB2043"/>
    <w:rsid w:val="00BB2E66"/>
    <w:rsid w:val="00BB3432"/>
    <w:rsid w:val="00BB3A6C"/>
    <w:rsid w:val="00BB3D9A"/>
    <w:rsid w:val="00BB5882"/>
    <w:rsid w:val="00BB61DE"/>
    <w:rsid w:val="00BB71BD"/>
    <w:rsid w:val="00BB7316"/>
    <w:rsid w:val="00BC0BA5"/>
    <w:rsid w:val="00BC0DD8"/>
    <w:rsid w:val="00BC1B5C"/>
    <w:rsid w:val="00BC2B8F"/>
    <w:rsid w:val="00BC2BEE"/>
    <w:rsid w:val="00BC5A74"/>
    <w:rsid w:val="00BD035B"/>
    <w:rsid w:val="00BD0A17"/>
    <w:rsid w:val="00BD327E"/>
    <w:rsid w:val="00BD328F"/>
    <w:rsid w:val="00BD3ACC"/>
    <w:rsid w:val="00BD4E9C"/>
    <w:rsid w:val="00BD4EAC"/>
    <w:rsid w:val="00BD5868"/>
    <w:rsid w:val="00BD5B6D"/>
    <w:rsid w:val="00BD69F6"/>
    <w:rsid w:val="00BD772C"/>
    <w:rsid w:val="00BE2207"/>
    <w:rsid w:val="00BE2806"/>
    <w:rsid w:val="00BF319E"/>
    <w:rsid w:val="00BF368B"/>
    <w:rsid w:val="00BF40C2"/>
    <w:rsid w:val="00BF416D"/>
    <w:rsid w:val="00BF6DD0"/>
    <w:rsid w:val="00BF73ED"/>
    <w:rsid w:val="00BF7557"/>
    <w:rsid w:val="00C00734"/>
    <w:rsid w:val="00C016F1"/>
    <w:rsid w:val="00C020EF"/>
    <w:rsid w:val="00C05C5B"/>
    <w:rsid w:val="00C06B03"/>
    <w:rsid w:val="00C10D89"/>
    <w:rsid w:val="00C112A4"/>
    <w:rsid w:val="00C11627"/>
    <w:rsid w:val="00C11C66"/>
    <w:rsid w:val="00C12198"/>
    <w:rsid w:val="00C13E90"/>
    <w:rsid w:val="00C14963"/>
    <w:rsid w:val="00C14A29"/>
    <w:rsid w:val="00C15883"/>
    <w:rsid w:val="00C15B3C"/>
    <w:rsid w:val="00C15C5A"/>
    <w:rsid w:val="00C16F78"/>
    <w:rsid w:val="00C22580"/>
    <w:rsid w:val="00C26AC8"/>
    <w:rsid w:val="00C26E1E"/>
    <w:rsid w:val="00C32C7F"/>
    <w:rsid w:val="00C330D9"/>
    <w:rsid w:val="00C344E0"/>
    <w:rsid w:val="00C35968"/>
    <w:rsid w:val="00C3687C"/>
    <w:rsid w:val="00C3736C"/>
    <w:rsid w:val="00C411A5"/>
    <w:rsid w:val="00C417DA"/>
    <w:rsid w:val="00C42D1F"/>
    <w:rsid w:val="00C43291"/>
    <w:rsid w:val="00C447EB"/>
    <w:rsid w:val="00C50B41"/>
    <w:rsid w:val="00C52A7F"/>
    <w:rsid w:val="00C5373F"/>
    <w:rsid w:val="00C61AAE"/>
    <w:rsid w:val="00C61C12"/>
    <w:rsid w:val="00C62431"/>
    <w:rsid w:val="00C644BC"/>
    <w:rsid w:val="00C6455C"/>
    <w:rsid w:val="00C64712"/>
    <w:rsid w:val="00C66D40"/>
    <w:rsid w:val="00C72D02"/>
    <w:rsid w:val="00C72E41"/>
    <w:rsid w:val="00C7387A"/>
    <w:rsid w:val="00C73F8E"/>
    <w:rsid w:val="00C76908"/>
    <w:rsid w:val="00C7744C"/>
    <w:rsid w:val="00C77993"/>
    <w:rsid w:val="00C80093"/>
    <w:rsid w:val="00C82EC2"/>
    <w:rsid w:val="00C8362F"/>
    <w:rsid w:val="00C8465A"/>
    <w:rsid w:val="00C87079"/>
    <w:rsid w:val="00C87578"/>
    <w:rsid w:val="00C8772B"/>
    <w:rsid w:val="00C917D4"/>
    <w:rsid w:val="00C920A7"/>
    <w:rsid w:val="00C92448"/>
    <w:rsid w:val="00C93A38"/>
    <w:rsid w:val="00C93A8C"/>
    <w:rsid w:val="00C95B6B"/>
    <w:rsid w:val="00C97444"/>
    <w:rsid w:val="00CA009E"/>
    <w:rsid w:val="00CA0715"/>
    <w:rsid w:val="00CA13EA"/>
    <w:rsid w:val="00CA2631"/>
    <w:rsid w:val="00CA29D0"/>
    <w:rsid w:val="00CA350A"/>
    <w:rsid w:val="00CA536D"/>
    <w:rsid w:val="00CA73FB"/>
    <w:rsid w:val="00CB23C9"/>
    <w:rsid w:val="00CB2418"/>
    <w:rsid w:val="00CB3509"/>
    <w:rsid w:val="00CB4B62"/>
    <w:rsid w:val="00CB4FB4"/>
    <w:rsid w:val="00CB5AA0"/>
    <w:rsid w:val="00CC0DE4"/>
    <w:rsid w:val="00CC1C17"/>
    <w:rsid w:val="00CC327D"/>
    <w:rsid w:val="00CC3798"/>
    <w:rsid w:val="00CC4CE1"/>
    <w:rsid w:val="00CC7E4E"/>
    <w:rsid w:val="00CD0089"/>
    <w:rsid w:val="00CD074B"/>
    <w:rsid w:val="00CD16AF"/>
    <w:rsid w:val="00CD227C"/>
    <w:rsid w:val="00CD39EA"/>
    <w:rsid w:val="00CD5BC2"/>
    <w:rsid w:val="00CD7406"/>
    <w:rsid w:val="00CD76B5"/>
    <w:rsid w:val="00CE0463"/>
    <w:rsid w:val="00CE1C14"/>
    <w:rsid w:val="00CE2ABB"/>
    <w:rsid w:val="00CE38DF"/>
    <w:rsid w:val="00CE45E3"/>
    <w:rsid w:val="00CE63EA"/>
    <w:rsid w:val="00CF0505"/>
    <w:rsid w:val="00CF0D69"/>
    <w:rsid w:val="00CF17A9"/>
    <w:rsid w:val="00CF3A12"/>
    <w:rsid w:val="00CF48AA"/>
    <w:rsid w:val="00CF4A6F"/>
    <w:rsid w:val="00CF5295"/>
    <w:rsid w:val="00CF658C"/>
    <w:rsid w:val="00D00F3B"/>
    <w:rsid w:val="00D02ABF"/>
    <w:rsid w:val="00D0408F"/>
    <w:rsid w:val="00D043D3"/>
    <w:rsid w:val="00D057F1"/>
    <w:rsid w:val="00D05B06"/>
    <w:rsid w:val="00D060FE"/>
    <w:rsid w:val="00D0697F"/>
    <w:rsid w:val="00D11FE3"/>
    <w:rsid w:val="00D133D6"/>
    <w:rsid w:val="00D15B71"/>
    <w:rsid w:val="00D21C21"/>
    <w:rsid w:val="00D2232F"/>
    <w:rsid w:val="00D232B7"/>
    <w:rsid w:val="00D2566D"/>
    <w:rsid w:val="00D274B8"/>
    <w:rsid w:val="00D27C8C"/>
    <w:rsid w:val="00D27E5C"/>
    <w:rsid w:val="00D30A3B"/>
    <w:rsid w:val="00D30DC8"/>
    <w:rsid w:val="00D321F7"/>
    <w:rsid w:val="00D329BB"/>
    <w:rsid w:val="00D33530"/>
    <w:rsid w:val="00D365D2"/>
    <w:rsid w:val="00D37D5A"/>
    <w:rsid w:val="00D4131F"/>
    <w:rsid w:val="00D432BD"/>
    <w:rsid w:val="00D439FE"/>
    <w:rsid w:val="00D442DC"/>
    <w:rsid w:val="00D44489"/>
    <w:rsid w:val="00D461AD"/>
    <w:rsid w:val="00D47187"/>
    <w:rsid w:val="00D472AD"/>
    <w:rsid w:val="00D50739"/>
    <w:rsid w:val="00D517F9"/>
    <w:rsid w:val="00D52031"/>
    <w:rsid w:val="00D52D9B"/>
    <w:rsid w:val="00D53047"/>
    <w:rsid w:val="00D53078"/>
    <w:rsid w:val="00D5360E"/>
    <w:rsid w:val="00D5441E"/>
    <w:rsid w:val="00D579E9"/>
    <w:rsid w:val="00D648D4"/>
    <w:rsid w:val="00D65602"/>
    <w:rsid w:val="00D6681E"/>
    <w:rsid w:val="00D6695C"/>
    <w:rsid w:val="00D671A3"/>
    <w:rsid w:val="00D6799A"/>
    <w:rsid w:val="00D67F62"/>
    <w:rsid w:val="00D70E14"/>
    <w:rsid w:val="00D71D63"/>
    <w:rsid w:val="00D7254F"/>
    <w:rsid w:val="00D72F45"/>
    <w:rsid w:val="00D73E1E"/>
    <w:rsid w:val="00D7494B"/>
    <w:rsid w:val="00D819E0"/>
    <w:rsid w:val="00D82212"/>
    <w:rsid w:val="00D82C8C"/>
    <w:rsid w:val="00D8379D"/>
    <w:rsid w:val="00D85E2D"/>
    <w:rsid w:val="00D85F21"/>
    <w:rsid w:val="00D86117"/>
    <w:rsid w:val="00D873A0"/>
    <w:rsid w:val="00D90DFB"/>
    <w:rsid w:val="00D918AD"/>
    <w:rsid w:val="00D92309"/>
    <w:rsid w:val="00D92DB8"/>
    <w:rsid w:val="00D9340A"/>
    <w:rsid w:val="00D94E87"/>
    <w:rsid w:val="00DA0BDA"/>
    <w:rsid w:val="00DA2DC2"/>
    <w:rsid w:val="00DA5C6D"/>
    <w:rsid w:val="00DA7478"/>
    <w:rsid w:val="00DB0181"/>
    <w:rsid w:val="00DB1EDA"/>
    <w:rsid w:val="00DB333C"/>
    <w:rsid w:val="00DB44A7"/>
    <w:rsid w:val="00DC0CE0"/>
    <w:rsid w:val="00DC269D"/>
    <w:rsid w:val="00DC2980"/>
    <w:rsid w:val="00DC59B4"/>
    <w:rsid w:val="00DC662F"/>
    <w:rsid w:val="00DC73A9"/>
    <w:rsid w:val="00DD0789"/>
    <w:rsid w:val="00DD21B7"/>
    <w:rsid w:val="00DD4F8D"/>
    <w:rsid w:val="00DD502A"/>
    <w:rsid w:val="00DD7F6D"/>
    <w:rsid w:val="00DE2019"/>
    <w:rsid w:val="00DE22DF"/>
    <w:rsid w:val="00DE247B"/>
    <w:rsid w:val="00DE5452"/>
    <w:rsid w:val="00DE6E32"/>
    <w:rsid w:val="00DF3829"/>
    <w:rsid w:val="00DF3ADB"/>
    <w:rsid w:val="00DF3C94"/>
    <w:rsid w:val="00E002D1"/>
    <w:rsid w:val="00E011A6"/>
    <w:rsid w:val="00E03C53"/>
    <w:rsid w:val="00E05184"/>
    <w:rsid w:val="00E058CE"/>
    <w:rsid w:val="00E0680C"/>
    <w:rsid w:val="00E06A63"/>
    <w:rsid w:val="00E06F01"/>
    <w:rsid w:val="00E079DA"/>
    <w:rsid w:val="00E11982"/>
    <w:rsid w:val="00E14126"/>
    <w:rsid w:val="00E20C5D"/>
    <w:rsid w:val="00E20E5B"/>
    <w:rsid w:val="00E221F3"/>
    <w:rsid w:val="00E23B2F"/>
    <w:rsid w:val="00E26339"/>
    <w:rsid w:val="00E27FB1"/>
    <w:rsid w:val="00E30455"/>
    <w:rsid w:val="00E30DC0"/>
    <w:rsid w:val="00E316BF"/>
    <w:rsid w:val="00E3194C"/>
    <w:rsid w:val="00E3484A"/>
    <w:rsid w:val="00E34B1A"/>
    <w:rsid w:val="00E350B9"/>
    <w:rsid w:val="00E3570E"/>
    <w:rsid w:val="00E36845"/>
    <w:rsid w:val="00E40CCB"/>
    <w:rsid w:val="00E415CB"/>
    <w:rsid w:val="00E448B6"/>
    <w:rsid w:val="00E47C3C"/>
    <w:rsid w:val="00E520D0"/>
    <w:rsid w:val="00E5541B"/>
    <w:rsid w:val="00E575BC"/>
    <w:rsid w:val="00E61CBA"/>
    <w:rsid w:val="00E62FA2"/>
    <w:rsid w:val="00E63ADC"/>
    <w:rsid w:val="00E64CBE"/>
    <w:rsid w:val="00E70442"/>
    <w:rsid w:val="00E708E0"/>
    <w:rsid w:val="00E7251D"/>
    <w:rsid w:val="00E73330"/>
    <w:rsid w:val="00E734B4"/>
    <w:rsid w:val="00E7398B"/>
    <w:rsid w:val="00E82806"/>
    <w:rsid w:val="00E843F2"/>
    <w:rsid w:val="00E856F6"/>
    <w:rsid w:val="00E85A05"/>
    <w:rsid w:val="00E8635D"/>
    <w:rsid w:val="00E864DC"/>
    <w:rsid w:val="00E86C5D"/>
    <w:rsid w:val="00E87812"/>
    <w:rsid w:val="00E87F63"/>
    <w:rsid w:val="00E87F78"/>
    <w:rsid w:val="00E9000B"/>
    <w:rsid w:val="00E92CB3"/>
    <w:rsid w:val="00E92F2A"/>
    <w:rsid w:val="00E9461D"/>
    <w:rsid w:val="00E956D0"/>
    <w:rsid w:val="00E95909"/>
    <w:rsid w:val="00E95AC6"/>
    <w:rsid w:val="00E95DAD"/>
    <w:rsid w:val="00E9609D"/>
    <w:rsid w:val="00E97AD2"/>
    <w:rsid w:val="00E97E98"/>
    <w:rsid w:val="00EA0642"/>
    <w:rsid w:val="00EA1563"/>
    <w:rsid w:val="00EA38FB"/>
    <w:rsid w:val="00EA4413"/>
    <w:rsid w:val="00EA4669"/>
    <w:rsid w:val="00EA52B5"/>
    <w:rsid w:val="00EA6B2F"/>
    <w:rsid w:val="00EB0106"/>
    <w:rsid w:val="00EB1470"/>
    <w:rsid w:val="00EB3B26"/>
    <w:rsid w:val="00EB3C39"/>
    <w:rsid w:val="00EB4504"/>
    <w:rsid w:val="00EB59C2"/>
    <w:rsid w:val="00EB7279"/>
    <w:rsid w:val="00EB774E"/>
    <w:rsid w:val="00EB7AE9"/>
    <w:rsid w:val="00EC0427"/>
    <w:rsid w:val="00EC0834"/>
    <w:rsid w:val="00EC1418"/>
    <w:rsid w:val="00EC171B"/>
    <w:rsid w:val="00EC1F7D"/>
    <w:rsid w:val="00EC2502"/>
    <w:rsid w:val="00EC5267"/>
    <w:rsid w:val="00EC785D"/>
    <w:rsid w:val="00ED0111"/>
    <w:rsid w:val="00ED1589"/>
    <w:rsid w:val="00ED27F4"/>
    <w:rsid w:val="00ED2F5A"/>
    <w:rsid w:val="00ED364A"/>
    <w:rsid w:val="00ED4D67"/>
    <w:rsid w:val="00ED5963"/>
    <w:rsid w:val="00ED616E"/>
    <w:rsid w:val="00ED6BB1"/>
    <w:rsid w:val="00ED700B"/>
    <w:rsid w:val="00EE021C"/>
    <w:rsid w:val="00EE0AC1"/>
    <w:rsid w:val="00EE4524"/>
    <w:rsid w:val="00EE48A5"/>
    <w:rsid w:val="00EE54DD"/>
    <w:rsid w:val="00EE5EC9"/>
    <w:rsid w:val="00EE63FF"/>
    <w:rsid w:val="00EE661A"/>
    <w:rsid w:val="00EF0A79"/>
    <w:rsid w:val="00EF13B7"/>
    <w:rsid w:val="00EF444A"/>
    <w:rsid w:val="00EF49A7"/>
    <w:rsid w:val="00EF4DB3"/>
    <w:rsid w:val="00EF53F6"/>
    <w:rsid w:val="00EF7194"/>
    <w:rsid w:val="00EF75F7"/>
    <w:rsid w:val="00EF7689"/>
    <w:rsid w:val="00F001B7"/>
    <w:rsid w:val="00F00DC2"/>
    <w:rsid w:val="00F01BA5"/>
    <w:rsid w:val="00F036BF"/>
    <w:rsid w:val="00F0564B"/>
    <w:rsid w:val="00F10665"/>
    <w:rsid w:val="00F10C9A"/>
    <w:rsid w:val="00F122B1"/>
    <w:rsid w:val="00F137B6"/>
    <w:rsid w:val="00F14A33"/>
    <w:rsid w:val="00F15FC2"/>
    <w:rsid w:val="00F17665"/>
    <w:rsid w:val="00F244BA"/>
    <w:rsid w:val="00F25610"/>
    <w:rsid w:val="00F25628"/>
    <w:rsid w:val="00F26569"/>
    <w:rsid w:val="00F268D5"/>
    <w:rsid w:val="00F272F4"/>
    <w:rsid w:val="00F31A32"/>
    <w:rsid w:val="00F31A98"/>
    <w:rsid w:val="00F33468"/>
    <w:rsid w:val="00F343DB"/>
    <w:rsid w:val="00F34B5B"/>
    <w:rsid w:val="00F34C88"/>
    <w:rsid w:val="00F34F18"/>
    <w:rsid w:val="00F42362"/>
    <w:rsid w:val="00F44180"/>
    <w:rsid w:val="00F44805"/>
    <w:rsid w:val="00F46063"/>
    <w:rsid w:val="00F46176"/>
    <w:rsid w:val="00F4765F"/>
    <w:rsid w:val="00F47BB9"/>
    <w:rsid w:val="00F508A1"/>
    <w:rsid w:val="00F51FCE"/>
    <w:rsid w:val="00F52AE0"/>
    <w:rsid w:val="00F539BF"/>
    <w:rsid w:val="00F5479C"/>
    <w:rsid w:val="00F54EF1"/>
    <w:rsid w:val="00F55486"/>
    <w:rsid w:val="00F5553D"/>
    <w:rsid w:val="00F558B7"/>
    <w:rsid w:val="00F56B8F"/>
    <w:rsid w:val="00F56EB4"/>
    <w:rsid w:val="00F60A3A"/>
    <w:rsid w:val="00F6198F"/>
    <w:rsid w:val="00F61BB4"/>
    <w:rsid w:val="00F64B73"/>
    <w:rsid w:val="00F70DEA"/>
    <w:rsid w:val="00F71908"/>
    <w:rsid w:val="00F7272B"/>
    <w:rsid w:val="00F73085"/>
    <w:rsid w:val="00F7342D"/>
    <w:rsid w:val="00F74C8E"/>
    <w:rsid w:val="00F756B2"/>
    <w:rsid w:val="00F75724"/>
    <w:rsid w:val="00F76C36"/>
    <w:rsid w:val="00F76C3F"/>
    <w:rsid w:val="00F822A0"/>
    <w:rsid w:val="00F8454A"/>
    <w:rsid w:val="00F84FD4"/>
    <w:rsid w:val="00F861BA"/>
    <w:rsid w:val="00F86264"/>
    <w:rsid w:val="00F863AA"/>
    <w:rsid w:val="00F8758C"/>
    <w:rsid w:val="00F8774F"/>
    <w:rsid w:val="00F90429"/>
    <w:rsid w:val="00F9346F"/>
    <w:rsid w:val="00F94EBD"/>
    <w:rsid w:val="00F971E8"/>
    <w:rsid w:val="00F97A10"/>
    <w:rsid w:val="00FA06E7"/>
    <w:rsid w:val="00FA1648"/>
    <w:rsid w:val="00FA2D54"/>
    <w:rsid w:val="00FA59DC"/>
    <w:rsid w:val="00FA6758"/>
    <w:rsid w:val="00FA7E02"/>
    <w:rsid w:val="00FB08E3"/>
    <w:rsid w:val="00FB1272"/>
    <w:rsid w:val="00FB30DD"/>
    <w:rsid w:val="00FB3A6F"/>
    <w:rsid w:val="00FB55BA"/>
    <w:rsid w:val="00FB60DC"/>
    <w:rsid w:val="00FB65D0"/>
    <w:rsid w:val="00FB70FE"/>
    <w:rsid w:val="00FC1376"/>
    <w:rsid w:val="00FC1C13"/>
    <w:rsid w:val="00FC2EEC"/>
    <w:rsid w:val="00FC4E28"/>
    <w:rsid w:val="00FC5509"/>
    <w:rsid w:val="00FC6696"/>
    <w:rsid w:val="00FC73ED"/>
    <w:rsid w:val="00FC7715"/>
    <w:rsid w:val="00FC7A82"/>
    <w:rsid w:val="00FD241A"/>
    <w:rsid w:val="00FD27D5"/>
    <w:rsid w:val="00FD378B"/>
    <w:rsid w:val="00FD534E"/>
    <w:rsid w:val="00FD66DE"/>
    <w:rsid w:val="00FD7E81"/>
    <w:rsid w:val="00FE1D31"/>
    <w:rsid w:val="00FE2438"/>
    <w:rsid w:val="00FE29ED"/>
    <w:rsid w:val="00FE4D8B"/>
    <w:rsid w:val="00FE4E00"/>
    <w:rsid w:val="00FE5268"/>
    <w:rsid w:val="00FE5640"/>
    <w:rsid w:val="00FE75D4"/>
    <w:rsid w:val="00FE7842"/>
    <w:rsid w:val="00FF0872"/>
    <w:rsid w:val="00FF0F6D"/>
    <w:rsid w:val="00FF1C1F"/>
    <w:rsid w:val="00FF2A5B"/>
    <w:rsid w:val="00FF444A"/>
    <w:rsid w:val="00FF6281"/>
    <w:rsid w:val="00FF651C"/>
    <w:rsid w:val="00FF73D3"/>
    <w:rsid w:val="00FF74B4"/>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EE2B1-FAD8-44A7-9669-2586AB1E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9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6908"/>
    <w:pPr>
      <w:jc w:val="center"/>
    </w:pPr>
    <w:rPr>
      <w:b/>
      <w:bCs/>
      <w:sz w:val="28"/>
      <w:szCs w:val="28"/>
    </w:rPr>
  </w:style>
  <w:style w:type="character" w:customStyle="1" w:styleId="a4">
    <w:name w:val="Основной текст Знак"/>
    <w:basedOn w:val="a0"/>
    <w:link w:val="a3"/>
    <w:rsid w:val="00C76908"/>
    <w:rPr>
      <w:rFonts w:ascii="Times New Roman" w:eastAsia="Times New Roman" w:hAnsi="Times New Roman" w:cs="Times New Roman"/>
      <w:b/>
      <w:bCs/>
      <w:sz w:val="28"/>
      <w:szCs w:val="28"/>
      <w:lang w:eastAsia="ru-RU"/>
    </w:rPr>
  </w:style>
  <w:style w:type="paragraph" w:styleId="a5">
    <w:name w:val="Body Text Indent"/>
    <w:basedOn w:val="a"/>
    <w:link w:val="a6"/>
    <w:rsid w:val="00C76908"/>
    <w:pPr>
      <w:tabs>
        <w:tab w:val="left" w:pos="1080"/>
      </w:tabs>
      <w:ind w:firstLine="540"/>
      <w:jc w:val="both"/>
    </w:pPr>
    <w:rPr>
      <w:sz w:val="28"/>
      <w:szCs w:val="28"/>
    </w:rPr>
  </w:style>
  <w:style w:type="character" w:customStyle="1" w:styleId="a6">
    <w:name w:val="Основной текст с отступом Знак"/>
    <w:basedOn w:val="a0"/>
    <w:link w:val="a5"/>
    <w:rsid w:val="00C76908"/>
    <w:rPr>
      <w:rFonts w:ascii="Times New Roman" w:eastAsia="Times New Roman" w:hAnsi="Times New Roman" w:cs="Times New Roman"/>
      <w:sz w:val="28"/>
      <w:szCs w:val="28"/>
      <w:lang w:eastAsia="ru-RU"/>
    </w:rPr>
  </w:style>
  <w:style w:type="paragraph" w:styleId="2">
    <w:name w:val="Body Text Indent 2"/>
    <w:basedOn w:val="a"/>
    <w:link w:val="20"/>
    <w:rsid w:val="00C76908"/>
    <w:pPr>
      <w:ind w:firstLine="708"/>
      <w:jc w:val="both"/>
    </w:pPr>
    <w:rPr>
      <w:sz w:val="28"/>
      <w:szCs w:val="28"/>
    </w:rPr>
  </w:style>
  <w:style w:type="character" w:customStyle="1" w:styleId="20">
    <w:name w:val="Основной текст с отступом 2 Знак"/>
    <w:basedOn w:val="a0"/>
    <w:link w:val="2"/>
    <w:rsid w:val="00C76908"/>
    <w:rPr>
      <w:rFonts w:ascii="Times New Roman" w:eastAsia="Times New Roman" w:hAnsi="Times New Roman" w:cs="Times New Roman"/>
      <w:sz w:val="28"/>
      <w:szCs w:val="28"/>
      <w:lang w:eastAsia="ru-RU"/>
    </w:rPr>
  </w:style>
  <w:style w:type="paragraph" w:customStyle="1" w:styleId="HeadDoc">
    <w:name w:val="HeadDoc"/>
    <w:rsid w:val="00C76908"/>
    <w:pPr>
      <w:keepLines/>
      <w:spacing w:after="0" w:line="240" w:lineRule="auto"/>
      <w:jc w:val="both"/>
    </w:pPr>
    <w:rPr>
      <w:rFonts w:ascii="Times New Roman" w:eastAsia="Times New Roman" w:hAnsi="Times New Roman" w:cs="Times New Roman"/>
      <w:sz w:val="28"/>
      <w:szCs w:val="20"/>
      <w:lang w:eastAsia="ru-RU"/>
    </w:rPr>
  </w:style>
  <w:style w:type="paragraph" w:customStyle="1" w:styleId="headdoc0">
    <w:name w:val="headdoc"/>
    <w:basedOn w:val="a"/>
    <w:rsid w:val="00C76908"/>
    <w:pPr>
      <w:spacing w:before="100" w:beforeAutospacing="1" w:after="100" w:afterAutospacing="1"/>
    </w:pPr>
    <w:rPr>
      <w:color w:val="000000"/>
    </w:rPr>
  </w:style>
  <w:style w:type="paragraph" w:customStyle="1" w:styleId="10">
    <w:name w:val="Обычный1"/>
    <w:autoRedefine/>
    <w:rsid w:val="00783DEC"/>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92"/>
        <w:tab w:val="decimal" w:pos="1609"/>
        <w:tab w:val="left" w:pos="6096"/>
        <w:tab w:val="left" w:pos="6372"/>
        <w:tab w:val="left" w:pos="7080"/>
        <w:tab w:val="left" w:pos="7788"/>
        <w:tab w:val="left" w:pos="8496"/>
        <w:tab w:val="left" w:pos="9072"/>
        <w:tab w:val="left" w:pos="9204"/>
        <w:tab w:val="left" w:pos="9912"/>
        <w:tab w:val="left" w:pos="10897"/>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ind w:right="234" w:firstLine="709"/>
      <w:jc w:val="both"/>
    </w:pPr>
    <w:rPr>
      <w:rFonts w:ascii="Times New Roman" w:eastAsia="ヒラギノ角ゴ Pro W3" w:hAnsi="Times New Roman" w:cs="Times New Roman"/>
      <w:color w:val="000000"/>
      <w:spacing w:val="-4"/>
      <w:sz w:val="26"/>
      <w:szCs w:val="26"/>
      <w:lang w:eastAsia="ru-RU"/>
    </w:rPr>
  </w:style>
  <w:style w:type="paragraph" w:customStyle="1" w:styleId="a7">
    <w:name w:val="Свободная форма"/>
    <w:autoRedefine/>
    <w:rsid w:val="00BB2043"/>
    <w:pPr>
      <w:widowControl w:val="0"/>
      <w:tabs>
        <w:tab w:val="left" w:pos="784"/>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ConsPlusNonformat">
    <w:name w:val="ConsPlusNonformat"/>
    <w:rsid w:val="00C769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List Paragraph"/>
    <w:basedOn w:val="a"/>
    <w:uiPriority w:val="1"/>
    <w:qFormat/>
    <w:rsid w:val="00C76908"/>
    <w:pPr>
      <w:ind w:left="720"/>
      <w:contextualSpacing/>
    </w:pPr>
  </w:style>
  <w:style w:type="paragraph" w:customStyle="1" w:styleId="ConsPlusNormal">
    <w:name w:val="ConsPlusNormal"/>
    <w:rsid w:val="00C7690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9">
    <w:name w:val="Hyperlink"/>
    <w:uiPriority w:val="99"/>
    <w:rsid w:val="002337D2"/>
    <w:rPr>
      <w:color w:val="0000FF"/>
      <w:u w:val="single"/>
    </w:rPr>
  </w:style>
  <w:style w:type="paragraph" w:customStyle="1" w:styleId="aa">
    <w:name w:val="Содержимое таблицы"/>
    <w:basedOn w:val="a"/>
    <w:rsid w:val="002337D2"/>
    <w:pPr>
      <w:widowControl w:val="0"/>
      <w:suppressLineNumbers/>
      <w:suppressAutoHyphens/>
    </w:pPr>
    <w:rPr>
      <w:rFonts w:eastAsia="Lucida Sans Unicode"/>
      <w:kern w:val="1"/>
      <w:lang w:eastAsia="ar-SA"/>
    </w:rPr>
  </w:style>
  <w:style w:type="paragraph" w:customStyle="1" w:styleId="555">
    <w:name w:val="+++555"/>
    <w:basedOn w:val="a"/>
    <w:rsid w:val="002337D2"/>
    <w:pPr>
      <w:suppressAutoHyphens/>
      <w:autoSpaceDE w:val="0"/>
      <w:spacing w:before="28" w:line="180" w:lineRule="atLeast"/>
      <w:ind w:firstLine="113"/>
      <w:jc w:val="both"/>
    </w:pPr>
    <w:rPr>
      <w:rFonts w:ascii="FreeSetC" w:eastAsia="Arial" w:hAnsi="FreeSetC"/>
      <w:sz w:val="16"/>
      <w:szCs w:val="16"/>
      <w:lang w:eastAsia="ar-SA"/>
    </w:rPr>
  </w:style>
  <w:style w:type="paragraph" w:customStyle="1" w:styleId="1">
    <w:name w:val="Абзац списка1"/>
    <w:basedOn w:val="a"/>
    <w:rsid w:val="002337D2"/>
    <w:pPr>
      <w:widowControl w:val="0"/>
      <w:numPr>
        <w:ilvl w:val="1"/>
        <w:numId w:val="4"/>
      </w:numPr>
      <w:autoSpaceDE w:val="0"/>
      <w:autoSpaceDN w:val="0"/>
      <w:adjustRightInd w:val="0"/>
      <w:jc w:val="both"/>
    </w:pPr>
    <w:rPr>
      <w:rFonts w:ascii="Arial" w:hAnsi="Arial"/>
      <w:sz w:val="28"/>
      <w:szCs w:val="28"/>
    </w:rPr>
  </w:style>
  <w:style w:type="paragraph" w:customStyle="1" w:styleId="ConsNonformat">
    <w:name w:val="ConsNonformat"/>
    <w:link w:val="ConsNonformat0"/>
    <w:semiHidden/>
    <w:rsid w:val="00DA5C6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semiHidden/>
    <w:rsid w:val="00DA5C6D"/>
    <w:rPr>
      <w:rFonts w:ascii="Courier New" w:eastAsia="Times New Roman" w:hAnsi="Courier New" w:cs="Courier New"/>
      <w:sz w:val="20"/>
      <w:szCs w:val="20"/>
      <w:lang w:eastAsia="ru-RU"/>
    </w:rPr>
  </w:style>
  <w:style w:type="character" w:customStyle="1" w:styleId="ab">
    <w:name w:val="Основной текст_"/>
    <w:basedOn w:val="a0"/>
    <w:link w:val="11"/>
    <w:rsid w:val="00F46176"/>
    <w:rPr>
      <w:b/>
      <w:bCs/>
      <w:shd w:val="clear" w:color="auto" w:fill="FFFFFF"/>
    </w:rPr>
  </w:style>
  <w:style w:type="character" w:customStyle="1" w:styleId="11pt">
    <w:name w:val="Основной текст + 11 pt;Не полужирный"/>
    <w:basedOn w:val="ab"/>
    <w:rsid w:val="00F46176"/>
    <w:rPr>
      <w:b/>
      <w:bCs/>
      <w:color w:val="000000"/>
      <w:spacing w:val="0"/>
      <w:w w:val="100"/>
      <w:position w:val="0"/>
      <w:sz w:val="22"/>
      <w:szCs w:val="22"/>
      <w:shd w:val="clear" w:color="auto" w:fill="FFFFFF"/>
      <w:lang w:val="ru-RU"/>
    </w:rPr>
  </w:style>
  <w:style w:type="paragraph" w:customStyle="1" w:styleId="11">
    <w:name w:val="Основной текст1"/>
    <w:basedOn w:val="a"/>
    <w:link w:val="ab"/>
    <w:rsid w:val="00F46176"/>
    <w:pPr>
      <w:widowControl w:val="0"/>
      <w:shd w:val="clear" w:color="auto" w:fill="FFFFFF"/>
      <w:spacing w:after="300" w:line="298" w:lineRule="exact"/>
      <w:jc w:val="center"/>
    </w:pPr>
    <w:rPr>
      <w:rFonts w:asciiTheme="minorHAnsi" w:eastAsiaTheme="minorHAnsi" w:hAnsiTheme="minorHAnsi" w:cstheme="minorBidi"/>
      <w:b/>
      <w:bCs/>
      <w:sz w:val="22"/>
      <w:szCs w:val="22"/>
      <w:lang w:eastAsia="en-US"/>
    </w:rPr>
  </w:style>
  <w:style w:type="character" w:customStyle="1" w:styleId="ac">
    <w:name w:val="Подпись к таблице_"/>
    <w:basedOn w:val="a0"/>
    <w:link w:val="ad"/>
    <w:rsid w:val="00F46176"/>
    <w:rPr>
      <w:shd w:val="clear" w:color="auto" w:fill="FFFFFF"/>
    </w:rPr>
  </w:style>
  <w:style w:type="paragraph" w:customStyle="1" w:styleId="ad">
    <w:name w:val="Подпись к таблице"/>
    <w:basedOn w:val="a"/>
    <w:link w:val="ac"/>
    <w:rsid w:val="00F46176"/>
    <w:pPr>
      <w:widowControl w:val="0"/>
      <w:shd w:val="clear" w:color="auto" w:fill="FFFFFF"/>
      <w:spacing w:line="0" w:lineRule="atLeast"/>
    </w:pPr>
    <w:rPr>
      <w:rFonts w:asciiTheme="minorHAnsi" w:eastAsiaTheme="minorHAnsi" w:hAnsiTheme="minorHAnsi" w:cstheme="minorBidi"/>
      <w:sz w:val="22"/>
      <w:szCs w:val="22"/>
      <w:lang w:eastAsia="en-US"/>
    </w:rPr>
  </w:style>
  <w:style w:type="table" w:styleId="ae">
    <w:name w:val="Table Grid"/>
    <w:basedOn w:val="a1"/>
    <w:uiPriority w:val="59"/>
    <w:rsid w:val="00F461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43BE5"/>
  </w:style>
  <w:style w:type="paragraph" w:customStyle="1" w:styleId="ConsPlusTitle">
    <w:name w:val="ConsPlusTitle"/>
    <w:rsid w:val="003A13B5"/>
    <w:pPr>
      <w:widowControl w:val="0"/>
      <w:spacing w:after="0" w:line="240" w:lineRule="auto"/>
    </w:pPr>
    <w:rPr>
      <w:rFonts w:ascii="Arial" w:eastAsia="Times New Roman" w:hAnsi="Arial" w:cs="Times New Roman"/>
      <w:b/>
      <w:sz w:val="20"/>
      <w:szCs w:val="20"/>
      <w:lang w:eastAsia="ru-RU"/>
    </w:rPr>
  </w:style>
  <w:style w:type="paragraph" w:styleId="af">
    <w:name w:val="Balloon Text"/>
    <w:basedOn w:val="a"/>
    <w:link w:val="af0"/>
    <w:uiPriority w:val="99"/>
    <w:semiHidden/>
    <w:unhideWhenUsed/>
    <w:rsid w:val="00CC1C17"/>
    <w:rPr>
      <w:rFonts w:ascii="Tahoma" w:hAnsi="Tahoma" w:cs="Tahoma"/>
      <w:sz w:val="16"/>
      <w:szCs w:val="16"/>
    </w:rPr>
  </w:style>
  <w:style w:type="character" w:customStyle="1" w:styleId="af0">
    <w:name w:val="Текст выноски Знак"/>
    <w:basedOn w:val="a0"/>
    <w:link w:val="af"/>
    <w:uiPriority w:val="99"/>
    <w:semiHidden/>
    <w:rsid w:val="00CC1C17"/>
    <w:rPr>
      <w:rFonts w:ascii="Tahoma" w:eastAsia="Times New Roman" w:hAnsi="Tahoma" w:cs="Tahoma"/>
      <w:sz w:val="16"/>
      <w:szCs w:val="16"/>
      <w:lang w:eastAsia="ru-RU"/>
    </w:rPr>
  </w:style>
  <w:style w:type="paragraph" w:styleId="af1">
    <w:name w:val="No Spacing"/>
    <w:link w:val="af2"/>
    <w:uiPriority w:val="1"/>
    <w:qFormat/>
    <w:rsid w:val="004F2EE2"/>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basedOn w:val="a0"/>
    <w:link w:val="af1"/>
    <w:uiPriority w:val="1"/>
    <w:rsid w:val="009A7362"/>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406237"/>
    <w:rPr>
      <w:b/>
      <w:bCs/>
      <w:shd w:val="clear" w:color="auto" w:fill="FFFFFF"/>
    </w:rPr>
  </w:style>
  <w:style w:type="paragraph" w:customStyle="1" w:styleId="22">
    <w:name w:val="Основной текст (2)"/>
    <w:basedOn w:val="a"/>
    <w:link w:val="21"/>
    <w:rsid w:val="00406237"/>
    <w:pPr>
      <w:widowControl w:val="0"/>
      <w:shd w:val="clear" w:color="auto" w:fill="FFFFFF"/>
      <w:spacing w:before="240" w:line="264" w:lineRule="exact"/>
      <w:jc w:val="center"/>
    </w:pPr>
    <w:rPr>
      <w:rFonts w:asciiTheme="minorHAnsi" w:eastAsiaTheme="minorHAnsi" w:hAnsiTheme="minorHAnsi" w:cstheme="minorBidi"/>
      <w:b/>
      <w:bCs/>
      <w:sz w:val="22"/>
      <w:szCs w:val="22"/>
      <w:lang w:eastAsia="en-US"/>
    </w:rPr>
  </w:style>
  <w:style w:type="character" w:customStyle="1" w:styleId="11pt0">
    <w:name w:val="Основной текст + 11 pt"/>
    <w:basedOn w:val="ab"/>
    <w:rsid w:val="00406237"/>
    <w:rPr>
      <w:b/>
      <w:bCs/>
      <w:color w:val="000000"/>
      <w:spacing w:val="0"/>
      <w:w w:val="100"/>
      <w:position w:val="0"/>
      <w:sz w:val="22"/>
      <w:szCs w:val="22"/>
      <w:shd w:val="clear" w:color="auto" w:fill="FFFFFF"/>
      <w:lang w:val="ru-RU"/>
    </w:rPr>
  </w:style>
  <w:style w:type="paragraph" w:styleId="af3">
    <w:name w:val="Normal (Web)"/>
    <w:basedOn w:val="a"/>
    <w:uiPriority w:val="99"/>
    <w:unhideWhenUsed/>
    <w:rsid w:val="00EC0834"/>
    <w:pPr>
      <w:spacing w:before="100" w:beforeAutospacing="1" w:after="100" w:afterAutospacing="1"/>
    </w:pPr>
  </w:style>
  <w:style w:type="paragraph" w:customStyle="1" w:styleId="Textbodyindent">
    <w:name w:val="Text body indent"/>
    <w:rsid w:val="00EC0834"/>
    <w:pPr>
      <w:widowControl w:val="0"/>
      <w:tabs>
        <w:tab w:val="left" w:pos="1363"/>
      </w:tabs>
      <w:suppressAutoHyphens/>
      <w:autoSpaceDN w:val="0"/>
      <w:ind w:left="283" w:firstLine="540"/>
      <w:jc w:val="both"/>
      <w:textAlignment w:val="baseline"/>
    </w:pPr>
    <w:rPr>
      <w:rFonts w:ascii="Calibri" w:eastAsia="Lucida Sans Unicode" w:hAnsi="Calibri" w:cs="F"/>
      <w:kern w:val="3"/>
      <w:sz w:val="28"/>
      <w:szCs w:val="28"/>
    </w:rPr>
  </w:style>
  <w:style w:type="paragraph" w:customStyle="1" w:styleId="Standard">
    <w:name w:val="Standard"/>
    <w:rsid w:val="00EC0834"/>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4">
    <w:name w:val="header"/>
    <w:basedOn w:val="a"/>
    <w:link w:val="af5"/>
    <w:uiPriority w:val="99"/>
    <w:unhideWhenUsed/>
    <w:rsid w:val="008E2D97"/>
    <w:pPr>
      <w:tabs>
        <w:tab w:val="center" w:pos="4677"/>
        <w:tab w:val="right" w:pos="9355"/>
      </w:tabs>
    </w:pPr>
  </w:style>
  <w:style w:type="character" w:customStyle="1" w:styleId="af5">
    <w:name w:val="Верхний колонтитул Знак"/>
    <w:basedOn w:val="a0"/>
    <w:link w:val="af4"/>
    <w:uiPriority w:val="99"/>
    <w:rsid w:val="008E2D97"/>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8E2D97"/>
    <w:pPr>
      <w:tabs>
        <w:tab w:val="center" w:pos="4677"/>
        <w:tab w:val="right" w:pos="9355"/>
      </w:tabs>
    </w:pPr>
  </w:style>
  <w:style w:type="character" w:customStyle="1" w:styleId="af7">
    <w:name w:val="Нижний колонтитул Знак"/>
    <w:basedOn w:val="a0"/>
    <w:link w:val="af6"/>
    <w:uiPriority w:val="99"/>
    <w:rsid w:val="008E2D97"/>
    <w:rPr>
      <w:rFonts w:ascii="Times New Roman" w:eastAsia="Times New Roman" w:hAnsi="Times New Roman" w:cs="Times New Roman"/>
      <w:sz w:val="24"/>
      <w:szCs w:val="24"/>
      <w:lang w:eastAsia="ru-RU"/>
    </w:rPr>
  </w:style>
  <w:style w:type="character" w:customStyle="1" w:styleId="23">
    <w:name w:val="Основной текст (2) + Не полужирный"/>
    <w:basedOn w:val="21"/>
    <w:rsid w:val="0046025E"/>
    <w:rPr>
      <w:b/>
      <w:bCs/>
      <w:color w:val="000000"/>
      <w:spacing w:val="0"/>
      <w:w w:val="100"/>
      <w:position w:val="0"/>
      <w:shd w:val="clear" w:color="auto" w:fill="FFFFFF"/>
      <w:lang w:val="ru-RU"/>
    </w:rPr>
  </w:style>
  <w:style w:type="character" w:customStyle="1" w:styleId="style91">
    <w:name w:val="style91"/>
    <w:basedOn w:val="a0"/>
    <w:rsid w:val="0053326D"/>
    <w:rPr>
      <w:sz w:val="21"/>
      <w:szCs w:val="21"/>
    </w:rPr>
  </w:style>
  <w:style w:type="character" w:styleId="af8">
    <w:name w:val="Strong"/>
    <w:basedOn w:val="a0"/>
    <w:uiPriority w:val="22"/>
    <w:qFormat/>
    <w:rsid w:val="009A0BAE"/>
    <w:rPr>
      <w:b/>
      <w:bCs/>
    </w:rPr>
  </w:style>
  <w:style w:type="paragraph" w:customStyle="1" w:styleId="31">
    <w:name w:val="Заголовок 31"/>
    <w:next w:val="a"/>
    <w:uiPriority w:val="99"/>
    <w:rsid w:val="00247479"/>
    <w:pPr>
      <w:keepNext/>
      <w:keepLines/>
      <w:spacing w:after="0" w:line="360" w:lineRule="auto"/>
      <w:jc w:val="center"/>
      <w:outlineLvl w:val="2"/>
    </w:pPr>
    <w:rPr>
      <w:rFonts w:ascii="Times New Roman Bold" w:eastAsia="Times New Roman" w:hAnsi="Times New Roman Bold" w:cs="Times New Roman"/>
      <w:color w:val="000000"/>
      <w:sz w:val="26"/>
      <w:szCs w:val="20"/>
      <w:lang w:eastAsia="ru-RU"/>
    </w:rPr>
  </w:style>
  <w:style w:type="table" w:customStyle="1" w:styleId="12">
    <w:name w:val="Сетка таблицы1"/>
    <w:basedOn w:val="a1"/>
    <w:next w:val="ae"/>
    <w:uiPriority w:val="59"/>
    <w:rsid w:val="00432C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8925B3"/>
  </w:style>
  <w:style w:type="table" w:customStyle="1" w:styleId="24">
    <w:name w:val="Сетка таблицы2"/>
    <w:basedOn w:val="a1"/>
    <w:next w:val="ae"/>
    <w:uiPriority w:val="59"/>
    <w:rsid w:val="008925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8925B3"/>
    <w:pPr>
      <w:spacing w:after="0" w:line="240" w:lineRule="auto"/>
      <w:jc w:val="center"/>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8925B3"/>
    <w:pPr>
      <w:spacing w:after="0" w:line="240" w:lineRule="auto"/>
      <w:jc w:val="center"/>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8925B3"/>
    <w:pPr>
      <w:spacing w:after="0" w:line="240" w:lineRule="auto"/>
      <w:jc w:val="center"/>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59"/>
    <w:rsid w:val="00F84FD4"/>
    <w:pPr>
      <w:spacing w:after="0" w:line="240" w:lineRule="auto"/>
      <w:jc w:val="center"/>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2090A"/>
    <w:pPr>
      <w:spacing w:before="100" w:beforeAutospacing="1" w:after="100" w:afterAutospacing="1"/>
    </w:pPr>
  </w:style>
  <w:style w:type="numbering" w:customStyle="1" w:styleId="25">
    <w:name w:val="Нет списка2"/>
    <w:next w:val="a2"/>
    <w:uiPriority w:val="99"/>
    <w:semiHidden/>
    <w:unhideWhenUsed/>
    <w:rsid w:val="009B3A5C"/>
  </w:style>
  <w:style w:type="paragraph" w:customStyle="1" w:styleId="ConsPlusCell">
    <w:name w:val="ConsPlusCell"/>
    <w:rsid w:val="009B3A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3A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3A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3A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B3A5C"/>
    <w:pPr>
      <w:widowControl w:val="0"/>
      <w:autoSpaceDE w:val="0"/>
      <w:autoSpaceDN w:val="0"/>
      <w:spacing w:after="0" w:line="240" w:lineRule="auto"/>
    </w:pPr>
    <w:rPr>
      <w:rFonts w:ascii="Arial" w:eastAsia="Times New Roman" w:hAnsi="Arial" w:cs="Arial"/>
      <w:sz w:val="20"/>
      <w:szCs w:val="20"/>
      <w:lang w:eastAsia="ru-RU"/>
    </w:rPr>
  </w:style>
  <w:style w:type="table" w:customStyle="1" w:styleId="4">
    <w:name w:val="Сетка таблицы4"/>
    <w:basedOn w:val="a1"/>
    <w:next w:val="ae"/>
    <w:uiPriority w:val="59"/>
    <w:rsid w:val="00CA0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67D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8967DD"/>
    <w:pPr>
      <w:spacing w:before="100" w:beforeAutospacing="1" w:after="100" w:afterAutospacing="1"/>
    </w:pPr>
  </w:style>
  <w:style w:type="character" w:styleId="af9">
    <w:name w:val="annotation reference"/>
    <w:basedOn w:val="a0"/>
    <w:uiPriority w:val="99"/>
    <w:semiHidden/>
    <w:unhideWhenUsed/>
    <w:rsid w:val="008967DD"/>
    <w:rPr>
      <w:sz w:val="16"/>
      <w:szCs w:val="16"/>
    </w:rPr>
  </w:style>
  <w:style w:type="paragraph" w:styleId="afa">
    <w:name w:val="annotation text"/>
    <w:basedOn w:val="a"/>
    <w:link w:val="afb"/>
    <w:uiPriority w:val="99"/>
    <w:semiHidden/>
    <w:unhideWhenUsed/>
    <w:rsid w:val="008967DD"/>
    <w:pPr>
      <w:spacing w:after="200"/>
    </w:pPr>
    <w:rPr>
      <w:rFonts w:asciiTheme="minorHAnsi" w:eastAsiaTheme="minorHAnsi" w:hAnsiTheme="minorHAnsi" w:cstheme="minorBidi"/>
      <w:sz w:val="20"/>
      <w:szCs w:val="20"/>
      <w:lang w:eastAsia="en-US"/>
    </w:rPr>
  </w:style>
  <w:style w:type="character" w:customStyle="1" w:styleId="afb">
    <w:name w:val="Текст примечания Знак"/>
    <w:basedOn w:val="a0"/>
    <w:link w:val="afa"/>
    <w:uiPriority w:val="99"/>
    <w:semiHidden/>
    <w:rsid w:val="008967DD"/>
    <w:rPr>
      <w:sz w:val="20"/>
      <w:szCs w:val="20"/>
    </w:rPr>
  </w:style>
  <w:style w:type="paragraph" w:styleId="afc">
    <w:name w:val="annotation subject"/>
    <w:basedOn w:val="afa"/>
    <w:next w:val="afa"/>
    <w:link w:val="afd"/>
    <w:uiPriority w:val="99"/>
    <w:semiHidden/>
    <w:unhideWhenUsed/>
    <w:rsid w:val="008967DD"/>
    <w:rPr>
      <w:b/>
      <w:bCs/>
    </w:rPr>
  </w:style>
  <w:style w:type="character" w:customStyle="1" w:styleId="afd">
    <w:name w:val="Тема примечания Знак"/>
    <w:basedOn w:val="afb"/>
    <w:link w:val="afc"/>
    <w:uiPriority w:val="99"/>
    <w:semiHidden/>
    <w:rsid w:val="00896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395">
      <w:bodyDiv w:val="1"/>
      <w:marLeft w:val="0"/>
      <w:marRight w:val="0"/>
      <w:marTop w:val="0"/>
      <w:marBottom w:val="0"/>
      <w:divBdr>
        <w:top w:val="none" w:sz="0" w:space="0" w:color="auto"/>
        <w:left w:val="none" w:sz="0" w:space="0" w:color="auto"/>
        <w:bottom w:val="none" w:sz="0" w:space="0" w:color="auto"/>
        <w:right w:val="none" w:sz="0" w:space="0" w:color="auto"/>
      </w:divBdr>
    </w:div>
    <w:div w:id="61487234">
      <w:bodyDiv w:val="1"/>
      <w:marLeft w:val="0"/>
      <w:marRight w:val="0"/>
      <w:marTop w:val="0"/>
      <w:marBottom w:val="0"/>
      <w:divBdr>
        <w:top w:val="none" w:sz="0" w:space="0" w:color="auto"/>
        <w:left w:val="none" w:sz="0" w:space="0" w:color="auto"/>
        <w:bottom w:val="none" w:sz="0" w:space="0" w:color="auto"/>
        <w:right w:val="none" w:sz="0" w:space="0" w:color="auto"/>
      </w:divBdr>
      <w:divsChild>
        <w:div w:id="372197551">
          <w:marLeft w:val="0"/>
          <w:marRight w:val="0"/>
          <w:marTop w:val="0"/>
          <w:marBottom w:val="0"/>
          <w:divBdr>
            <w:top w:val="none" w:sz="0" w:space="0" w:color="auto"/>
            <w:left w:val="none" w:sz="0" w:space="0" w:color="auto"/>
            <w:bottom w:val="none" w:sz="0" w:space="0" w:color="auto"/>
            <w:right w:val="none" w:sz="0" w:space="0" w:color="auto"/>
          </w:divBdr>
        </w:div>
      </w:divsChild>
    </w:div>
    <w:div w:id="336425485">
      <w:bodyDiv w:val="1"/>
      <w:marLeft w:val="0"/>
      <w:marRight w:val="0"/>
      <w:marTop w:val="0"/>
      <w:marBottom w:val="0"/>
      <w:divBdr>
        <w:top w:val="none" w:sz="0" w:space="0" w:color="auto"/>
        <w:left w:val="none" w:sz="0" w:space="0" w:color="auto"/>
        <w:bottom w:val="none" w:sz="0" w:space="0" w:color="auto"/>
        <w:right w:val="none" w:sz="0" w:space="0" w:color="auto"/>
      </w:divBdr>
      <w:divsChild>
        <w:div w:id="625307850">
          <w:marLeft w:val="0"/>
          <w:marRight w:val="0"/>
          <w:marTop w:val="0"/>
          <w:marBottom w:val="0"/>
          <w:divBdr>
            <w:top w:val="none" w:sz="0" w:space="0" w:color="auto"/>
            <w:left w:val="none" w:sz="0" w:space="0" w:color="auto"/>
            <w:bottom w:val="none" w:sz="0" w:space="0" w:color="auto"/>
            <w:right w:val="none" w:sz="0" w:space="0" w:color="auto"/>
          </w:divBdr>
        </w:div>
      </w:divsChild>
    </w:div>
    <w:div w:id="437718382">
      <w:bodyDiv w:val="1"/>
      <w:marLeft w:val="0"/>
      <w:marRight w:val="0"/>
      <w:marTop w:val="0"/>
      <w:marBottom w:val="0"/>
      <w:divBdr>
        <w:top w:val="none" w:sz="0" w:space="0" w:color="auto"/>
        <w:left w:val="none" w:sz="0" w:space="0" w:color="auto"/>
        <w:bottom w:val="none" w:sz="0" w:space="0" w:color="auto"/>
        <w:right w:val="none" w:sz="0" w:space="0" w:color="auto"/>
      </w:divBdr>
    </w:div>
    <w:div w:id="621691807">
      <w:bodyDiv w:val="1"/>
      <w:marLeft w:val="0"/>
      <w:marRight w:val="0"/>
      <w:marTop w:val="0"/>
      <w:marBottom w:val="0"/>
      <w:divBdr>
        <w:top w:val="none" w:sz="0" w:space="0" w:color="auto"/>
        <w:left w:val="none" w:sz="0" w:space="0" w:color="auto"/>
        <w:bottom w:val="none" w:sz="0" w:space="0" w:color="auto"/>
        <w:right w:val="none" w:sz="0" w:space="0" w:color="auto"/>
      </w:divBdr>
      <w:divsChild>
        <w:div w:id="487748170">
          <w:marLeft w:val="0"/>
          <w:marRight w:val="0"/>
          <w:marTop w:val="0"/>
          <w:marBottom w:val="0"/>
          <w:divBdr>
            <w:top w:val="none" w:sz="0" w:space="0" w:color="auto"/>
            <w:left w:val="none" w:sz="0" w:space="0" w:color="auto"/>
            <w:bottom w:val="none" w:sz="0" w:space="0" w:color="auto"/>
            <w:right w:val="none" w:sz="0" w:space="0" w:color="auto"/>
          </w:divBdr>
        </w:div>
      </w:divsChild>
    </w:div>
    <w:div w:id="765344077">
      <w:bodyDiv w:val="1"/>
      <w:marLeft w:val="0"/>
      <w:marRight w:val="0"/>
      <w:marTop w:val="0"/>
      <w:marBottom w:val="0"/>
      <w:divBdr>
        <w:top w:val="none" w:sz="0" w:space="0" w:color="auto"/>
        <w:left w:val="none" w:sz="0" w:space="0" w:color="auto"/>
        <w:bottom w:val="none" w:sz="0" w:space="0" w:color="auto"/>
        <w:right w:val="none" w:sz="0" w:space="0" w:color="auto"/>
      </w:divBdr>
    </w:div>
    <w:div w:id="871069386">
      <w:bodyDiv w:val="1"/>
      <w:marLeft w:val="0"/>
      <w:marRight w:val="0"/>
      <w:marTop w:val="0"/>
      <w:marBottom w:val="0"/>
      <w:divBdr>
        <w:top w:val="none" w:sz="0" w:space="0" w:color="auto"/>
        <w:left w:val="none" w:sz="0" w:space="0" w:color="auto"/>
        <w:bottom w:val="none" w:sz="0" w:space="0" w:color="auto"/>
        <w:right w:val="none" w:sz="0" w:space="0" w:color="auto"/>
      </w:divBdr>
    </w:div>
    <w:div w:id="954362134">
      <w:bodyDiv w:val="1"/>
      <w:marLeft w:val="0"/>
      <w:marRight w:val="0"/>
      <w:marTop w:val="0"/>
      <w:marBottom w:val="0"/>
      <w:divBdr>
        <w:top w:val="none" w:sz="0" w:space="0" w:color="auto"/>
        <w:left w:val="none" w:sz="0" w:space="0" w:color="auto"/>
        <w:bottom w:val="none" w:sz="0" w:space="0" w:color="auto"/>
        <w:right w:val="none" w:sz="0" w:space="0" w:color="auto"/>
      </w:divBdr>
    </w:div>
    <w:div w:id="1038429238">
      <w:bodyDiv w:val="1"/>
      <w:marLeft w:val="0"/>
      <w:marRight w:val="0"/>
      <w:marTop w:val="0"/>
      <w:marBottom w:val="0"/>
      <w:divBdr>
        <w:top w:val="none" w:sz="0" w:space="0" w:color="auto"/>
        <w:left w:val="none" w:sz="0" w:space="0" w:color="auto"/>
        <w:bottom w:val="none" w:sz="0" w:space="0" w:color="auto"/>
        <w:right w:val="none" w:sz="0" w:space="0" w:color="auto"/>
      </w:divBdr>
      <w:divsChild>
        <w:div w:id="1521624385">
          <w:marLeft w:val="0"/>
          <w:marRight w:val="0"/>
          <w:marTop w:val="0"/>
          <w:marBottom w:val="0"/>
          <w:divBdr>
            <w:top w:val="none" w:sz="0" w:space="0" w:color="auto"/>
            <w:left w:val="none" w:sz="0" w:space="0" w:color="auto"/>
            <w:bottom w:val="none" w:sz="0" w:space="0" w:color="auto"/>
            <w:right w:val="none" w:sz="0" w:space="0" w:color="auto"/>
          </w:divBdr>
          <w:divsChild>
            <w:div w:id="462236927">
              <w:marLeft w:val="0"/>
              <w:marRight w:val="0"/>
              <w:marTop w:val="0"/>
              <w:marBottom w:val="0"/>
              <w:divBdr>
                <w:top w:val="none" w:sz="0" w:space="0" w:color="auto"/>
                <w:left w:val="none" w:sz="0" w:space="0" w:color="auto"/>
                <w:bottom w:val="none" w:sz="0" w:space="0" w:color="auto"/>
                <w:right w:val="none" w:sz="0" w:space="0" w:color="auto"/>
              </w:divBdr>
            </w:div>
          </w:divsChild>
        </w:div>
        <w:div w:id="1214540412">
          <w:marLeft w:val="0"/>
          <w:marRight w:val="0"/>
          <w:marTop w:val="0"/>
          <w:marBottom w:val="0"/>
          <w:divBdr>
            <w:top w:val="none" w:sz="0" w:space="0" w:color="auto"/>
            <w:left w:val="none" w:sz="0" w:space="0" w:color="auto"/>
            <w:bottom w:val="none" w:sz="0" w:space="0" w:color="auto"/>
            <w:right w:val="none" w:sz="0" w:space="0" w:color="auto"/>
          </w:divBdr>
          <w:divsChild>
            <w:div w:id="11326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1848">
      <w:bodyDiv w:val="1"/>
      <w:marLeft w:val="0"/>
      <w:marRight w:val="0"/>
      <w:marTop w:val="0"/>
      <w:marBottom w:val="0"/>
      <w:divBdr>
        <w:top w:val="none" w:sz="0" w:space="0" w:color="auto"/>
        <w:left w:val="none" w:sz="0" w:space="0" w:color="auto"/>
        <w:bottom w:val="none" w:sz="0" w:space="0" w:color="auto"/>
        <w:right w:val="none" w:sz="0" w:space="0" w:color="auto"/>
      </w:divBdr>
    </w:div>
    <w:div w:id="1299996287">
      <w:bodyDiv w:val="1"/>
      <w:marLeft w:val="0"/>
      <w:marRight w:val="0"/>
      <w:marTop w:val="0"/>
      <w:marBottom w:val="0"/>
      <w:divBdr>
        <w:top w:val="none" w:sz="0" w:space="0" w:color="auto"/>
        <w:left w:val="none" w:sz="0" w:space="0" w:color="auto"/>
        <w:bottom w:val="none" w:sz="0" w:space="0" w:color="auto"/>
        <w:right w:val="none" w:sz="0" w:space="0" w:color="auto"/>
      </w:divBdr>
    </w:div>
    <w:div w:id="1593127166">
      <w:bodyDiv w:val="1"/>
      <w:marLeft w:val="0"/>
      <w:marRight w:val="0"/>
      <w:marTop w:val="0"/>
      <w:marBottom w:val="0"/>
      <w:divBdr>
        <w:top w:val="none" w:sz="0" w:space="0" w:color="auto"/>
        <w:left w:val="none" w:sz="0" w:space="0" w:color="auto"/>
        <w:bottom w:val="none" w:sz="0" w:space="0" w:color="auto"/>
        <w:right w:val="none" w:sz="0" w:space="0" w:color="auto"/>
      </w:divBdr>
    </w:div>
    <w:div w:id="1644696136">
      <w:bodyDiv w:val="1"/>
      <w:marLeft w:val="0"/>
      <w:marRight w:val="0"/>
      <w:marTop w:val="0"/>
      <w:marBottom w:val="0"/>
      <w:divBdr>
        <w:top w:val="none" w:sz="0" w:space="0" w:color="auto"/>
        <w:left w:val="none" w:sz="0" w:space="0" w:color="auto"/>
        <w:bottom w:val="none" w:sz="0" w:space="0" w:color="auto"/>
        <w:right w:val="none" w:sz="0" w:space="0" w:color="auto"/>
      </w:divBdr>
    </w:div>
    <w:div w:id="1969966993">
      <w:bodyDiv w:val="1"/>
      <w:marLeft w:val="0"/>
      <w:marRight w:val="0"/>
      <w:marTop w:val="0"/>
      <w:marBottom w:val="0"/>
      <w:divBdr>
        <w:top w:val="none" w:sz="0" w:space="0" w:color="auto"/>
        <w:left w:val="none" w:sz="0" w:space="0" w:color="auto"/>
        <w:bottom w:val="none" w:sz="0" w:space="0" w:color="auto"/>
        <w:right w:val="none" w:sz="0" w:space="0" w:color="auto"/>
      </w:divBdr>
    </w:div>
    <w:div w:id="2058117172">
      <w:bodyDiv w:val="1"/>
      <w:marLeft w:val="0"/>
      <w:marRight w:val="0"/>
      <w:marTop w:val="0"/>
      <w:marBottom w:val="0"/>
      <w:divBdr>
        <w:top w:val="none" w:sz="0" w:space="0" w:color="auto"/>
        <w:left w:val="none" w:sz="0" w:space="0" w:color="auto"/>
        <w:bottom w:val="none" w:sz="0" w:space="0" w:color="auto"/>
        <w:right w:val="none" w:sz="0" w:space="0" w:color="auto"/>
      </w:divBdr>
      <w:divsChild>
        <w:div w:id="1257903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rgi.gov.ru" TargetMode="External"/><Relationship Id="rId18" Type="http://schemas.openxmlformats.org/officeDocument/2006/relationships/hyperlink" Target="consultantplus://offline/ref=B995ADAC2AD7A9B101180E7139A2F19F2CF8B0291A147649A0B7638C1018659CF1C8956A0131839332578A0DEBE04D536C90214F217CoCH4M" TargetMode="External"/><Relationship Id="rId26" Type="http://schemas.openxmlformats.org/officeDocument/2006/relationships/hyperlink" Target="http://www.torgi.gov.ru/" TargetMode="External"/><Relationship Id="rId3" Type="http://schemas.openxmlformats.org/officeDocument/2006/relationships/customXml" Target="../customXml/item3.xml"/><Relationship Id="rId21" Type="http://schemas.openxmlformats.org/officeDocument/2006/relationships/hyperlink" Target="consultantplus://offline/ref=B995ADAC2AD7A9B101180E7139A2F19F2BF0BB2A1E147649A0B7638C1018659CE3C8CD6405349C986718CC58E4oEH3M" TargetMode="External"/><Relationship Id="rId7" Type="http://schemas.openxmlformats.org/officeDocument/2006/relationships/settings" Target="settings.xml"/><Relationship Id="rId12" Type="http://schemas.openxmlformats.org/officeDocument/2006/relationships/hyperlink" Target="https://&#1089;&#1090;&#1072;&#1074;&#1088;&#1086;&#1087;&#1086;&#1083;&#1100;.&#1088;&#1092;/" TargetMode="External"/><Relationship Id="rId17" Type="http://schemas.openxmlformats.org/officeDocument/2006/relationships/hyperlink" Target="consultantplus://offline/ref=B995ADAC2AD7A9B101180E7139A2F19F2CF8B0291A147649A0B7638C1018659CF1C8956A0131839332578A0DEBE04D536C90214F217CoCH4M" TargetMode="External"/><Relationship Id="rId25" Type="http://schemas.openxmlformats.org/officeDocument/2006/relationships/hyperlink" Target="http://www.torgi.gov.ru/" TargetMode="External"/><Relationship Id="rId2" Type="http://schemas.openxmlformats.org/officeDocument/2006/relationships/customXml" Target="../customXml/item2.xml"/><Relationship Id="rId16" Type="http://schemas.openxmlformats.org/officeDocument/2006/relationships/hyperlink" Target="consultantplus://offline/ref=12506ABFB2CCAC6E7F8452F1F2EC0F2EAB06AB9099BC24D3858879959993301AD6F96FF9283EE4EE71DE1432FBR8CDK" TargetMode="External"/><Relationship Id="rId20" Type="http://schemas.openxmlformats.org/officeDocument/2006/relationships/hyperlink" Target="consultantplus://offline/ref=B995ADAC2AD7A9B101180E7139A2F19F2BF0BA261C1A7649A0B7638C1018659CE3C8CD6405349C986718CC58E4oEH3M"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d@stavadm.ru" TargetMode="External"/><Relationship Id="rId24" Type="http://schemas.openxmlformats.org/officeDocument/2006/relationships/hyperlink" Target="garantf1://890941.278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consultantplus://offline/ref=12506ABFB2CCAC6E7F8452F1F2EC0F2EAB06AB9099BC24D3858879959993301AD6F96FF9283EE4EE71DE1432FBR8CDK" TargetMode="External"/><Relationship Id="rId23" Type="http://schemas.openxmlformats.org/officeDocument/2006/relationships/hyperlink" Target="consultantplus://offline/ref=B995ADAC2AD7A9B101180E7139A2F19F2CF8B02819197649A0B7638C1018659CF1C8956E053189CC37429B55E7E5574D6D8F3D4D23o7HCM"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consultantplus://offline/ref=B995ADAC2AD7A9B101180E7139A2F19F2BF0B0281C1A7649A0B7638C1018659CE3C8CD6405349C986718CC58E4oEH3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12506ABFB2CCAC6E7F8452F1F2EC0F2EAB06AB9099BC24D3858879959993301AD6F96FF9283EE4EE71DE1432FBR8CDK" TargetMode="External"/><Relationship Id="rId22" Type="http://schemas.openxmlformats.org/officeDocument/2006/relationships/hyperlink" Target="consultantplus://offline/ref=B995ADAC2AD7A9B101180E7139A2F19F2CF8B02819197649A0B7638C1018659CF1C8956E053089CC37429B55E7E5574D6D8F3D4D23o7HCM" TargetMode="External"/><Relationship Id="rId27" Type="http://schemas.openxmlformats.org/officeDocument/2006/relationships/header" Target="header1.xml"/><Relationship Id="rId3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08192-E24F-4343-8673-61C0EFA7B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07656-C2EC-443F-BC42-6C115322D9B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49A791C-CCCA-4267-81AD-138533F10409}">
  <ds:schemaRefs>
    <ds:schemaRef ds:uri="http://schemas.microsoft.com/sharepoint/v3/contenttype/forms"/>
  </ds:schemaRefs>
</ds:datastoreItem>
</file>

<file path=customXml/itemProps4.xml><?xml version="1.0" encoding="utf-8"?>
<ds:datastoreItem xmlns:ds="http://schemas.openxmlformats.org/officeDocument/2006/customXml" ds:itemID="{BCC0B1FB-CCC2-40CF-84F7-00C12F9C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54</Pages>
  <Words>15771</Words>
  <Characters>89901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Москвитина Екатерина Владимировна</cp:lastModifiedBy>
  <cp:revision>21</cp:revision>
  <cp:lastPrinted>2022-01-31T09:31:00Z</cp:lastPrinted>
  <dcterms:created xsi:type="dcterms:W3CDTF">2022-02-02T11:50:00Z</dcterms:created>
  <dcterms:modified xsi:type="dcterms:W3CDTF">2022-02-24T08:34:00Z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